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3D" w:rsidRDefault="005F2F3D" w:rsidP="005F2F3D">
      <w:pPr>
        <w:widowControl/>
        <w:spacing w:before="0" w:beforeAutospacing="0" w:after="0" w:afterAutospacing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5F2F3D" w:rsidRPr="005F2F3D" w:rsidRDefault="00ED10D2" w:rsidP="00442839">
      <w:pPr>
        <w:widowControl/>
        <w:spacing w:before="0" w:beforeAutospacing="0" w:after="0" w:afterAutospacing="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深圳</w:t>
      </w:r>
      <w:r w:rsidR="005F2F3D" w:rsidRPr="005F2F3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市</w:t>
      </w:r>
      <w:r w:rsidR="005F2F3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科协</w:t>
      </w:r>
      <w:r w:rsidR="004021E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面向全市</w:t>
      </w:r>
      <w:r w:rsidR="000A160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公开</w:t>
      </w:r>
      <w:r w:rsidR="005F2F3D" w:rsidRPr="005F2F3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选调</w:t>
      </w:r>
      <w:r w:rsidR="0044283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公务员</w:t>
      </w:r>
      <w:r w:rsidR="005F2F3D" w:rsidRPr="005F2F3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公告</w:t>
      </w:r>
    </w:p>
    <w:p w:rsidR="005B3B95" w:rsidRDefault="005B3B95" w:rsidP="005F2F3D">
      <w:pPr>
        <w:spacing w:before="0" w:beforeAutospacing="0" w:after="0" w:afterAutospacing="0"/>
      </w:pPr>
    </w:p>
    <w:p w:rsidR="005F2F3D" w:rsidRPr="005F2F3D" w:rsidRDefault="005F2F3D" w:rsidP="005F2F3D">
      <w:pPr>
        <w:widowControl/>
        <w:spacing w:before="0" w:beforeAutospacing="0" w:after="0" w:afterAutospacing="0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根据工作需要，我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</w:t>
      </w:r>
      <w:r w:rsidR="00E23C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</w:t>
      </w:r>
      <w:proofErr w:type="gramEnd"/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面向</w:t>
      </w:r>
      <w:r w:rsidR="00E23C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深圳市内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公开选调</w:t>
      </w:r>
      <w:r w:rsidR="000805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 w:rsidR="004428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公务员（含参照</w:t>
      </w:r>
      <w:r w:rsidR="00442839"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公务员</w:t>
      </w:r>
      <w:r w:rsidR="004428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法管理人员）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，现将有关事项公告如下:</w:t>
      </w:r>
    </w:p>
    <w:p w:rsidR="005F2F3D" w:rsidRDefault="005F2F3D" w:rsidP="005F2F3D">
      <w:pPr>
        <w:widowControl/>
        <w:spacing w:before="0" w:beforeAutospacing="0" w:after="0" w:afterAutospacing="0"/>
        <w:ind w:firstLine="640"/>
        <w:jc w:val="left"/>
        <w:rPr>
          <w:rFonts w:ascii="黑体" w:eastAsia="黑体" w:hAnsi="黑体" w:cs="宋体"/>
          <w:color w:val="040404"/>
          <w:kern w:val="0"/>
          <w:sz w:val="32"/>
          <w:szCs w:val="32"/>
        </w:rPr>
      </w:pPr>
      <w:r w:rsidRPr="005F2F3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一、选调</w:t>
      </w:r>
      <w:r w:rsidR="00A17F34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范围及</w:t>
      </w:r>
      <w:r w:rsidRPr="005F2F3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职位</w:t>
      </w:r>
    </w:p>
    <w:p w:rsidR="00A17F34" w:rsidRPr="005F2F3D" w:rsidRDefault="00A17F34" w:rsidP="005D60B7">
      <w:pPr>
        <w:widowControl/>
        <w:spacing w:before="0" w:beforeAutospacing="0" w:after="0" w:afterAutospacing="0"/>
        <w:ind w:firstLine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D60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（一）选调范围：深圳市各级党政机关在编在职公务员（含参照公务员法管理人员）</w:t>
      </w:r>
    </w:p>
    <w:p w:rsidR="005F2F3D" w:rsidRPr="005F2F3D" w:rsidRDefault="005D60B7" w:rsidP="005F2F3D">
      <w:pPr>
        <w:widowControl/>
        <w:spacing w:before="0" w:beforeAutospacing="0" w:after="0" w:afterAutospacing="0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（二）选调</w:t>
      </w:r>
      <w:r w:rsidR="00F60A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5F2F3D"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主任科员及以下</w:t>
      </w:r>
      <w:r w:rsidR="009840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（详见附件1《</w:t>
      </w:r>
      <w:r w:rsidR="008800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深圳</w:t>
      </w:r>
      <w:r w:rsidR="009840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市科协公开选调</w:t>
      </w:r>
      <w:r w:rsidR="00F60A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岗位</w:t>
      </w:r>
      <w:r w:rsidR="009840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表》）</w:t>
      </w:r>
      <w:r w:rsidR="005F2F3D"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F2F3D" w:rsidRPr="005F2F3D" w:rsidRDefault="005F2F3D" w:rsidP="005F2F3D">
      <w:pPr>
        <w:widowControl/>
        <w:spacing w:before="0" w:beforeAutospacing="0" w:after="0" w:afterAutospacing="0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二、选调条件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 xml:space="preserve">　　符合《公务员法》规定的基本条件，同时须具备下列资格条件：</w:t>
      </w:r>
    </w:p>
    <w:p w:rsidR="005D60B7" w:rsidRDefault="005F2F3D" w:rsidP="005F2F3D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（一）</w:t>
      </w:r>
      <w:r w:rsidR="005D60B7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年龄在35周岁以下（1984年</w:t>
      </w:r>
      <w:r w:rsidR="00F117C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2</w:t>
      </w:r>
      <w:r w:rsidR="005D60B7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月</w:t>
      </w:r>
      <w:r w:rsidR="00F117C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28</w:t>
      </w:r>
      <w:r w:rsidR="005D60B7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日后出生）</w:t>
      </w:r>
      <w:r w:rsidR="00E30BD1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。</w:t>
      </w:r>
    </w:p>
    <w:p w:rsidR="00105A6F" w:rsidRDefault="00105A6F" w:rsidP="005F2F3D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（二）</w:t>
      </w:r>
      <w:r w:rsidR="00E30BD1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全日制普通高等院校本科及以上学历，学士及以上学位，</w:t>
      </w:r>
      <w:r w:rsidR="00E30BD1">
        <w:rPr>
          <w:rFonts w:ascii="仿宋_GB2312" w:eastAsia="仿宋_GB2312" w:hint="eastAsia"/>
          <w:color w:val="040404"/>
          <w:sz w:val="32"/>
          <w:szCs w:val="32"/>
        </w:rPr>
        <w:t>报考专业不限，同等条件下文学、哲学、政治学、管理学、法学、经济学、新闻学等</w:t>
      </w:r>
      <w:r w:rsidR="004E12DD">
        <w:rPr>
          <w:rFonts w:ascii="仿宋_GB2312" w:eastAsia="仿宋_GB2312" w:hint="eastAsia"/>
          <w:color w:val="040404"/>
          <w:sz w:val="32"/>
          <w:szCs w:val="32"/>
        </w:rPr>
        <w:t>文字综合岗位</w:t>
      </w:r>
      <w:r w:rsidR="00E30BD1">
        <w:rPr>
          <w:rFonts w:ascii="仿宋_GB2312" w:eastAsia="仿宋_GB2312" w:hint="eastAsia"/>
          <w:color w:val="040404"/>
          <w:sz w:val="32"/>
          <w:szCs w:val="32"/>
        </w:rPr>
        <w:t>相关专业优先。</w:t>
      </w:r>
    </w:p>
    <w:p w:rsidR="00105A6F" w:rsidRDefault="00105A6F" w:rsidP="005F2F3D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（三）现任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市内各级党政机关单位</w:t>
      </w:r>
      <w:r w:rsidR="00055A93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正</w:t>
      </w:r>
      <w:r w:rsidR="00F17C9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科级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及以下职务</w:t>
      </w:r>
      <w:r w:rsidR="00F92C4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。</w:t>
      </w:r>
    </w:p>
    <w:p w:rsidR="005F2F3D" w:rsidRPr="005F2F3D" w:rsidRDefault="00105A6F" w:rsidP="005F2F3D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</w:t>
      </w:r>
      <w:r w:rsidR="00F17C9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）</w:t>
      </w:r>
      <w:r w:rsidR="005F2F3D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具有良好的思想政治素质、较强的工作责任感、较强的理论和文字功底、较好的组织协调和文字综合能力。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lastRenderedPageBreak/>
        <w:t>（</w:t>
      </w:r>
      <w:r w:rsidR="00F117C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五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）</w:t>
      </w:r>
      <w:r w:rsidR="00F117C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具有2年以上公务员或</w:t>
      </w:r>
      <w:proofErr w:type="gramStart"/>
      <w:r w:rsidR="00F117C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参公管理</w:t>
      </w:r>
      <w:proofErr w:type="gramEnd"/>
      <w:r w:rsidR="00F117C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人员工作经历（含试用期，截止时间2019年2月28日）</w:t>
      </w:r>
      <w:r w:rsidR="00085F33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，且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历年年度考核为称职及以上等次。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 xml:space="preserve">　　有下列情形之一的</w:t>
      </w:r>
      <w:r w:rsidR="00085F33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，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不予选调：</w:t>
      </w:r>
    </w:p>
    <w:p w:rsidR="00085F33" w:rsidRDefault="005F2F3D" w:rsidP="005F2F3D">
      <w:pPr>
        <w:widowControl/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 xml:space="preserve">　　</w:t>
      </w:r>
      <w:r w:rsidR="00085F33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（一）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涉嫌违纪违法正在接受有关机关审查尚未</w:t>
      </w:r>
      <w:proofErr w:type="gramStart"/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作出</w:t>
      </w:r>
      <w:proofErr w:type="gramEnd"/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结论的；</w:t>
      </w:r>
    </w:p>
    <w:p w:rsidR="00085F33" w:rsidRDefault="00085F33" w:rsidP="00085F33">
      <w:pPr>
        <w:widowControl/>
        <w:shd w:val="clear" w:color="auto" w:fill="FFFFFF"/>
        <w:spacing w:before="0" w:beforeAutospacing="0" w:after="0" w:afterAutospacing="0"/>
        <w:ind w:firstLineChars="200" w:firstLine="64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（二）在受处分期间或者处分影响期限未满的；</w:t>
      </w:r>
    </w:p>
    <w:p w:rsidR="005F2F3D" w:rsidRPr="005F2F3D" w:rsidRDefault="00085F33" w:rsidP="00085F33">
      <w:pPr>
        <w:widowControl/>
        <w:shd w:val="clear" w:color="auto" w:fill="FFFFFF"/>
        <w:spacing w:before="0" w:beforeAutospacing="0" w:after="0" w:afterAutospacing="0"/>
        <w:ind w:firstLineChars="200"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（三）</w:t>
      </w:r>
      <w:r w:rsidR="005F2F3D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按照有关规定，干部在任职试用期内及工作未满服务年限的；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 xml:space="preserve">　　</w:t>
      </w:r>
      <w:r w:rsidR="00085F33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（四）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法律、法规规定的不适宜调动的其他情形。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b/>
          <w:bCs/>
          <w:color w:val="040404"/>
          <w:kern w:val="0"/>
          <w:sz w:val="32"/>
          <w:szCs w:val="32"/>
        </w:rPr>
        <w:t xml:space="preserve">　　</w:t>
      </w:r>
      <w:r w:rsidRPr="005F2F3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三、选调程序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 xml:space="preserve">　　（一）报名和资格初审。</w:t>
      </w:r>
    </w:p>
    <w:p w:rsidR="00950687" w:rsidRDefault="00A243B0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1、报名方式：现场报名或者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通过邮政EMS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邮寄材料方式报名</w:t>
      </w:r>
    </w:p>
    <w:p w:rsidR="00A243B0" w:rsidRDefault="00A243B0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地址：深圳市福田区上路中路1001号深圳科技大厦911室，</w:t>
      </w:r>
      <w:r w:rsidR="00C927EF" w:rsidRP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工作日上午9:00－12:00,下午</w:t>
      </w:r>
      <w:r w:rsid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1</w:t>
      </w:r>
      <w:r w:rsidR="00C927EF" w:rsidRP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4:00-18:00,联系人：</w:t>
      </w:r>
      <w:r w:rsid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卢</w:t>
      </w:r>
      <w:r w:rsidR="00C927EF" w:rsidRP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先生，联系电话：</w:t>
      </w:r>
      <w:r w:rsid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82893851</w:t>
      </w:r>
      <w:r w:rsidR="0072796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；陈小姐，联系电话：83671633</w:t>
      </w:r>
      <w:r w:rsidR="00C927EF" w:rsidRP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，邮政编码：</w:t>
      </w:r>
      <w:r w:rsidR="00C927E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518031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。</w:t>
      </w:r>
    </w:p>
    <w:p w:rsidR="00A243B0" w:rsidRPr="00A243B0" w:rsidRDefault="00A243B0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2、报名时间：自公告之日起至2019年</w:t>
      </w:r>
      <w:r w:rsidR="00744F22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月</w:t>
      </w:r>
      <w:r w:rsidR="00744F22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日（以EMS寄出邮戳时间为准）。</w:t>
      </w:r>
    </w:p>
    <w:p w:rsidR="00357A16" w:rsidRDefault="00A243B0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3、</w:t>
      </w:r>
      <w:r w:rsidR="00357A1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报名</w:t>
      </w:r>
      <w:r w:rsidR="000E0CB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需</w:t>
      </w:r>
      <w:r w:rsidR="00123F8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提供以下</w:t>
      </w:r>
      <w:r w:rsidR="00357A1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材料</w:t>
      </w:r>
      <w:r w:rsidR="00123F86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</w:t>
      </w:r>
      <w:r w:rsidR="000E0CB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报名材料</w:t>
      </w:r>
      <w:r w:rsidR="00123F86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不</w:t>
      </w:r>
      <w:r w:rsidR="000E0CB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再</w:t>
      </w:r>
      <w:r w:rsidR="00123F86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退回）</w:t>
      </w:r>
      <w:r w:rsidR="00357A1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：</w:t>
      </w:r>
    </w:p>
    <w:p w:rsidR="00C769BE" w:rsidRDefault="00357A16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lastRenderedPageBreak/>
        <w:t>（1）</w:t>
      </w:r>
      <w:r w:rsidR="002868D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《</w:t>
      </w:r>
      <w:r w:rsidR="0088000A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深圳</w:t>
      </w:r>
      <w:r w:rsidR="002868D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市科协公开选调报名表》</w:t>
      </w:r>
      <w:r w:rsidR="00486D85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（附件2</w:t>
      </w:r>
      <w:r w:rsidR="00C769BE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）</w:t>
      </w:r>
    </w:p>
    <w:p w:rsidR="00123F86" w:rsidRDefault="00E860FB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邮寄</w:t>
      </w:r>
      <w:r w:rsidR="00C769BE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或现场递交纸质报名表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后，将报名表电子版发送至邮箱</w:t>
      </w:r>
      <w:r w:rsidR="00C769BE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s</w:t>
      </w:r>
      <w:r w:rsidR="002868DB" w:rsidRPr="002868DB">
        <w:rPr>
          <w:rFonts w:ascii="仿宋_GB2312" w:eastAsia="仿宋_GB2312" w:hAnsi="宋体" w:cs="宋体"/>
          <w:color w:val="040404"/>
          <w:kern w:val="0"/>
          <w:sz w:val="32"/>
          <w:szCs w:val="32"/>
        </w:rPr>
        <w:t>zkx613@163.com</w:t>
      </w:r>
      <w:r w:rsidR="00123F8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；</w:t>
      </w:r>
    </w:p>
    <w:p w:rsidR="00123F86" w:rsidRDefault="00123F86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（2）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身份证、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户口簿、学历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学位证书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复印件、本人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近期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大一寸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免冠彩</w:t>
      </w:r>
      <w:r w:rsidR="00E860F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色证件照</w:t>
      </w:r>
      <w:r w:rsidR="002868D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张；</w:t>
      </w:r>
    </w:p>
    <w:p w:rsidR="00123F86" w:rsidRDefault="00123F86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（3）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任</w:t>
      </w:r>
      <w:proofErr w:type="gramStart"/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现职级</w:t>
      </w:r>
      <w:proofErr w:type="gramEnd"/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文件（或任</w:t>
      </w:r>
      <w:proofErr w:type="gramStart"/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现职级</w:t>
      </w:r>
      <w:proofErr w:type="gramEnd"/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干部任免审批表）复印件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，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注明“复印件与原件相符”并本人签名；</w:t>
      </w:r>
    </w:p>
    <w:p w:rsidR="00123F86" w:rsidRDefault="005F2F3D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（4）</w:t>
      </w:r>
      <w:r w:rsidR="00EE3543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曾发表过的文章、</w:t>
      </w:r>
      <w:r w:rsidR="00123F8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本人</w:t>
      </w:r>
      <w:r w:rsidR="002868D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起草</w:t>
      </w:r>
      <w:r w:rsidR="00123F8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的</w:t>
      </w:r>
      <w:r w:rsidR="00D744B5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综合性文稿、调研报告</w:t>
      </w:r>
      <w:r w:rsidR="00E860F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等</w:t>
      </w:r>
      <w:r w:rsidR="00123F86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文字材料；</w:t>
      </w:r>
    </w:p>
    <w:p w:rsidR="005F2F3D" w:rsidRDefault="00123F86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（5）</w:t>
      </w:r>
      <w:r w:rsidR="005F2F3D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其他反映个人工作能力和工作实绩的材料、荣誉证明等。</w:t>
      </w:r>
      <w:r w:rsidR="005F2F3D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 </w:t>
      </w:r>
    </w:p>
    <w:p w:rsidR="00E860FB" w:rsidRPr="005F2F3D" w:rsidRDefault="00E860FB" w:rsidP="00A243B0">
      <w:pPr>
        <w:widowControl/>
        <w:shd w:val="clear" w:color="auto" w:fill="FFFFFF"/>
        <w:spacing w:before="0" w:beforeAutospacing="0" w:after="0" w:afterAutospacing="0"/>
        <w:ind w:firstLine="630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4、</w:t>
      </w:r>
      <w:r w:rsidR="002868DB" w:rsidRPr="002868DB">
        <w:rPr>
          <w:rFonts w:ascii="仿宋_GB2312" w:eastAsia="仿宋_GB2312" w:hAnsi="宋体" w:cs="宋体"/>
          <w:color w:val="040404"/>
          <w:kern w:val="0"/>
          <w:sz w:val="32"/>
          <w:szCs w:val="32"/>
        </w:rPr>
        <w:t>报名同时进行资格审查，通过资格初审的，由我</w:t>
      </w:r>
      <w:r w:rsidR="00950687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单位</w:t>
      </w:r>
      <w:r w:rsidR="002868DB" w:rsidRPr="002868DB">
        <w:rPr>
          <w:rFonts w:ascii="仿宋_GB2312" w:eastAsia="仿宋_GB2312" w:hAnsi="宋体" w:cs="宋体"/>
          <w:color w:val="040404"/>
          <w:kern w:val="0"/>
          <w:sz w:val="32"/>
          <w:szCs w:val="32"/>
        </w:rPr>
        <w:t>另行通知考试时间和地点</w:t>
      </w:r>
      <w:r w:rsidR="00EE3543" w:rsidRPr="00EE3543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；不符合选调资格和职位需求的，不再另行通知</w:t>
      </w:r>
      <w:r w:rsidR="002868DB" w:rsidRPr="002868DB">
        <w:rPr>
          <w:rFonts w:ascii="仿宋_GB2312" w:eastAsia="仿宋_GB2312" w:hAnsi="宋体" w:cs="宋体"/>
          <w:color w:val="040404"/>
          <w:kern w:val="0"/>
          <w:sz w:val="32"/>
          <w:szCs w:val="32"/>
        </w:rPr>
        <w:t>。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（二）考试。考试分笔试和面试</w:t>
      </w:r>
      <w:r w:rsidR="00EE35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笔试、面试得分各占总成绩的50%</w:t>
      </w:r>
      <w:r w:rsidR="00A14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C48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</w:t>
      </w:r>
      <w:r w:rsidR="00A14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时间、地点另行通知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。</w:t>
      </w:r>
    </w:p>
    <w:p w:rsidR="005F2F3D" w:rsidRPr="005F2F3D" w:rsidRDefault="005F2F3D" w:rsidP="004A4B78">
      <w:pPr>
        <w:widowControl/>
        <w:shd w:val="clear" w:color="auto" w:fill="FFFFFF"/>
        <w:spacing w:before="0" w:beforeAutospacing="0" w:after="0" w:afterAutospacing="0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（三）</w:t>
      </w:r>
      <w:r w:rsidR="006C481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组织考察。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根据考生总成绩排名</w:t>
      </w:r>
      <w:r w:rsidR="006C481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确定考察对象，</w:t>
      </w:r>
      <w:r w:rsidR="006C48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按干部考察程序进行考</w:t>
      </w:r>
      <w:r w:rsidR="006C481D" w:rsidRPr="004A04BC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察。</w:t>
      </w:r>
      <w:r w:rsidR="004A04BC" w:rsidRPr="004A04BC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考察</w:t>
      </w:r>
      <w:proofErr w:type="gramStart"/>
      <w:r w:rsidR="004A04BC" w:rsidRPr="004A04BC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时考察</w:t>
      </w:r>
      <w:proofErr w:type="gramEnd"/>
      <w:r w:rsidR="004A04BC" w:rsidRPr="004A04BC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对象须提供所在单位纪检监察部门出具的意见；所在单位人事部门出具的现实表现鉴定及政审意见。</w:t>
      </w:r>
    </w:p>
    <w:p w:rsidR="005F2F3D" w:rsidRPr="005F2F3D" w:rsidRDefault="005F2F3D" w:rsidP="004A4B78">
      <w:pPr>
        <w:widowControl/>
        <w:spacing w:before="0" w:beforeAutospacing="0" w:after="0" w:afterAutospacing="0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（四）</w:t>
      </w:r>
      <w:r w:rsidR="006C48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确定人选</w:t>
      </w:r>
      <w:r w:rsidR="004A4B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6C48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根据考试、考察情况，研究确定拟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选调</w:t>
      </w:r>
      <w:r w:rsidR="006C48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人选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A4B78" w:rsidRDefault="005F2F3D" w:rsidP="004A4B78">
      <w:pPr>
        <w:widowControl/>
        <w:shd w:val="clear" w:color="auto" w:fill="FFFFFF"/>
        <w:spacing w:before="0" w:beforeAutospacing="0" w:after="0" w:afterAutospacing="0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（五）</w:t>
      </w:r>
      <w:r w:rsidR="004A4B78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公示。按</w:t>
      </w:r>
      <w:r w:rsidR="004A04BC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有关</w:t>
      </w:r>
      <w:r w:rsidR="004A4B78"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规定对拟选调人选进行公示。</w:t>
      </w:r>
    </w:p>
    <w:p w:rsidR="005F2F3D" w:rsidRPr="005F2F3D" w:rsidRDefault="005F2F3D" w:rsidP="005F2F3D">
      <w:pPr>
        <w:widowControl/>
        <w:shd w:val="clear" w:color="auto" w:fill="FFFFFF"/>
        <w:spacing w:before="0" w:beforeAutospacing="0" w:after="0" w:afterAutospacing="0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（</w:t>
      </w:r>
      <w:r w:rsidR="004A4B78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六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）</w:t>
      </w:r>
      <w:r w:rsidR="004A4B78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办理调动手续。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按规定</w:t>
      </w:r>
      <w:r w:rsidR="004A04BC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程序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办理调动</w:t>
      </w:r>
      <w:r w:rsidR="004A4B78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及任职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手续。</w:t>
      </w:r>
    </w:p>
    <w:p w:rsidR="004A04BC" w:rsidRDefault="005F2F3D" w:rsidP="005F2F3D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 w:rsidRPr="005F2F3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四、其他</w:t>
      </w:r>
    </w:p>
    <w:p w:rsidR="00671C5F" w:rsidRDefault="005F2F3D" w:rsidP="005F2F3D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报考者如有弄虚作假行为，取消选调资格，并承担相应后果。</w:t>
      </w:r>
    </w:p>
    <w:p w:rsidR="00671C5F" w:rsidRDefault="005F2F3D" w:rsidP="0088000A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本公告未尽事宜，由</w:t>
      </w:r>
      <w:r w:rsidR="00671C5F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深圳市科学技术协会办公室</w:t>
      </w:r>
      <w:r w:rsidRPr="005F2F3D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负责解释。</w:t>
      </w:r>
    </w:p>
    <w:p w:rsidR="0088000A" w:rsidRPr="0088000A" w:rsidRDefault="0088000A" w:rsidP="0088000A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</w:p>
    <w:p w:rsidR="0088000A" w:rsidRDefault="0088000A" w:rsidP="0088000A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附件：1.</w:t>
      </w:r>
      <w:r w:rsidR="00842C9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《</w:t>
      </w:r>
      <w:r w:rsidR="00842C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深圳市科协公开选调</w:t>
      </w:r>
      <w:r w:rsidR="00F60A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岗位</w:t>
      </w:r>
      <w:r w:rsidR="00842C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  <w:r w:rsidR="00842C9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》</w:t>
      </w:r>
    </w:p>
    <w:p w:rsidR="00FD6879" w:rsidRPr="00FD6879" w:rsidRDefault="00FD6879" w:rsidP="0088000A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2.</w:t>
      </w:r>
      <w:r w:rsidRPr="00FD6879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 xml:space="preserve"> </w:t>
      </w:r>
      <w:r w:rsidR="00842C9B">
        <w:rPr>
          <w:rFonts w:ascii="仿宋_GB2312" w:eastAsia="仿宋_GB2312" w:hAnsi="宋体" w:cs="宋体" w:hint="eastAsia"/>
          <w:color w:val="040404"/>
          <w:kern w:val="0"/>
          <w:sz w:val="32"/>
          <w:szCs w:val="32"/>
        </w:rPr>
        <w:t>《深圳市科协公开选调报名表》</w:t>
      </w:r>
    </w:p>
    <w:p w:rsidR="0088000A" w:rsidRDefault="0088000A" w:rsidP="0088000A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40404"/>
          <w:kern w:val="0"/>
          <w:sz w:val="32"/>
          <w:szCs w:val="32"/>
        </w:rPr>
      </w:pPr>
    </w:p>
    <w:p w:rsidR="0088000A" w:rsidRPr="00C769BE" w:rsidRDefault="0088000A" w:rsidP="0088000A">
      <w:pPr>
        <w:widowControl/>
        <w:shd w:val="clear" w:color="auto" w:fill="FFFFFF"/>
        <w:spacing w:before="0" w:beforeAutospacing="0" w:after="0" w:afterAutospacing="0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F2F3D" w:rsidRPr="005F2F3D" w:rsidRDefault="00C769BE" w:rsidP="00C769BE">
      <w:pPr>
        <w:widowControl/>
        <w:shd w:val="clear" w:color="auto" w:fill="FFFFFF"/>
        <w:wordWrap w:val="0"/>
        <w:spacing w:before="0" w:beforeAutospacing="0" w:after="0" w:afterAutospacing="0"/>
        <w:ind w:firstLine="645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76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深圳市科学技术协会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</w:p>
    <w:p w:rsidR="005F2F3D" w:rsidRPr="005F2F3D" w:rsidRDefault="005F2F3D" w:rsidP="00C769BE">
      <w:pPr>
        <w:widowControl/>
        <w:shd w:val="clear" w:color="auto" w:fill="FFFFFF"/>
        <w:wordWrap w:val="0"/>
        <w:spacing w:before="0" w:beforeAutospacing="0" w:after="0" w:afterAutospacing="0"/>
        <w:ind w:firstLine="645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C76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682B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335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 w:rsidRPr="005F2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C76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</w:p>
    <w:p w:rsidR="005F2F3D" w:rsidRPr="007113C2" w:rsidRDefault="005F2F3D" w:rsidP="007113C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5F2F3D" w:rsidRPr="007113C2" w:rsidSect="005B3B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CE" w:rsidRDefault="00886ECE" w:rsidP="005F2F3D">
      <w:pPr>
        <w:spacing w:before="0" w:after="0"/>
      </w:pPr>
      <w:r>
        <w:separator/>
      </w:r>
    </w:p>
  </w:endnote>
  <w:endnote w:type="continuationSeparator" w:id="0">
    <w:p w:rsidR="00886ECE" w:rsidRDefault="00886ECE" w:rsidP="005F2F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104"/>
      <w:docPartObj>
        <w:docPartGallery w:val="Page Numbers (Bottom of Page)"/>
        <w:docPartUnique/>
      </w:docPartObj>
    </w:sdtPr>
    <w:sdtContent>
      <w:p w:rsidR="005232F4" w:rsidRDefault="00A67739">
        <w:pPr>
          <w:pStyle w:val="a4"/>
          <w:jc w:val="center"/>
        </w:pPr>
        <w:fldSimple w:instr=" PAGE   \* MERGEFORMAT ">
          <w:r w:rsidR="0072796B" w:rsidRPr="0072796B">
            <w:rPr>
              <w:noProof/>
              <w:lang w:val="zh-CN"/>
            </w:rPr>
            <w:t>4</w:t>
          </w:r>
        </w:fldSimple>
      </w:p>
    </w:sdtContent>
  </w:sdt>
  <w:p w:rsidR="005232F4" w:rsidRDefault="005232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CE" w:rsidRDefault="00886ECE" w:rsidP="005F2F3D">
      <w:pPr>
        <w:spacing w:before="0" w:after="0"/>
      </w:pPr>
      <w:r>
        <w:separator/>
      </w:r>
    </w:p>
  </w:footnote>
  <w:footnote w:type="continuationSeparator" w:id="0">
    <w:p w:rsidR="00886ECE" w:rsidRDefault="00886ECE" w:rsidP="005F2F3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F3D"/>
    <w:rsid w:val="00055A93"/>
    <w:rsid w:val="0008056F"/>
    <w:rsid w:val="00085F33"/>
    <w:rsid w:val="000A1605"/>
    <w:rsid w:val="000E0CBB"/>
    <w:rsid w:val="00105A6F"/>
    <w:rsid w:val="0010660F"/>
    <w:rsid w:val="00123F86"/>
    <w:rsid w:val="00132EA8"/>
    <w:rsid w:val="002375E7"/>
    <w:rsid w:val="002725CA"/>
    <w:rsid w:val="002868DB"/>
    <w:rsid w:val="0034581E"/>
    <w:rsid w:val="00357A16"/>
    <w:rsid w:val="004021E2"/>
    <w:rsid w:val="004347DA"/>
    <w:rsid w:val="00442839"/>
    <w:rsid w:val="00486D85"/>
    <w:rsid w:val="004A04BC"/>
    <w:rsid w:val="004A4B78"/>
    <w:rsid w:val="004B2985"/>
    <w:rsid w:val="004D199E"/>
    <w:rsid w:val="004E12DD"/>
    <w:rsid w:val="005232F4"/>
    <w:rsid w:val="005B3B95"/>
    <w:rsid w:val="005B6BF5"/>
    <w:rsid w:val="005C6627"/>
    <w:rsid w:val="005D00C5"/>
    <w:rsid w:val="005D60B7"/>
    <w:rsid w:val="005F2F3D"/>
    <w:rsid w:val="00671C5F"/>
    <w:rsid w:val="00682BA6"/>
    <w:rsid w:val="006C481D"/>
    <w:rsid w:val="007113C2"/>
    <w:rsid w:val="00721E26"/>
    <w:rsid w:val="0072796B"/>
    <w:rsid w:val="007335AC"/>
    <w:rsid w:val="00744F22"/>
    <w:rsid w:val="007C7EA3"/>
    <w:rsid w:val="0084035D"/>
    <w:rsid w:val="00842C9B"/>
    <w:rsid w:val="0088000A"/>
    <w:rsid w:val="00886ECE"/>
    <w:rsid w:val="00950687"/>
    <w:rsid w:val="009840D5"/>
    <w:rsid w:val="00A14446"/>
    <w:rsid w:val="00A17F34"/>
    <w:rsid w:val="00A243B0"/>
    <w:rsid w:val="00A67739"/>
    <w:rsid w:val="00B86BC2"/>
    <w:rsid w:val="00BB7801"/>
    <w:rsid w:val="00BC1D4A"/>
    <w:rsid w:val="00BD659C"/>
    <w:rsid w:val="00C00FB9"/>
    <w:rsid w:val="00C06262"/>
    <w:rsid w:val="00C26926"/>
    <w:rsid w:val="00C769BE"/>
    <w:rsid w:val="00C927EF"/>
    <w:rsid w:val="00CA3CBD"/>
    <w:rsid w:val="00D04302"/>
    <w:rsid w:val="00D424D1"/>
    <w:rsid w:val="00D668C3"/>
    <w:rsid w:val="00D744B5"/>
    <w:rsid w:val="00E23C88"/>
    <w:rsid w:val="00E30BD1"/>
    <w:rsid w:val="00E860FB"/>
    <w:rsid w:val="00ED10D2"/>
    <w:rsid w:val="00EE3543"/>
    <w:rsid w:val="00F117C6"/>
    <w:rsid w:val="00F17C9D"/>
    <w:rsid w:val="00F21E3F"/>
    <w:rsid w:val="00F60A98"/>
    <w:rsid w:val="00F92C4D"/>
    <w:rsid w:val="00FD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F3D"/>
    <w:rPr>
      <w:sz w:val="18"/>
      <w:szCs w:val="18"/>
    </w:rPr>
  </w:style>
  <w:style w:type="character" w:customStyle="1" w:styleId="apple-converted-space">
    <w:name w:val="apple-converted-space"/>
    <w:basedOn w:val="a0"/>
    <w:rsid w:val="005F2F3D"/>
  </w:style>
  <w:style w:type="character" w:styleId="a5">
    <w:name w:val="Hyperlink"/>
    <w:basedOn w:val="a0"/>
    <w:uiPriority w:val="99"/>
    <w:semiHidden/>
    <w:unhideWhenUsed/>
    <w:rsid w:val="005F2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116</cp:revision>
  <dcterms:created xsi:type="dcterms:W3CDTF">2019-03-04T06:12:00Z</dcterms:created>
  <dcterms:modified xsi:type="dcterms:W3CDTF">2019-03-11T06:48:00Z</dcterms:modified>
</cp:coreProperties>
</file>