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5doFq1QAAAAkBAAAPAAAAAAAAAAEAIAAAADgAAABkcnMvZG93bnJl&#10;di54bWxQSwECFAAUAAAACACHTuJAfi2TolwCAACbBAAADgAAAAAAAAABACAAAAA6AQAAZHJzL2Uy&#10;b0RvYy54bWx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val="en-US" w:eastAsia="zh-CN"/>
        </w:rPr>
        <w:t>3</w:t>
      </w:r>
      <w:r>
        <w:rPr>
          <w:rFonts w:hint="eastAsia"/>
          <w:sz w:val="40"/>
          <w:szCs w:val="48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u w:val="none"/>
          <w:lang w:val="en-US" w:eastAsia="zh-CN"/>
        </w:rPr>
        <w:t>12</w:t>
      </w:r>
      <w:r>
        <w:rPr>
          <w:rFonts w:hint="eastAsia"/>
          <w:sz w:val="40"/>
          <w:szCs w:val="4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val="en-US" w:eastAsia="zh-CN"/>
        </w:rPr>
        <w:t>0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7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注：日期只写12月0</w:t>
      </w:r>
      <w:r>
        <w:rPr>
          <w:rFonts w:hint="default"/>
          <w:sz w:val="13"/>
          <w:szCs w:val="13"/>
          <w:u w:val="none"/>
          <w:lang w:eastAsia="zh-CN"/>
        </w:rPr>
        <w:t>7</w:t>
      </w:r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2021年第七批科技企业研发投入扶持项目扶持资金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（财务章或公章+财务章）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5pt;margin-top:5.3pt;height:207.25pt;width:424.8pt;z-index:251659264;mso-width-relative:page;mso-height-relative:page;" coordorigin="11195,3660" coordsize="8496,4145" o:gfxdata="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WAAAAZHJzL1BLAQIUABQAAAAIAIdO4kB/ctwm2QAA&#10;AAgBAAAPAAAAAAAAAAEAIAAAADgAAABkcnMvZG93bnJldi54bWxQSwECFAAUAAAACACHTuJATD6z&#10;qAgEAAA+EgAADgAAAAAAAAABACAAAAA+AQAAZHJzL2Uyb0RvYy54bWxQSwUGAAAAAAYABgBZAQAA&#10;uAcAAAAA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LaMWq7AAAA2gAAAA8AAAAAAAAAAQAgAAAAOAAAAGRycy9kb3ducmV2Lnht&#10;bFBLAQIUABQAAAAIAIdO4kAzLwWeOwAAADkAAAAQAAAAAAAAAAEAIAAAACABAABkcnMvc2hhcGV4&#10;bWwueG1s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2021年第七批科技企业研发投入扶持项目扶持资金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7CqtroAAADbAAAADwAAAAAAAAABACAAAAA4AAAAZHJzL2Rvd25yZXYueG1s&#10;UEsBAhQAFAAAAAgAh07iQDMvBZ47AAAAOQAAABAAAAAAAAAAAQAgAAAAHwEAAGRycy9zaGFwZXht&#10;bC54bWx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FPwPLb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（财务章或公章+财务章）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5C6RWr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  <w:bookmarkStart w:id="0" w:name="_GoBack"/>
      <w:bookmarkEnd w:id="0"/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ab/>
      </w:r>
      <w:r>
        <w:rPr>
          <w:rFonts w:hint="eastAsia"/>
          <w:b/>
          <w:bCs/>
          <w:color w:val="auto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1</w:t>
      </w:r>
      <w:r>
        <w:rPr>
          <w:rFonts w:hint="eastAsia"/>
          <w:b/>
          <w:bCs/>
          <w:color w:val="auto"/>
          <w:lang w:val="en-US" w:eastAsia="zh-CN"/>
        </w:rPr>
        <w:t>、会计、出纳、经手人需三位不同人员签字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写成“帐”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lang w:val="en-US" w:eastAsia="zh-CN"/>
        </w:rPr>
        <w:t>50万元（含）以上，盖财务章+公章；50万元以下，盖财务章。</w:t>
      </w: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YjVhNWY1MGZiNTUxMzliNDBiY2Q2YmE5NGQzZTAifQ=="/>
  </w:docVars>
  <w:rsids>
    <w:rsidRoot w:val="505C6E1E"/>
    <w:rsid w:val="3EF9C68A"/>
    <w:rsid w:val="4FDF8D81"/>
    <w:rsid w:val="505C6E1E"/>
    <w:rsid w:val="67FD75C4"/>
    <w:rsid w:val="6D971E53"/>
    <w:rsid w:val="72DF232F"/>
    <w:rsid w:val="7AFF5BA0"/>
    <w:rsid w:val="7BFC6585"/>
    <w:rsid w:val="7EED75DE"/>
    <w:rsid w:val="7FFF1045"/>
    <w:rsid w:val="BEF78F6A"/>
    <w:rsid w:val="DEBF8F40"/>
    <w:rsid w:val="E4DAAEBD"/>
    <w:rsid w:val="E67B1895"/>
    <w:rsid w:val="EFF7A13D"/>
    <w:rsid w:val="F73D82C6"/>
    <w:rsid w:val="FBDDA778"/>
    <w:rsid w:val="FFBC7037"/>
    <w:rsid w:val="FFFF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0</TotalTime>
  <ScaleCrop>false</ScaleCrop>
  <LinksUpToDate>false</LinksUpToDate>
  <CharactersWithSpaces>145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2022-10-23T01:37:00Z</dcterms:created>
  <dc:creator>正经流氓i</dc:creator>
  <cp:lastModifiedBy>OO</cp:lastModifiedBy>
  <dcterms:modified xsi:type="dcterms:W3CDTF">2023-11-28T16:04:37Z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0FB6DFF1F4DE4F7FA4EFA4838D588D25</vt:lpwstr>
  </property>
</Properties>
</file>