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b/>
          <w:bCs/>
          <w:sz w:val="32"/>
          <w:szCs w:val="32"/>
        </w:rPr>
      </w:pPr>
      <w:bookmarkStart w:id="0" w:name="_GoBack"/>
      <w:bookmarkEnd w:id="0"/>
      <w:r>
        <w:rPr>
          <w:rFonts w:hint="eastAsia" w:ascii="华文中宋" w:hAnsi="华文中宋" w:eastAsia="华文中宋"/>
          <w:b/>
          <w:bCs/>
          <w:sz w:val="44"/>
          <w:szCs w:val="44"/>
        </w:rPr>
        <w:t>关于2023年“科创中国”青年创业榜单-深圳U30受理的通知</w:t>
      </w:r>
    </w:p>
    <w:p>
      <w:pPr>
        <w:adjustRightInd w:val="0"/>
        <w:snapToGrid w:val="0"/>
        <w:spacing w:line="300" w:lineRule="auto"/>
        <w:rPr>
          <w:rFonts w:ascii="仿宋" w:hAnsi="仿宋" w:eastAsia="仿宋"/>
          <w:sz w:val="32"/>
          <w:szCs w:val="32"/>
        </w:rPr>
      </w:pPr>
    </w:p>
    <w:p>
      <w:pPr>
        <w:adjustRightInd w:val="0"/>
        <w:snapToGrid w:val="0"/>
        <w:spacing w:line="300" w:lineRule="auto"/>
        <w:rPr>
          <w:rFonts w:ascii="仿宋" w:hAnsi="仿宋" w:eastAsia="仿宋"/>
          <w:sz w:val="32"/>
          <w:szCs w:val="32"/>
        </w:rPr>
      </w:pPr>
      <w:r>
        <w:rPr>
          <w:rFonts w:hint="eastAsia" w:ascii="仿宋" w:hAnsi="仿宋" w:eastAsia="仿宋"/>
          <w:sz w:val="32"/>
          <w:szCs w:val="32"/>
        </w:rPr>
        <w:t>各有关单位：</w:t>
      </w:r>
    </w:p>
    <w:p>
      <w:pPr>
        <w:adjustRightInd w:val="0"/>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“科创中国”青年创业榜单</w:t>
      </w:r>
      <w:r>
        <w:rPr>
          <w:rFonts w:ascii="仿宋" w:hAnsi="仿宋" w:eastAsia="仿宋"/>
          <w:sz w:val="32"/>
          <w:szCs w:val="32"/>
        </w:rPr>
        <w:t>-深圳U30是中国科协面向全国和海外，通过创新创业大赛等形式，寻找和选拔35岁以下的青年创新创业者，搭建青年与政府、社会以及投资机构对接与交流的平台，引导青年开展创新性强、前瞻性好的创业项目，扶持培育科技含量高、商业模式新的创业团队。榜单着眼长远，创新突破，集聚全球创新创业资源，以更具战略性的思维、更具前瞻性的眼光引领青年，凝聚青年，服务青年。</w:t>
      </w:r>
    </w:p>
    <w:p>
      <w:pPr>
        <w:adjustRightInd w:val="0"/>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入选榜单后除了获得荣誉证书，可</w:t>
      </w:r>
      <w:r>
        <w:rPr>
          <w:rFonts w:ascii="仿宋" w:hAnsi="仿宋" w:eastAsia="仿宋"/>
          <w:sz w:val="32"/>
          <w:szCs w:val="32"/>
        </w:rPr>
        <w:t>享受</w:t>
      </w:r>
      <w:r>
        <w:rPr>
          <w:rFonts w:hint="eastAsia" w:ascii="仿宋" w:hAnsi="仿宋" w:eastAsia="仿宋"/>
          <w:sz w:val="32"/>
          <w:szCs w:val="32"/>
        </w:rPr>
        <w:t>中国科协提供的权益服务，为青年科技创新创业人才提供展示与交流的空间，有效对接产业与资本等资源，加速青年科技人才科研成果的落地实施。</w:t>
      </w:r>
    </w:p>
    <w:p>
      <w:pPr>
        <w:pStyle w:val="7"/>
        <w:numPr>
          <w:ilvl w:val="0"/>
          <w:numId w:val="1"/>
        </w:numPr>
        <w:adjustRightInd w:val="0"/>
        <w:snapToGrid w:val="0"/>
        <w:spacing w:line="300" w:lineRule="auto"/>
        <w:ind w:left="1361" w:firstLineChars="0"/>
        <w:rPr>
          <w:rFonts w:ascii="黑体" w:hAnsi="黑体" w:eastAsia="黑体"/>
          <w:sz w:val="32"/>
          <w:szCs w:val="32"/>
        </w:rPr>
      </w:pPr>
      <w:r>
        <w:rPr>
          <w:rFonts w:hint="eastAsia" w:ascii="黑体" w:hAnsi="黑体" w:eastAsia="黑体"/>
          <w:sz w:val="32"/>
          <w:szCs w:val="32"/>
        </w:rPr>
        <w:t>领域范围</w:t>
      </w:r>
    </w:p>
    <w:p>
      <w:pPr>
        <w:adjustRightInd w:val="0"/>
        <w:snapToGrid w:val="0"/>
        <w:spacing w:line="300" w:lineRule="auto"/>
        <w:ind w:firstLine="640" w:firstLineChars="200"/>
        <w:rPr>
          <w:rFonts w:ascii="仿宋" w:hAnsi="仿宋" w:eastAsia="仿宋"/>
          <w:sz w:val="32"/>
          <w:szCs w:val="32"/>
        </w:rPr>
      </w:pPr>
      <w:r>
        <w:rPr>
          <w:rFonts w:hint="eastAsia" w:ascii="仿宋" w:hAnsi="仿宋" w:eastAsia="仿宋"/>
          <w:sz w:val="32"/>
          <w:szCs w:val="32"/>
        </w:rPr>
        <w:t>“科创中国”青年创业榜单聚焦“高精尖”产业结构，深圳</w:t>
      </w:r>
      <w:r>
        <w:rPr>
          <w:rFonts w:ascii="仿宋" w:hAnsi="仿宋" w:eastAsia="仿宋"/>
          <w:sz w:val="32"/>
          <w:szCs w:val="32"/>
        </w:rPr>
        <w:t>U30重点关注“20+8”战略性新兴产业集群和未来产业。</w:t>
      </w:r>
    </w:p>
    <w:p>
      <w:pPr>
        <w:pStyle w:val="7"/>
        <w:numPr>
          <w:ilvl w:val="0"/>
          <w:numId w:val="1"/>
        </w:numPr>
        <w:adjustRightInd w:val="0"/>
        <w:snapToGrid w:val="0"/>
        <w:spacing w:line="300" w:lineRule="auto"/>
        <w:ind w:firstLineChars="0"/>
        <w:rPr>
          <w:rFonts w:ascii="黑体" w:hAnsi="黑体" w:eastAsia="黑体"/>
          <w:sz w:val="32"/>
          <w:szCs w:val="32"/>
        </w:rPr>
      </w:pPr>
      <w:r>
        <w:rPr>
          <w:rFonts w:hint="eastAsia" w:ascii="黑体" w:hAnsi="黑体" w:eastAsia="黑体"/>
          <w:sz w:val="32"/>
          <w:szCs w:val="32"/>
        </w:rPr>
        <w:t>申请条件</w:t>
      </w:r>
    </w:p>
    <w:p>
      <w:pPr>
        <w:adjustRightInd w:val="0"/>
        <w:snapToGrid w:val="0"/>
        <w:spacing w:line="300" w:lineRule="auto"/>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1.至少在一个创业项目中担任创始人角色，有正式注册运营的公司，且在该公司持有股份，接受过一轮以上投资。</w:t>
      </w:r>
    </w:p>
    <w:p>
      <w:pPr>
        <w:adjustRightInd w:val="0"/>
        <w:snapToGrid w:val="0"/>
        <w:spacing w:line="300" w:lineRule="auto"/>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2.候选人所在企业须符合国家法律法规和产业政策，具有良好的经济效益、社会效益。</w:t>
      </w:r>
    </w:p>
    <w:p>
      <w:pPr>
        <w:adjustRightInd w:val="0"/>
        <w:snapToGrid w:val="0"/>
        <w:spacing w:line="300" w:lineRule="auto"/>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3.候选人年龄不超过35 周岁（即1988年06月30日以后出生）。</w:t>
      </w:r>
    </w:p>
    <w:p>
      <w:pPr>
        <w:adjustRightInd w:val="0"/>
        <w:snapToGrid w:val="0"/>
        <w:spacing w:line="300" w:lineRule="auto"/>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4.候选人所在企业须处于初创期或快速成长期，并进行工商注册5 年以内的深圳企业（即2018年04月30日以后注册）。</w:t>
      </w:r>
    </w:p>
    <w:p>
      <w:pPr>
        <w:adjustRightInd w:val="0"/>
        <w:snapToGrid w:val="0"/>
        <w:spacing w:line="300" w:lineRule="auto"/>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5.除社会报名外，也可由各区域牵头组织、合作机构推荐榜单候选人，被推荐人要在提交的报名材料中标明推荐机构。</w:t>
      </w:r>
    </w:p>
    <w:p>
      <w:pPr>
        <w:adjustRightInd w:val="0"/>
        <w:snapToGrid w:val="0"/>
        <w:spacing w:line="300" w:lineRule="auto"/>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6.符合上述条件的深圳市青年奖获得者或本年度拟奖人可直接进入榜单。</w:t>
      </w:r>
    </w:p>
    <w:p>
      <w:pPr>
        <w:adjustRightInd w:val="0"/>
        <w:snapToGrid w:val="0"/>
        <w:spacing w:line="300" w:lineRule="auto"/>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7.榜单人数30名。</w:t>
      </w:r>
    </w:p>
    <w:p>
      <w:pPr>
        <w:adjustRightInd w:val="0"/>
        <w:snapToGrid w:val="0"/>
        <w:spacing w:line="30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【特别注明：“科创中国”青年创业榜单上榜者不得以关联项目重复参加。】</w:t>
      </w:r>
    </w:p>
    <w:p>
      <w:pPr>
        <w:pStyle w:val="7"/>
        <w:numPr>
          <w:ilvl w:val="0"/>
          <w:numId w:val="1"/>
        </w:numPr>
        <w:adjustRightInd w:val="0"/>
        <w:snapToGrid w:val="0"/>
        <w:spacing w:line="300" w:lineRule="auto"/>
        <w:ind w:firstLineChars="0"/>
        <w:rPr>
          <w:rFonts w:ascii="黑体" w:hAnsi="黑体" w:eastAsia="黑体"/>
          <w:sz w:val="32"/>
          <w:szCs w:val="32"/>
        </w:rPr>
      </w:pPr>
      <w:r>
        <w:rPr>
          <w:rFonts w:hint="eastAsia" w:ascii="黑体" w:hAnsi="黑体" w:eastAsia="黑体"/>
          <w:sz w:val="32"/>
          <w:szCs w:val="32"/>
        </w:rPr>
        <w:t>报名办法</w:t>
      </w:r>
    </w:p>
    <w:p>
      <w:pPr>
        <w:adjustRightInd w:val="0"/>
        <w:snapToGrid w:val="0"/>
        <w:spacing w:line="30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w:t>
      </w:r>
      <w:r>
        <w:rPr>
          <w:rFonts w:ascii="仿宋_GB2312" w:hAnsi="Calibri" w:eastAsia="仿宋_GB2312" w:cs="Times New Roman"/>
          <w:sz w:val="32"/>
          <w:szCs w:val="32"/>
        </w:rPr>
        <w:t>.</w:t>
      </w:r>
      <w:r>
        <w:rPr>
          <w:rFonts w:hint="eastAsia" w:ascii="仿宋_GB2312" w:hAnsi="Calibri" w:eastAsia="仿宋_GB2312" w:cs="Times New Roman"/>
          <w:sz w:val="32"/>
          <w:szCs w:val="32"/>
        </w:rPr>
        <w:t>报名时间：2023年</w:t>
      </w:r>
      <w:r>
        <w:rPr>
          <w:rFonts w:ascii="仿宋_GB2312" w:hAnsi="Calibri" w:eastAsia="仿宋_GB2312" w:cs="Times New Roman"/>
          <w:sz w:val="32"/>
          <w:szCs w:val="32"/>
        </w:rPr>
        <w:t>8</w:t>
      </w:r>
      <w:r>
        <w:rPr>
          <w:rFonts w:hint="eastAsia" w:ascii="仿宋_GB2312" w:hAnsi="Calibri" w:eastAsia="仿宋_GB2312" w:cs="Times New Roman"/>
          <w:sz w:val="32"/>
          <w:szCs w:val="32"/>
        </w:rPr>
        <w:t>月</w:t>
      </w:r>
      <w:r>
        <w:rPr>
          <w:rFonts w:ascii="仿宋_GB2312" w:hAnsi="Calibri" w:eastAsia="仿宋_GB2312" w:cs="Times New Roman"/>
          <w:sz w:val="32"/>
          <w:szCs w:val="32"/>
        </w:rPr>
        <w:t>27</w:t>
      </w:r>
      <w:r>
        <w:rPr>
          <w:rFonts w:hint="eastAsia" w:ascii="仿宋_GB2312" w:hAnsi="Calibri" w:eastAsia="仿宋_GB2312" w:cs="Times New Roman"/>
          <w:sz w:val="32"/>
          <w:szCs w:val="32"/>
        </w:rPr>
        <w:t>日-</w:t>
      </w:r>
      <w:r>
        <w:rPr>
          <w:rFonts w:ascii="仿宋_GB2312" w:hAnsi="Calibri" w:eastAsia="仿宋_GB2312" w:cs="Times New Roman"/>
          <w:sz w:val="32"/>
          <w:szCs w:val="32"/>
        </w:rPr>
        <w:t>10</w:t>
      </w:r>
      <w:r>
        <w:rPr>
          <w:rFonts w:hint="eastAsia" w:ascii="仿宋_GB2312" w:hAnsi="Calibri" w:eastAsia="仿宋_GB2312" w:cs="Times New Roman"/>
          <w:sz w:val="32"/>
          <w:szCs w:val="32"/>
        </w:rPr>
        <w:t>月</w:t>
      </w:r>
      <w:r>
        <w:rPr>
          <w:rFonts w:ascii="仿宋_GB2312" w:hAnsi="Calibri" w:eastAsia="仿宋_GB2312" w:cs="Times New Roman"/>
          <w:sz w:val="32"/>
          <w:szCs w:val="32"/>
        </w:rPr>
        <w:t>13</w:t>
      </w:r>
      <w:r>
        <w:rPr>
          <w:rFonts w:hint="eastAsia" w:ascii="仿宋_GB2312" w:hAnsi="Calibri" w:eastAsia="仿宋_GB2312" w:cs="Times New Roman"/>
          <w:sz w:val="32"/>
          <w:szCs w:val="32"/>
        </w:rPr>
        <w:t>日。</w:t>
      </w:r>
    </w:p>
    <w:p>
      <w:pPr>
        <w:adjustRightInd w:val="0"/>
        <w:snapToGrid w:val="0"/>
        <w:spacing w:line="30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w:t>
      </w:r>
      <w:r>
        <w:rPr>
          <w:rFonts w:ascii="仿宋_GB2312" w:hAnsi="Calibri" w:eastAsia="仿宋_GB2312" w:cs="Times New Roman"/>
          <w:sz w:val="32"/>
          <w:szCs w:val="32"/>
        </w:rPr>
        <w:t>.</w:t>
      </w:r>
      <w:r>
        <w:rPr>
          <w:rFonts w:hint="eastAsia" w:ascii="仿宋_GB2312" w:hAnsi="Calibri" w:eastAsia="仿宋_GB2312" w:cs="Times New Roman"/>
          <w:sz w:val="32"/>
          <w:szCs w:val="32"/>
        </w:rPr>
        <w:t>报名方式：</w:t>
      </w:r>
    </w:p>
    <w:p>
      <w:pPr>
        <w:pStyle w:val="11"/>
        <w:adjustRightInd w:val="0"/>
        <w:snapToGrid w:val="0"/>
        <w:spacing w:line="300" w:lineRule="auto"/>
        <w:rPr>
          <w:rFonts w:ascii="仿宋_GB2312" w:hAnsi="Calibri" w:eastAsia="仿宋_GB2312" w:cs="Times New Roman"/>
          <w:sz w:val="32"/>
          <w:szCs w:val="32"/>
        </w:rPr>
      </w:pPr>
      <w:r>
        <w:rPr>
          <w:rFonts w:hint="eastAsia" w:ascii="仿宋_GB2312" w:hAnsi="Calibri" w:eastAsia="仿宋_GB2312" w:cs="Times New Roman"/>
          <w:sz w:val="32"/>
          <w:szCs w:val="32"/>
        </w:rPr>
        <w:t>点击链接</w:t>
      </w:r>
      <w:r>
        <w:fldChar w:fldCharType="begin"/>
      </w:r>
      <w:r>
        <w:instrText xml:space="preserve"> HYPERLINK "https://www.tadpolecasting.com/creation-activity-details?activityId=107" </w:instrText>
      </w:r>
      <w:r>
        <w:fldChar w:fldCharType="separate"/>
      </w:r>
      <w:r>
        <w:rPr>
          <w:rStyle w:val="6"/>
        </w:rPr>
        <w:t>https://www.tadpolecasting.com/creation-activity-details?activityId=107</w:t>
      </w:r>
      <w:r>
        <w:rPr>
          <w:rStyle w:val="6"/>
        </w:rPr>
        <w:fldChar w:fldCharType="end"/>
      </w:r>
      <w:r>
        <w:rPr>
          <w:rFonts w:hint="eastAsia" w:ascii="仿宋_GB2312" w:hAnsi="Calibri" w:eastAsia="仿宋_GB2312" w:cs="Times New Roman"/>
          <w:sz w:val="32"/>
          <w:szCs w:val="32"/>
        </w:rPr>
        <w:t>进入报名，将所有填报项完成后提交后台审核，审核通过后将会生成PDF文件发送至申报人邮箱，申报人下载PDF档并加入PDF文档中第五部分要求的所有资料附件，胶装成册（7份），送至受理窗口完成受理。</w:t>
      </w:r>
    </w:p>
    <w:p>
      <w:pPr>
        <w:adjustRightInd w:val="0"/>
        <w:snapToGrid w:val="0"/>
        <w:spacing w:line="30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w:t>
      </w:r>
      <w:r>
        <w:rPr>
          <w:rFonts w:ascii="仿宋_GB2312" w:hAnsi="Calibri" w:eastAsia="仿宋_GB2312" w:cs="Times New Roman"/>
          <w:sz w:val="32"/>
          <w:szCs w:val="32"/>
        </w:rPr>
        <w:t>.纸质资料受理时间</w:t>
      </w:r>
      <w:r>
        <w:rPr>
          <w:rFonts w:hint="eastAsia" w:ascii="仿宋_GB2312" w:hAnsi="Calibri" w:eastAsia="仿宋_GB2312" w:cs="Times New Roman"/>
          <w:sz w:val="32"/>
          <w:szCs w:val="32"/>
        </w:rPr>
        <w:t>为</w:t>
      </w:r>
      <w:r>
        <w:rPr>
          <w:rFonts w:ascii="仿宋_GB2312" w:hAnsi="Calibri" w:eastAsia="仿宋_GB2312" w:cs="Times New Roman"/>
          <w:sz w:val="32"/>
          <w:szCs w:val="32"/>
        </w:rPr>
        <w:t>10</w:t>
      </w:r>
      <w:r>
        <w:rPr>
          <w:rFonts w:hint="eastAsia" w:ascii="仿宋_GB2312" w:hAnsi="Calibri" w:eastAsia="仿宋_GB2312" w:cs="Times New Roman"/>
          <w:sz w:val="32"/>
          <w:szCs w:val="32"/>
        </w:rPr>
        <w:t>月</w:t>
      </w:r>
      <w:r>
        <w:rPr>
          <w:rFonts w:ascii="仿宋_GB2312" w:hAnsi="Calibri" w:eastAsia="仿宋_GB2312" w:cs="Times New Roman"/>
          <w:sz w:val="32"/>
          <w:szCs w:val="32"/>
        </w:rPr>
        <w:t>7</w:t>
      </w:r>
      <w:r>
        <w:rPr>
          <w:rFonts w:hint="eastAsia" w:ascii="仿宋_GB2312" w:hAnsi="Calibri" w:eastAsia="仿宋_GB2312" w:cs="Times New Roman"/>
          <w:sz w:val="32"/>
          <w:szCs w:val="32"/>
        </w:rPr>
        <w:t>～</w:t>
      </w:r>
      <w:r>
        <w:rPr>
          <w:rFonts w:ascii="仿宋_GB2312" w:hAnsi="Calibri" w:eastAsia="仿宋_GB2312" w:cs="Times New Roman"/>
          <w:sz w:val="32"/>
          <w:szCs w:val="32"/>
        </w:rPr>
        <w:t>13</w:t>
      </w:r>
      <w:r>
        <w:rPr>
          <w:rFonts w:hint="eastAsia" w:ascii="仿宋_GB2312" w:hAnsi="Calibri" w:eastAsia="仿宋_GB2312" w:cs="Times New Roman"/>
          <w:sz w:val="32"/>
          <w:szCs w:val="32"/>
        </w:rPr>
        <w:t>日</w:t>
      </w:r>
      <w:r>
        <w:rPr>
          <w:rFonts w:ascii="仿宋_GB2312" w:hAnsi="Calibri" w:eastAsia="仿宋_GB2312" w:cs="Times New Roman"/>
          <w:sz w:val="32"/>
          <w:szCs w:val="32"/>
        </w:rPr>
        <w:t>工作时间。</w:t>
      </w:r>
    </w:p>
    <w:p>
      <w:pPr>
        <w:adjustRightInd w:val="0"/>
        <w:snapToGrid w:val="0"/>
        <w:spacing w:line="300" w:lineRule="auto"/>
        <w:ind w:firstLine="640" w:firstLineChars="200"/>
        <w:rPr>
          <w:rFonts w:ascii="仿宋_GB2312" w:eastAsia="仿宋_GB2312"/>
          <w:sz w:val="32"/>
          <w:szCs w:val="32"/>
        </w:rPr>
      </w:pPr>
      <w:r>
        <w:rPr>
          <w:rFonts w:ascii="仿宋_GB2312" w:hAnsi="Calibri" w:eastAsia="仿宋_GB2312" w:cs="Times New Roman"/>
          <w:sz w:val="32"/>
          <w:szCs w:val="32"/>
        </w:rPr>
        <w:t>4.</w:t>
      </w:r>
      <w:r>
        <w:rPr>
          <w:rFonts w:hint="eastAsia" w:ascii="仿宋_GB2312" w:hAnsi="Calibri" w:eastAsia="仿宋_GB2312" w:cs="Times New Roman"/>
          <w:sz w:val="32"/>
          <w:szCs w:val="32"/>
        </w:rPr>
        <w:t>受理地址：</w:t>
      </w:r>
      <w:r>
        <w:rPr>
          <w:rFonts w:hint="eastAsia" w:ascii="仿宋_GB2312" w:eastAsia="仿宋_GB2312"/>
          <w:sz w:val="32"/>
          <w:szCs w:val="32"/>
        </w:rPr>
        <w:t>深圳市福田区上步中路</w:t>
      </w:r>
      <w:r>
        <w:rPr>
          <w:rFonts w:ascii="仿宋_GB2312" w:eastAsia="仿宋_GB2312"/>
          <w:sz w:val="32"/>
          <w:szCs w:val="32"/>
        </w:rPr>
        <w:t>1001号科技大厦815A室。</w:t>
      </w:r>
    </w:p>
    <w:p>
      <w:pPr>
        <w:adjustRightInd w:val="0"/>
        <w:snapToGrid w:val="0"/>
        <w:spacing w:line="300"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业务咨询电话：</w:t>
      </w:r>
    </w:p>
    <w:p>
      <w:pPr>
        <w:adjustRightInd w:val="0"/>
        <w:snapToGrid w:val="0"/>
        <w:spacing w:line="300" w:lineRule="auto"/>
        <w:ind w:firstLine="640" w:firstLineChars="200"/>
        <w:rPr>
          <w:rFonts w:ascii="仿宋_GB2312" w:eastAsia="仿宋_GB2312"/>
          <w:sz w:val="32"/>
          <w:szCs w:val="32"/>
        </w:rPr>
      </w:pPr>
      <w:r>
        <w:rPr>
          <w:rFonts w:hint="eastAsia" w:ascii="仿宋_GB2312" w:eastAsia="仿宋_GB2312"/>
          <w:sz w:val="32"/>
          <w:szCs w:val="32"/>
        </w:rPr>
        <w:t>0</w:t>
      </w:r>
      <w:r>
        <w:rPr>
          <w:rFonts w:ascii="仿宋_GB2312" w:eastAsia="仿宋_GB2312"/>
          <w:sz w:val="32"/>
          <w:szCs w:val="32"/>
        </w:rPr>
        <w:t>755</w:t>
      </w:r>
      <w:r>
        <w:rPr>
          <w:rFonts w:hint="eastAsia" w:ascii="仿宋_GB2312" w:eastAsia="仿宋_GB2312"/>
          <w:sz w:val="32"/>
          <w:szCs w:val="32"/>
        </w:rPr>
        <w:t>-</w:t>
      </w:r>
      <w:r>
        <w:rPr>
          <w:rFonts w:ascii="仿宋_GB2312" w:eastAsia="仿宋_GB2312"/>
          <w:sz w:val="32"/>
          <w:szCs w:val="32"/>
        </w:rPr>
        <w:t>83671718</w:t>
      </w:r>
      <w:r>
        <w:rPr>
          <w:rFonts w:hint="eastAsia" w:ascii="仿宋_GB2312" w:eastAsia="仿宋_GB2312"/>
          <w:sz w:val="32"/>
          <w:szCs w:val="32"/>
        </w:rPr>
        <w:t>卢老师,</w:t>
      </w:r>
      <w:r>
        <w:rPr>
          <w:rFonts w:ascii="仿宋_GB2312" w:eastAsia="仿宋_GB2312"/>
          <w:sz w:val="32"/>
          <w:szCs w:val="32"/>
        </w:rPr>
        <w:t>83699308</w:t>
      </w:r>
      <w:r>
        <w:rPr>
          <w:rFonts w:hint="eastAsia" w:ascii="仿宋_GB2312" w:eastAsia="仿宋_GB2312"/>
          <w:sz w:val="32"/>
          <w:szCs w:val="32"/>
        </w:rPr>
        <w:t>古老师</w:t>
      </w:r>
    </w:p>
    <w:p>
      <w:pPr>
        <w:adjustRightInd w:val="0"/>
        <w:snapToGrid w:val="0"/>
        <w:spacing w:line="300" w:lineRule="auto"/>
        <w:ind w:right="1280"/>
        <w:rPr>
          <w:rFonts w:hint="eastAsia" w:ascii="仿宋_GB2312" w:hAnsi="Calibri" w:eastAsia="仿宋_GB2312"/>
          <w:sz w:val="32"/>
          <w:szCs w:val="32"/>
        </w:rPr>
      </w:pPr>
    </w:p>
    <w:p>
      <w:pPr>
        <w:adjustRightInd w:val="0"/>
        <w:snapToGrid w:val="0"/>
        <w:spacing w:line="300" w:lineRule="auto"/>
        <w:ind w:firstLine="640" w:firstLineChars="200"/>
        <w:jc w:val="right"/>
        <w:rPr>
          <w:rFonts w:ascii="仿宋_GB2312" w:hAnsi="Calibri" w:eastAsia="仿宋_GB2312"/>
          <w:sz w:val="32"/>
          <w:szCs w:val="32"/>
        </w:rPr>
      </w:pPr>
      <w:r>
        <w:rPr>
          <w:rFonts w:hint="eastAsia" w:ascii="仿宋_GB2312" w:hAnsi="Calibri" w:eastAsia="仿宋_GB2312"/>
          <w:sz w:val="32"/>
          <w:szCs w:val="32"/>
        </w:rPr>
        <w:t>深圳市科学技术协会</w:t>
      </w:r>
    </w:p>
    <w:p>
      <w:pPr>
        <w:adjustRightInd w:val="0"/>
        <w:snapToGrid w:val="0"/>
        <w:spacing w:line="300" w:lineRule="auto"/>
        <w:ind w:firstLine="640" w:firstLineChars="200"/>
        <w:jc w:val="right"/>
        <w:rPr>
          <w:rFonts w:ascii="仿宋_GB2312" w:hAnsi="Calibri" w:eastAsia="仿宋_GB2312"/>
          <w:sz w:val="32"/>
          <w:szCs w:val="32"/>
        </w:rPr>
      </w:pPr>
      <w:r>
        <w:rPr>
          <w:rFonts w:hint="eastAsia" w:ascii="仿宋_GB2312" w:hAnsi="Calibri" w:eastAsia="仿宋_GB2312"/>
          <w:sz w:val="32"/>
          <w:szCs w:val="32"/>
        </w:rPr>
        <w:t>2023年</w:t>
      </w:r>
      <w:r>
        <w:rPr>
          <w:rFonts w:ascii="仿宋_GB2312" w:hAnsi="Calibri" w:eastAsia="仿宋_GB2312"/>
          <w:sz w:val="32"/>
          <w:szCs w:val="32"/>
        </w:rPr>
        <w:t>8</w:t>
      </w:r>
      <w:r>
        <w:rPr>
          <w:rFonts w:hint="eastAsia" w:ascii="仿宋_GB2312" w:hAnsi="Calibri" w:eastAsia="仿宋_GB2312"/>
          <w:sz w:val="32"/>
          <w:szCs w:val="32"/>
        </w:rPr>
        <w:t>月</w:t>
      </w:r>
      <w:r>
        <w:rPr>
          <w:rFonts w:ascii="仿宋_GB2312" w:hAnsi="Calibri" w:eastAsia="仿宋_GB2312"/>
          <w:sz w:val="32"/>
          <w:szCs w:val="32"/>
        </w:rPr>
        <w:t>24</w:t>
      </w:r>
      <w:r>
        <w:rPr>
          <w:rFonts w:hint="eastAsia" w:ascii="仿宋_GB2312" w:hAnsi="Calibri"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中宋">
    <w:altName w:val="汉仪书宋二KW"/>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汉仪中等线KW">
    <w:panose1 w:val="01010104010101010101"/>
    <w:charset w:val="86"/>
    <w:family w:val="auto"/>
    <w:pitch w:val="default"/>
    <w:sig w:usb0="00000000" w:usb1="00000000" w:usb2="00000000" w:usb3="00000000" w:csb0="00160000" w:csb1="00000000"/>
  </w:font>
  <w:font w:name="汉仪书宋二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A1704"/>
    <w:multiLevelType w:val="multilevel"/>
    <w:tmpl w:val="0C5A170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CA"/>
    <w:rsid w:val="000F3C8F"/>
    <w:rsid w:val="001430BB"/>
    <w:rsid w:val="001C3545"/>
    <w:rsid w:val="00270D7B"/>
    <w:rsid w:val="00272290"/>
    <w:rsid w:val="002C7579"/>
    <w:rsid w:val="003D69B3"/>
    <w:rsid w:val="003F0D5D"/>
    <w:rsid w:val="003F43B7"/>
    <w:rsid w:val="00407D07"/>
    <w:rsid w:val="00476F8D"/>
    <w:rsid w:val="004A1492"/>
    <w:rsid w:val="004A6F8C"/>
    <w:rsid w:val="004C011A"/>
    <w:rsid w:val="0053243C"/>
    <w:rsid w:val="00571D56"/>
    <w:rsid w:val="00585D61"/>
    <w:rsid w:val="00644D41"/>
    <w:rsid w:val="00654E1E"/>
    <w:rsid w:val="006A2C7B"/>
    <w:rsid w:val="007775D5"/>
    <w:rsid w:val="007B0195"/>
    <w:rsid w:val="007D67CA"/>
    <w:rsid w:val="007F7E33"/>
    <w:rsid w:val="0082159C"/>
    <w:rsid w:val="00827062"/>
    <w:rsid w:val="008E7320"/>
    <w:rsid w:val="009B43CB"/>
    <w:rsid w:val="009B786E"/>
    <w:rsid w:val="009D04DE"/>
    <w:rsid w:val="00A01EA6"/>
    <w:rsid w:val="00A7439A"/>
    <w:rsid w:val="00AA4C96"/>
    <w:rsid w:val="00AC5AD9"/>
    <w:rsid w:val="00AF1D32"/>
    <w:rsid w:val="00B32C05"/>
    <w:rsid w:val="00B869C9"/>
    <w:rsid w:val="00BD0186"/>
    <w:rsid w:val="00C63BD3"/>
    <w:rsid w:val="00D2577F"/>
    <w:rsid w:val="00D3025B"/>
    <w:rsid w:val="00D800C9"/>
    <w:rsid w:val="00E0315A"/>
    <w:rsid w:val="00E24513"/>
    <w:rsid w:val="00E81BC0"/>
    <w:rsid w:val="00E92521"/>
    <w:rsid w:val="00EC6094"/>
    <w:rsid w:val="00F04FB1"/>
    <w:rsid w:val="00F13CF4"/>
    <w:rsid w:val="00F43F0D"/>
    <w:rsid w:val="00F71C66"/>
    <w:rsid w:val="00FF580F"/>
    <w:rsid w:val="7E5DC99F"/>
    <w:rsid w:val="FA72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styleId="7">
    <w:name w:val="List Paragraph"/>
    <w:basedOn w:val="1"/>
    <w:qFormat/>
    <w:uiPriority w:val="34"/>
    <w:pPr>
      <w:ind w:firstLine="420" w:firstLineChars="200"/>
    </w:pPr>
    <w:rPr>
      <w:rFonts w:ascii="Calibri" w:hAnsi="Calibri" w:eastAsia="宋体" w:cs="Times New Roman"/>
    </w:rPr>
  </w:style>
  <w:style w:type="character" w:customStyle="1" w:styleId="8">
    <w:name w:val="未处理的提及1"/>
    <w:basedOn w:val="5"/>
    <w:semiHidden/>
    <w:unhideWhenUsed/>
    <w:qFormat/>
    <w:uiPriority w:val="99"/>
    <w:rPr>
      <w:color w:val="605E5C"/>
      <w:shd w:val="clear" w:color="auto" w:fill="E1DFDD"/>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Words>
  <Characters>945</Characters>
  <Lines>7</Lines>
  <Paragraphs>2</Paragraphs>
  <TotalTime>56</TotalTime>
  <ScaleCrop>false</ScaleCrop>
  <LinksUpToDate>false</LinksUpToDate>
  <CharactersWithSpaces>1108</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2023-08-24T19:24:00Z</dcterms:created>
  <dc:creator>Shangbiao Lu</dc:creator>
  <cp:lastModifiedBy>zhangzijian</cp:lastModifiedBy>
  <dcterms:modified xsi:type="dcterms:W3CDTF">2023-09-18T22:41:35Z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21CC73FAA664F7409F61086548F778C1_42</vt:lpwstr>
  </property>
</Properties>
</file>