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4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75"/>
        <w:gridCol w:w="6075"/>
        <w:gridCol w:w="6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21" w:hRule="atLeast"/>
        </w:trPr>
        <w:tc>
          <w:tcPr>
            <w:tcW w:w="13425"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bookmarkStart w:id="0" w:name="_GoBack"/>
            <w:bookmarkEnd w:id="0"/>
            <w:r>
              <w:rPr>
                <w:rFonts w:hint="eastAsia" w:ascii="宋体" w:hAnsi="宋体" w:eastAsia="宋体" w:cs="宋体"/>
                <w:b/>
                <w:i w:val="0"/>
                <w:color w:val="000000"/>
                <w:kern w:val="0"/>
                <w:sz w:val="28"/>
                <w:szCs w:val="28"/>
                <w:u w:val="none"/>
                <w:lang w:val="en-US" w:eastAsia="zh-CN" w:bidi="ar"/>
              </w:rPr>
              <w:t>第十三届中国深圳创新创业大赛龙岗区预选赛暨</w:t>
            </w:r>
            <w:r>
              <w:rPr>
                <w:rFonts w:hint="eastAsia" w:ascii="宋体" w:hAnsi="宋体" w:eastAsia="宋体" w:cs="宋体"/>
                <w:b/>
                <w:i w:val="0"/>
                <w:color w:val="000000"/>
                <w:kern w:val="0"/>
                <w:sz w:val="28"/>
                <w:szCs w:val="28"/>
                <w:u w:val="none"/>
                <w:lang w:val="en-US" w:eastAsia="zh-CN" w:bidi="ar"/>
              </w:rPr>
              <w:br w:type="textWrapping"/>
            </w:r>
            <w:r>
              <w:rPr>
                <w:rFonts w:hint="eastAsia" w:ascii="宋体" w:hAnsi="宋体" w:eastAsia="宋体" w:cs="宋体"/>
                <w:b/>
                <w:i w:val="0"/>
                <w:color w:val="000000"/>
                <w:kern w:val="0"/>
                <w:sz w:val="28"/>
                <w:szCs w:val="28"/>
                <w:u w:val="none"/>
                <w:lang w:val="en-US" w:eastAsia="zh-CN" w:bidi="ar"/>
              </w:rPr>
              <w:t>第一届“龙岗双创之星”创新创业大赛-行业半决赛晋级名单</w:t>
            </w:r>
            <w:r>
              <w:rPr>
                <w:rFonts w:hint="eastAsia" w:ascii="宋体" w:hAnsi="宋体" w:eastAsia="宋体" w:cs="宋体"/>
                <w:b/>
                <w:i w:val="0"/>
                <w:color w:val="000000"/>
                <w:kern w:val="0"/>
                <w:sz w:val="28"/>
                <w:szCs w:val="28"/>
                <w:u w:val="none"/>
                <w:lang w:val="en-US" w:eastAsia="zh-CN" w:bidi="ar"/>
              </w:rPr>
              <w:br w:type="textWrapping"/>
            </w:r>
            <w:r>
              <w:rPr>
                <w:rFonts w:hint="eastAsia" w:ascii="宋体" w:hAnsi="宋体" w:eastAsia="宋体" w:cs="宋体"/>
                <w:b/>
                <w:i w:val="0"/>
                <w:color w:val="000000"/>
                <w:kern w:val="0"/>
                <w:sz w:val="28"/>
                <w:szCs w:val="28"/>
                <w:u w:val="none"/>
                <w:lang w:val="en-US" w:eastAsia="zh-CN" w:bidi="ar"/>
              </w:rPr>
              <w:t>互联网和移动互联网-企业组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次序</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参赛项目</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企业/团队名称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上上签-AI智能签证服务平台</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深圳市飘飘宝贝有限公司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基于自主无线协议的自控系统、IOT开放平台</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咻享智能（深圳）有限公司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基于工业互联网的HK-MOM智能制造运营平台</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深圳市华锴信息技术有限公司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5G增强现实技术和应用</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深圳梦镜世界智能科技有限公司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鞋类数字化设计制造云平台</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知鞋数据科技（深圳）有限公司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智慧后厨解决方案</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广东鲜食代科技集团有限公司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邻汇吧</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深圳邻汇天下网络科技有限公司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变电站在线智能巡视系统建设</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深圳市莱达四维信息科技有限公司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智能交互一体机</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深圳昼光科技有限公司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智慧食品安全综合监管平台</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中慧智建（深圳）科技有限公司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3425"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互联网和移动互联网-团队组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妙手回声</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妙手回声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智慧园区--数字园区管理平台系统</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蓝莓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纹藏-中国纹样数据库</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纹藏团队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F5数字运动场—数字时代下的沉浸式运动体验</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F5数字运动场—数字时代下的沉浸式运动体验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物联网多模通信模组设计及产业化项目</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CozyLife</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p>
    <w:tbl>
      <w:tblPr>
        <w:tblStyle w:val="2"/>
        <w:tblW w:w="134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75"/>
        <w:gridCol w:w="6075"/>
        <w:gridCol w:w="6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21" w:hRule="atLeast"/>
        </w:trPr>
        <w:tc>
          <w:tcPr>
            <w:tcW w:w="13425"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先进制造行业-企业组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基于云平台的AI智能 微型三维测量系统的研发及产业化</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深圳杰泰科技有限公司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强电磁环境中的温度在线监测装置</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深圳阿珂法先进科技有限公司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全球首款消费级橡胶材料FDM打印机</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深圳原子智造科技有限公司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国产芯片普及型智能投影电视</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深圳小淼科技有限公司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新一代高端制造3D打印核心光引擎的技术研发及产业化</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瑞迪光电（深圳）有限公司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中科光芯-光芯片晶圆制造项目</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深圳市中科光芯半导体科技有限公司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3i 驱动的海量工业零部件敏捷供应的智联生态系统---蚂蚁工场</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深圳蚂蚁工场科技有限公司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面向航空航天领域的碳化硅颗粒增强铝基复合材料的高效和高精五轴联动数控机床的产业化</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深圳创源航天科技有限公司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高精密大尺寸龙门双驱点胶系统</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深圳市高创自动化技术有限公司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海洋原位旁压测试装置研制</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深圳亚纳海洋科技有限公司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通用化机器人平台</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深圳市智创造科技有限公司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基于AI+Robot的智慧静配系统及创新模式</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深圳市博为医疗机器人有限公司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3425"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先进制造行业-团队组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倾转旋翼行业应用无人机</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IBot technology 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大棚农业智慧生态照明一体化解决方案</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大棚农业智慧生态照明一体化解决方案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新一代大功率数字化节能开关电源及应用</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新一代大功率数字化节能开关电源及应用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嘉源科技-餐厨垃圾就地近地原味处理系统</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嘉源科技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智能在线PCBA功能测试系统项目</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智能在线PCBA功能测试系统项目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1" w:hRule="atLeast"/>
        </w:trPr>
        <w:tc>
          <w:tcPr>
            <w:tcW w:w="13425"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新能源及节能环保-企业组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现场热再生机组及成套技术</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嘉鹏再升科技（深圳）股份有限公司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超高效新能源电机</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明程电机技术（深圳）有限公司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PCC型生物质废物处置酶综合应用技术</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深圳康民农业生物科技发展有限公司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新一代固态锂电池及换电户外通用储能电源产品（兼容汽车30公里续航）</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深圳市虎电固态新能源科技有限公司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华工匠“T”智模墙体结构解决方案</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华工匠建筑装配工程（深圳）有限公司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智能垃圾分类回收项目</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深圳市天天创科有限公司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分贝声学-噪声与振动控制服务</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深圳分贝声学科技有限公司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更高效节能，国内领先的亚硝酸基同步脱氮（SNR-N）工艺在高氨氮废水中的应用</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深圳同道环保科技有限公司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海关产品入境检疫及无害化处理循环利用再生技术</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深圳市宇道环境科技有限公司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智能充电能源路由器</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深圳市丁旺科技有限公司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纳米功能水芯片封装清洗机</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深圳景澄环境技术有限公司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纳米复合抗微生物污染滤膜的制备和应用</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深圳市君脉膜科技有限公司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医疗污水治理系统</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深圳海洲卓越科技有限公司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3425"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新能源及节能环保行业-团队组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新型高效太阳能光伏新材料的开发</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新型高效太阳能光伏材料研发团队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适用于海上风电工程技术解决方案</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海上风电工程技术及装备研发产业化团队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新型生物环保绿色 负碳材料</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新型生物环保绿色 负碳材料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面向浮式油气和浮式风电的模块化设计软件</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浮式风电综合利用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高性能纳米防护涂装材料及应用</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高性能纳米防护涂装材料及应用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13425" w:type="dxa"/>
            <w:gridSpan w:val="3"/>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电子信息行业-企业组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3425" w:type="dxa"/>
            <w:gridSpan w:val="3"/>
            <w:vMerge w:val="continue"/>
            <w:shd w:val="clear" w:color="auto" w:fill="auto"/>
            <w:vAlign w:val="center"/>
          </w:tcPr>
          <w:p>
            <w:pPr>
              <w:jc w:val="center"/>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超低功耗高性能32位数模混合MCU芯片</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深圳市航顺芯片技术研发有限公司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高精度低功耗锂电池管理芯片</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深圳市创芯微微电子有限公司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AI行为模式识别引擎平台</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深圳市星睿达科技有限公司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柔性触控屏先进激光微加工和柔版喷印技术研发及产业化</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盈天实业（深圳）有限公司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高性能专业音频芯片及麦克风阵列研发与应用</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深圳市九音科技有限公司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全玻璃贴合背光模组</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深圳市超显科技有限公司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基于工业互联网产业资源数字体系的人才生态培育平台</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深圳金伽银科技有限公司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基于物联网断路器的数字配电系统</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德威特智能电气（深圳）有限公司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洛克特视效</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深圳洛克特视效科技有限公司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AIoT视频大数据场景化赋能系统</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拾联（深圳）信息科技有限公司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基于智慧城市物联网大数据户外LCD智能电子站牌系统</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深圳市华尔显控科技有限公司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智慧交通大数据运营平台</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深圳市分米互联科技有限公司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武迅科技闪存存储全产业链项目</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深圳市武迅科技有限公司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3425"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电子信息行业-团队组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天云数据</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天云数据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脑机接口与人工智能大数据平台</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MoveIt意念互联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检验检测行业的工业互联网解决方案 Rob-Lab商业计划书</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Rob-lab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纳米阻隔绿色防水薄膜材料-实现电子器件的全方位防护</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纳米阻隔绿色防水薄膜材料-实现电子器件的全方位防护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分布式存储解决方案</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比特异或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3425" w:type="dxa"/>
            <w:gridSpan w:val="3"/>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生物医药行业-企业组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3425" w:type="dxa"/>
            <w:gridSpan w:val="3"/>
            <w:vMerge w:val="continue"/>
            <w:shd w:val="clear" w:color="auto" w:fill="auto"/>
            <w:vAlign w:val="center"/>
          </w:tcPr>
          <w:p>
            <w:pPr>
              <w:jc w:val="center"/>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CellSep PRO全封闭自动化细胞处理系统及配套耗材开发</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深圳市深研生物科技有限公司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纳米抗体技术在科研、诊断、药物方面的应用</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深圳康体生命科技有限公司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基于第三代体内自组装核酸药物递送系统的核酸药物研发</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深圳命码生命科学控股有限公司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血管介入手术机器人</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深圳市爱博医疗机器人有限公司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强透脑、抗耐药可逆性二代BTK抑制剂</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深圳海博为药业有限公司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个性化循环肿瘤细胞类器官药物筛选平台</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深圳华源策药科技有限公司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新一代低毒高效农兽药引领者天维菌素的研发和生产</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深圳市天维生物药业有限公司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靶向解旋酶的小分子抑制剂作为抗癌药物的开发</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深圳开悦生命科技有限公司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智能自动化高精度 异速蜗杆离合输液注射复合型泵</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深圳中科生物医疗电子有限公司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数字化定制康复辅具与假肢技术研发及产业化</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赛乐得生物医疗（深圳）有限公司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基于SPR的高灵敏度便携式病源即时检测技术</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深圳市恒康泰医疗科技有限公司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抗病毒药物与疫苗的开发</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深圳嘉树生物科技有限公司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3425"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生物医药行业-团队组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可发育生物陶瓷仿生人工骨</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西安博恩生物科技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基于互联网大数据的智能可穿戴中医脉诊仪</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金姆健康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TOP先进纳米材料介入医疗器械项目</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TOP先进医疗系列技术产业化项目团队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自助式生物样本采集机</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Saliva Collection Machine（STG）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一种新颖抗癌生物制剂重组溶瘤痘苗病毒</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阎辉教授创新团队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3425" w:type="dxa"/>
            <w:gridSpan w:val="3"/>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新材料-企业组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3425" w:type="dxa"/>
            <w:gridSpan w:val="3"/>
            <w:vMerge w:val="continue"/>
            <w:shd w:val="clear" w:color="auto" w:fill="auto"/>
            <w:vAlign w:val="center"/>
          </w:tcPr>
          <w:p>
            <w:pPr>
              <w:jc w:val="center"/>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平面电容</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深圳市峰泳科技科技有限公司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公共空间卫生防疫设备的研发及应用</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深圳市康风环境科技发展有限公司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面向油气田高效高通量油水分离技术与设备</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深圳市圳力液体分离科技有限公司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展览行业绿色共生链的赋能者</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深圳朗晖展示有限公司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新型特种改性聚氨酯弹性体材料的研发及产业化应用</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深圳韦格新材科技有限公司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全息AI交互终端</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深圳申鲲科技有限公司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正佳科建-高强铝和高硅铝</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深圳市正佳科建科技有限公司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新材料之王</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深圳勒迈科技有限公司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无机纳米粒子复合材料的产业化</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深圳市中京科林环保塑料技术有限公司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碳纤维成型应用新工艺技术</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深圳纤碳新材科技发展有限公司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3425"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新材料行业-团队组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超高效节能服务器</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超高效节能服务器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新一代高强中锰钢</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科钢科技团队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导电银胶国产替代的研究及在LED和IC封装行业的应用</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Sturdy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柔性复合封装材料</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缘领新材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微波介质陶瓷元器件研发及产业化项目</w:t>
            </w:r>
          </w:p>
        </w:tc>
        <w:tc>
          <w:tcPr>
            <w:tcW w:w="6075" w:type="dxa"/>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伊莱美克电子陶瓷</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注：排名不分先后</w:t>
      </w:r>
    </w:p>
    <w:sectPr>
      <w:pgSz w:w="16838" w:h="11906" w:orient="landscape"/>
      <w:pgMar w:top="1587" w:right="192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37437"/>
    <w:rsid w:val="06842892"/>
    <w:rsid w:val="366C0402"/>
    <w:rsid w:val="463C1B3B"/>
    <w:rsid w:val="4B2902BD"/>
    <w:rsid w:val="545E4259"/>
    <w:rsid w:val="5AD41D75"/>
    <w:rsid w:val="68961BEE"/>
    <w:rsid w:val="6A231A50"/>
    <w:rsid w:val="6B156B07"/>
    <w:rsid w:val="6CE25594"/>
    <w:rsid w:val="78024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2021-08-20T01:04:00Z</dcterms:created>
  <dc:creator>admin</dc:creator>
  <cp:lastModifiedBy>octopus</cp:lastModifiedBy>
  <dcterms:modified xsi:type="dcterms:W3CDTF">2021-08-20T09:55:28Z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BA55834AB3384F659F7FB0D69F94CB59</vt:lpwstr>
  </property>
</Properties>
</file>