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w:t>
      </w:r>
      <w:r>
        <w:rPr>
          <w:rFonts w:hint="eastAsia" w:ascii="仿宋_GB2312" w:eastAsia="仿宋_GB2312"/>
          <w:bCs/>
          <w:lang w:eastAsia="zh-CN"/>
        </w:rPr>
        <w:t>遴选</w:t>
      </w:r>
      <w:r>
        <w:rPr>
          <w:rFonts w:hint="eastAsia" w:ascii="仿宋_GB2312" w:eastAsia="仿宋_GB2312"/>
          <w:bCs/>
        </w:rPr>
        <w:t>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深圳市龙岗中心医院</w:t>
      </w:r>
    </w:p>
    <w:p>
      <w:pPr>
        <w:jc w:val="center"/>
        <w:rPr>
          <w:rFonts w:hint="eastAsia" w:ascii="宋体" w:hAnsi="宋体" w:eastAsia="宋体" w:cs="宋体"/>
          <w:b/>
          <w:bCs/>
          <w:color w:val="000033"/>
          <w:kern w:val="0"/>
          <w:sz w:val="40"/>
          <w:szCs w:val="40"/>
        </w:rPr>
      </w:pPr>
      <w:r>
        <w:rPr>
          <w:rFonts w:hint="eastAsia" w:ascii="方正小标宋简体" w:eastAsia="方正小标宋简体"/>
          <w:sz w:val="44"/>
          <w:szCs w:val="44"/>
          <w:lang w:val="en-US" w:eastAsia="zh-CN"/>
        </w:rPr>
        <w:t>脱细胞异体真皮、皮肤组织穿孔器和一次性使用皮肤点刺针等医用耗材</w:t>
      </w:r>
      <w:r>
        <w:rPr>
          <w:rFonts w:hint="eastAsia" w:ascii="宋体" w:hAnsi="宋体" w:eastAsia="宋体" w:cs="宋体"/>
          <w:b/>
          <w:bCs/>
          <w:color w:val="000033"/>
          <w:kern w:val="0"/>
          <w:sz w:val="40"/>
          <w:szCs w:val="40"/>
        </w:rPr>
        <w:t>公开</w:t>
      </w:r>
      <w:r>
        <w:rPr>
          <w:rFonts w:hint="eastAsia" w:ascii="宋体" w:hAnsi="宋体" w:eastAsia="宋体" w:cs="宋体"/>
          <w:b/>
          <w:bCs/>
          <w:color w:val="000033"/>
          <w:kern w:val="0"/>
          <w:sz w:val="40"/>
          <w:szCs w:val="40"/>
          <w:lang w:eastAsia="zh-CN"/>
        </w:rPr>
        <w:t>遴选</w:t>
      </w:r>
      <w:r>
        <w:rPr>
          <w:rFonts w:hint="eastAsia" w:ascii="宋体" w:hAnsi="宋体" w:eastAsia="宋体" w:cs="宋体"/>
          <w:b/>
          <w:bCs/>
          <w:color w:val="000033"/>
          <w:kern w:val="0"/>
          <w:sz w:val="40"/>
          <w:szCs w:val="40"/>
        </w:rPr>
        <w:t>文件</w:t>
      </w:r>
    </w:p>
    <w:p>
      <w:pPr>
        <w:jc w:val="center"/>
        <w:rPr>
          <w:rFonts w:hint="eastAsia" w:ascii="宋体" w:hAnsi="宋体" w:cs="宋体"/>
          <w:b/>
          <w:bCs/>
          <w:color w:val="000033"/>
          <w:kern w:val="0"/>
          <w:sz w:val="40"/>
          <w:szCs w:val="40"/>
        </w:rPr>
      </w:pPr>
      <w:r>
        <w:rPr>
          <w:rFonts w:hint="eastAsia" w:ascii="宋体" w:hAnsi="宋体" w:cs="宋体"/>
          <w:b/>
          <w:bCs/>
          <w:color w:val="000033"/>
          <w:kern w:val="0"/>
          <w:sz w:val="40"/>
          <w:szCs w:val="40"/>
        </w:rPr>
        <w:t>（编号：</w:t>
      </w:r>
      <w:r>
        <w:rPr>
          <w:rFonts w:hint="eastAsia" w:ascii="宋体" w:hAnsi="宋体" w:cs="宋体"/>
          <w:b/>
          <w:bCs/>
          <w:color w:val="000033"/>
          <w:kern w:val="0"/>
          <w:sz w:val="40"/>
          <w:szCs w:val="40"/>
          <w:u w:val="single"/>
        </w:rPr>
        <w:t xml:space="preserve">HC </w:t>
      </w:r>
      <w:r>
        <w:rPr>
          <w:rFonts w:hint="eastAsia" w:ascii="宋体" w:hAnsi="宋体" w:cs="宋体"/>
          <w:b/>
          <w:bCs/>
          <w:color w:val="000033"/>
          <w:kern w:val="0"/>
          <w:sz w:val="40"/>
          <w:szCs w:val="40"/>
          <w:u w:val="single"/>
          <w:lang w:val="en-US" w:eastAsia="zh-CN"/>
        </w:rPr>
        <w:t>2024-11</w:t>
      </w:r>
      <w:r>
        <w:rPr>
          <w:rFonts w:hint="eastAsia" w:ascii="宋体" w:hAnsi="宋体" w:cs="宋体"/>
          <w:b/>
          <w:bCs/>
          <w:color w:val="000033"/>
          <w:kern w:val="0"/>
          <w:sz w:val="40"/>
          <w:szCs w:val="40"/>
        </w:rPr>
        <w:t>）</w:t>
      </w: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334"/>
        <w:gridCol w:w="1918"/>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327"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91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eastAsia="zh-CN"/>
              </w:rPr>
              <w:t>第</w:t>
            </w:r>
            <w:r>
              <w:rPr>
                <w:rFonts w:hint="eastAsia" w:ascii="宋体" w:hAnsi="宋体" w:cs="宋体"/>
                <w:b/>
                <w:bCs/>
                <w:color w:val="000033"/>
                <w:kern w:val="0"/>
                <w:sz w:val="20"/>
                <w:szCs w:val="20"/>
                <w:lang w:val="en-US" w:eastAsia="zh-CN"/>
              </w:rPr>
              <w:t>1包</w:t>
            </w:r>
          </w:p>
        </w:tc>
        <w:tc>
          <w:tcPr>
            <w:tcW w:w="2334"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default" w:ascii="宋体" w:hAnsi="宋体" w:eastAsia="宋体" w:cs="宋体"/>
                <w:b/>
                <w:bCs/>
                <w:color w:val="000033"/>
                <w:kern w:val="0"/>
                <w:sz w:val="20"/>
                <w:szCs w:val="20"/>
                <w:lang w:val="en-US" w:eastAsia="zh-CN"/>
              </w:rPr>
              <w:t>皮肤组织穿孔器</w:t>
            </w:r>
          </w:p>
        </w:tc>
        <w:tc>
          <w:tcPr>
            <w:tcW w:w="191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lang w:val="en-US" w:eastAsia="zh-CN"/>
        </w:rPr>
        <w:t>价格承诺书</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二、法人代表授权业务人员委托书须提供原件</w:t>
      </w:r>
      <w:r>
        <w:rPr>
          <w:rFonts w:hint="eastAsia" w:ascii="仿宋_GB2312" w:hAnsi="宋体" w:eastAsia="仿宋_GB2312"/>
          <w:b/>
          <w:sz w:val="32"/>
          <w:szCs w:val="32"/>
          <w:lang w:eastAsia="zh-CN"/>
        </w:rPr>
        <w:t>，</w:t>
      </w:r>
      <w:r>
        <w:rPr>
          <w:rFonts w:hint="eastAsia" w:ascii="仿宋_GB2312" w:hAnsi="宋体" w:eastAsia="仿宋_GB2312"/>
          <w:b/>
          <w:sz w:val="32"/>
          <w:szCs w:val="32"/>
          <w:lang w:val="en-US" w:eastAsia="zh-CN"/>
        </w:rPr>
        <w:t>并提供法人和被授权人社保证明</w:t>
      </w:r>
      <w:r>
        <w:rPr>
          <w:rFonts w:hint="eastAsia" w:ascii="仿宋_GB2312" w:hAnsi="宋体" w:eastAsia="仿宋_GB2312"/>
          <w:b/>
          <w:sz w:val="32"/>
          <w:szCs w:val="32"/>
        </w:rPr>
        <w:t>。</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ind w:firstLine="643" w:firstLineChars="200"/>
        <w:rPr>
          <w:rFonts w:hint="eastAsia" w:ascii="仿宋_GB2312" w:hAnsi="宋体" w:eastAsia="仿宋_GB2312"/>
          <w:b/>
          <w:color w:val="auto"/>
          <w:sz w:val="32"/>
          <w:szCs w:val="32"/>
        </w:rPr>
      </w:pPr>
      <w:r>
        <w:rPr>
          <w:rFonts w:hint="eastAsia" w:ascii="仿宋_GB2312" w:hAnsi="宋体" w:eastAsia="仿宋_GB2312"/>
          <w:b/>
          <w:color w:val="auto"/>
          <w:sz w:val="32"/>
          <w:szCs w:val="32"/>
          <w:lang w:val="en-US" w:eastAsia="zh-CN"/>
        </w:rPr>
        <w:t>六、</w:t>
      </w:r>
      <w:r>
        <w:rPr>
          <w:rFonts w:hint="eastAsia" w:ascii="仿宋_GB2312" w:hAnsi="宋体" w:eastAsia="仿宋_GB2312"/>
          <w:b/>
          <w:color w:val="auto"/>
          <w:sz w:val="32"/>
          <w:szCs w:val="32"/>
        </w:rPr>
        <w:t>信用查询记录：</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1、信用中国</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2、中国政府采购网</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3、深圳市政府采购监管网（信用情况和诚信档案）</w:t>
      </w:r>
    </w:p>
    <w:p>
      <w:pPr>
        <w:spacing w:line="520" w:lineRule="exact"/>
        <w:ind w:firstLine="643" w:firstLineChars="200"/>
        <w:rPr>
          <w:rFonts w:hint="eastAsia" w:ascii="仿宋_GB2312" w:hAnsi="宋体" w:eastAsia="仿宋_GB2312"/>
          <w:b/>
          <w:sz w:val="32"/>
          <w:szCs w:val="32"/>
          <w:lang w:val="en-US" w:eastAsia="zh-CN"/>
        </w:rPr>
      </w:pP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w:t>
      </w:r>
      <w:r>
        <w:rPr>
          <w:rFonts w:hint="eastAsia" w:ascii="仿宋_GB2312" w:eastAsia="仿宋_GB2312"/>
          <w:bCs/>
          <w:lang w:eastAsia="zh-CN"/>
        </w:rPr>
        <w:t>遴选</w:t>
      </w:r>
      <w:r>
        <w:rPr>
          <w:rFonts w:hint="eastAsia" w:ascii="仿宋_GB2312" w:eastAsia="仿宋_GB2312"/>
          <w:bCs/>
        </w:rPr>
        <w:t>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w:t>
      </w:r>
      <w:r>
        <w:rPr>
          <w:rFonts w:hint="eastAsia" w:ascii="宋体" w:hAnsi="宋体" w:cs="宋体"/>
          <w:color w:val="000033"/>
          <w:kern w:val="0"/>
          <w:sz w:val="24"/>
          <w:lang w:val="en-US" w:eastAsia="zh-CN"/>
        </w:rPr>
        <w:t>遴选</w:t>
      </w:r>
      <w:r>
        <w:rPr>
          <w:rFonts w:hint="eastAsia" w:ascii="宋体" w:hAnsi="宋体" w:cs="宋体"/>
          <w:color w:val="000033"/>
          <w:kern w:val="0"/>
          <w:sz w:val="24"/>
        </w:rPr>
        <w:t>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jc w:val="left"/>
        <w:rPr>
          <w:rFonts w:hint="eastAsia" w:ascii="宋体" w:hAnsi="宋体" w:cs="宋体"/>
          <w:b/>
          <w:bCs/>
          <w:color w:val="000033"/>
          <w:kern w:val="0"/>
          <w:sz w:val="24"/>
          <w:lang w:val="en-US" w:eastAsia="zh-CN"/>
        </w:rPr>
      </w:pPr>
      <w:r>
        <w:rPr>
          <w:rFonts w:ascii="宋体" w:hAnsi="宋体" w:cs="宋体"/>
          <w:b/>
          <w:bCs/>
          <w:color w:val="000033"/>
          <w:kern w:val="0"/>
          <w:sz w:val="24"/>
        </w:rPr>
        <w:br w:type="page"/>
      </w:r>
      <w:r>
        <w:rPr>
          <w:rFonts w:hint="eastAsia" w:ascii="仿宋_GB2312" w:eastAsia="仿宋_GB2312"/>
          <w:bCs/>
        </w:rPr>
        <w:t>格式</w:t>
      </w:r>
      <w:r>
        <w:rPr>
          <w:rFonts w:hint="eastAsia" w:ascii="仿宋_GB2312" w:eastAsia="仿宋_GB2312"/>
          <w:bCs/>
          <w:lang w:val="en-US" w:eastAsia="zh-CN"/>
        </w:rPr>
        <w:t>4</w:t>
      </w:r>
      <w:r>
        <w:rPr>
          <w:rFonts w:hint="eastAsia" w:ascii="仿宋_GB2312" w:eastAsia="仿宋_GB2312"/>
          <w:bCs/>
        </w:rPr>
        <w:t>：</w:t>
      </w:r>
      <w:r>
        <w:rPr>
          <w:rFonts w:hint="eastAsia" w:ascii="仿宋_GB2312" w:eastAsia="仿宋_GB2312"/>
          <w:bCs/>
          <w:lang w:val="en-US" w:eastAsia="zh-CN"/>
        </w:rPr>
        <w:t>价格承诺书</w:t>
      </w:r>
      <w:r>
        <w:rPr>
          <w:rFonts w:hint="eastAsia" w:ascii="仿宋_GB2312" w:eastAsia="仿宋_GB2312"/>
          <w:bCs/>
        </w:rPr>
        <w:t>（公开</w:t>
      </w:r>
      <w:r>
        <w:rPr>
          <w:rFonts w:hint="eastAsia" w:ascii="仿宋_GB2312" w:eastAsia="仿宋_GB2312"/>
          <w:bCs/>
          <w:lang w:eastAsia="zh-CN"/>
        </w:rPr>
        <w:t>遴选</w:t>
      </w:r>
      <w:r>
        <w:rPr>
          <w:rFonts w:hint="eastAsia" w:ascii="仿宋_GB2312" w:eastAsia="仿宋_GB2312"/>
          <w:bCs/>
        </w:rPr>
        <w:t>文件用）</w:t>
      </w:r>
      <w:r>
        <w:rPr>
          <w:rFonts w:hint="eastAsia" w:ascii="宋体" w:hAnsi="宋体" w:cs="宋体"/>
          <w:b/>
          <w:bCs/>
          <w:color w:val="000033"/>
          <w:kern w:val="0"/>
          <w:sz w:val="24"/>
          <w:lang w:val="en-US" w:eastAsia="zh-CN"/>
        </w:rPr>
        <w:t xml:space="preserve">        </w:t>
      </w:r>
    </w:p>
    <w:p>
      <w:pPr>
        <w:jc w:val="left"/>
        <w:rPr>
          <w:rFonts w:hint="eastAsia"/>
        </w:rPr>
      </w:pPr>
      <w:r>
        <w:rPr>
          <w:rFonts w:hint="eastAsia" w:ascii="宋体" w:hAnsi="宋体" w:cs="宋体"/>
          <w:b/>
          <w:bCs/>
          <w:color w:val="000033"/>
          <w:kern w:val="0"/>
          <w:sz w:val="24"/>
          <w:lang w:val="en-US" w:eastAsia="zh-CN"/>
        </w:rPr>
        <w:t xml:space="preserve">  </w:t>
      </w:r>
      <w:r>
        <w:rPr>
          <w:rFonts w:hint="eastAsia"/>
        </w:rPr>
        <w:t xml:space="preserve"> </w:t>
      </w:r>
    </w:p>
    <w:p>
      <w:pPr>
        <w:widowControl/>
        <w:snapToGrid w:val="0"/>
        <w:spacing w:line="360" w:lineRule="auto"/>
        <w:ind w:right="-517"/>
        <w:jc w:val="center"/>
        <w:rPr>
          <w:rFonts w:hint="eastAsia" w:ascii="宋体" w:hAnsi="宋体" w:cs="宋体"/>
          <w:b/>
          <w:bCs/>
          <w:color w:val="000033"/>
          <w:kern w:val="0"/>
          <w:sz w:val="24"/>
          <w:lang w:val="en-US" w:eastAsia="zh-CN"/>
        </w:rPr>
      </w:pPr>
      <w:r>
        <w:rPr>
          <w:rFonts w:hint="eastAsia" w:ascii="宋体" w:hAnsi="宋体" w:cs="宋体"/>
          <w:b/>
          <w:bCs/>
          <w:color w:val="000033"/>
          <w:kern w:val="0"/>
          <w:sz w:val="24"/>
          <w:lang w:val="en-US" w:eastAsia="zh-CN"/>
        </w:rPr>
        <w:t>价格承诺书</w:t>
      </w:r>
    </w:p>
    <w:p>
      <w:pPr>
        <w:widowControl/>
        <w:snapToGrid w:val="0"/>
        <w:spacing w:before="100" w:beforeAutospacing="1" w:after="100" w:afterAutospacing="1" w:line="360" w:lineRule="auto"/>
        <w:jc w:val="left"/>
        <w:rPr>
          <w:rFonts w:hint="eastAsia" w:ascii="宋体" w:hAnsi="宋体" w:cs="宋体"/>
          <w:b/>
          <w:color w:val="000033"/>
          <w:kern w:val="0"/>
          <w:sz w:val="24"/>
        </w:rPr>
      </w:pPr>
      <w:r>
        <w:rPr>
          <w:rFonts w:hint="eastAsia" w:ascii="宋体" w:hAnsi="宋体" w:cs="宋体"/>
          <w:b/>
          <w:color w:val="000033"/>
          <w:kern w:val="0"/>
          <w:sz w:val="24"/>
          <w:lang w:val="en-US" w:eastAsia="zh-CN"/>
        </w:rPr>
        <w:t>深圳市龙岗中心</w:t>
      </w:r>
      <w:r>
        <w:rPr>
          <w:rFonts w:hint="eastAsia" w:ascii="宋体" w:hAnsi="宋体" w:cs="宋体"/>
          <w:b/>
          <w:color w:val="000033"/>
          <w:kern w:val="0"/>
          <w:sz w:val="24"/>
        </w:rPr>
        <w:t>医院：</w:t>
      </w:r>
    </w:p>
    <w:p>
      <w:pPr>
        <w:widowControl/>
        <w:snapToGrid w:val="0"/>
        <w:spacing w:before="100" w:beforeAutospacing="1" w:after="100" w:afterAutospacing="1" w:line="360" w:lineRule="auto"/>
        <w:ind w:firstLine="560"/>
        <w:jc w:val="left"/>
        <w:rPr>
          <w:rFonts w:hint="default" w:ascii="宋体" w:hAnsi="宋体" w:cs="宋体"/>
          <w:color w:val="000033"/>
          <w:kern w:val="0"/>
          <w:sz w:val="24"/>
          <w:lang w:val="en-US" w:eastAsia="zh-CN"/>
        </w:rPr>
      </w:pPr>
      <w:r>
        <w:rPr>
          <w:rFonts w:hint="eastAsia" w:ascii="宋体" w:hAnsi="宋体" w:cs="宋体"/>
          <w:color w:val="000033"/>
          <w:kern w:val="0"/>
          <w:sz w:val="24"/>
          <w:lang w:val="en-US" w:eastAsia="zh-CN"/>
        </w:rPr>
        <w:t>我司</w:t>
      </w:r>
      <w:r>
        <w:rPr>
          <w:rFonts w:hint="eastAsia" w:ascii="宋体" w:hAnsi="宋体" w:cs="宋体"/>
          <w:color w:val="000033"/>
          <w:kern w:val="0"/>
          <w:sz w:val="24"/>
        </w:rPr>
        <w:t>承诺</w:t>
      </w:r>
      <w:r>
        <w:rPr>
          <w:rFonts w:hint="eastAsia" w:ascii="宋体" w:hAnsi="宋体" w:cs="宋体"/>
          <w:color w:val="000033"/>
          <w:kern w:val="0"/>
          <w:sz w:val="24"/>
          <w:lang w:val="en-US" w:eastAsia="zh-CN"/>
        </w:rPr>
        <w:t>参加项目:</w:t>
      </w:r>
      <w:r>
        <w:rPr>
          <w:rFonts w:hint="eastAsia" w:ascii="宋体" w:hAnsi="宋体" w:cs="宋体"/>
          <w:color w:val="FF0000"/>
          <w:kern w:val="0"/>
          <w:sz w:val="24"/>
          <w:u w:val="single"/>
          <w:lang w:val="en-US" w:eastAsia="zh-CN"/>
        </w:rPr>
        <w:t>脱细胞异体真皮、皮肤组织穿孔器和一次性使用皮肤点刺针等医用耗材（编号：HC2024-11）第*包***</w:t>
      </w:r>
      <w:r>
        <w:rPr>
          <w:rFonts w:hint="eastAsia" w:ascii="宋体" w:hAnsi="宋体" w:cs="宋体"/>
          <w:color w:val="000033"/>
          <w:kern w:val="0"/>
          <w:sz w:val="24"/>
          <w:lang w:val="en-US" w:eastAsia="zh-CN"/>
        </w:rPr>
        <w:t>遴选,参选所有产品的报价是深圳市最低供货价格，且产品均可于三个工作日内在深圳市阳光平台响应贵院发起的议价并签订线上合同。对于贵院遴选的</w:t>
      </w:r>
      <w:r>
        <w:rPr>
          <w:rFonts w:hint="eastAsia" w:ascii="宋体" w:hAnsi="宋体" w:cs="宋体"/>
          <w:color w:val="000033"/>
          <w:kern w:val="0"/>
          <w:sz w:val="24"/>
          <w:lang w:val="en-US" w:eastAsia="zh-Hans"/>
        </w:rPr>
        <w:t>同用途、同规格的</w:t>
      </w:r>
      <w:r>
        <w:rPr>
          <w:rFonts w:hint="eastAsia" w:ascii="宋体" w:hAnsi="宋体" w:cs="宋体"/>
          <w:color w:val="000033"/>
          <w:kern w:val="0"/>
          <w:sz w:val="24"/>
          <w:lang w:val="en-US" w:eastAsia="zh-CN"/>
        </w:rPr>
        <w:t>耗材</w:t>
      </w:r>
      <w:r>
        <w:rPr>
          <w:rFonts w:hint="eastAsia" w:ascii="宋体" w:hAnsi="宋体" w:cs="宋体"/>
          <w:color w:val="000033"/>
          <w:kern w:val="0"/>
          <w:sz w:val="24"/>
          <w:lang w:val="en-US" w:eastAsia="zh-Hans"/>
        </w:rPr>
        <w:t>价格</w:t>
      </w:r>
      <w:r>
        <w:rPr>
          <w:rFonts w:hint="eastAsia" w:ascii="宋体" w:hAnsi="宋体" w:cs="宋体"/>
          <w:color w:val="000033"/>
          <w:kern w:val="0"/>
          <w:sz w:val="24"/>
          <w:lang w:val="en-US" w:eastAsia="zh-CN"/>
        </w:rPr>
        <w:t>，不得高于深圳市同级别、同规模医院，若发现高于同级别</w:t>
      </w:r>
      <w:r>
        <w:rPr>
          <w:rFonts w:hint="eastAsia" w:ascii="宋体" w:hAnsi="宋体" w:cs="宋体"/>
          <w:color w:val="000033"/>
          <w:kern w:val="0"/>
          <w:sz w:val="24"/>
          <w:lang w:val="en-US" w:eastAsia="zh-Hans"/>
        </w:rPr>
        <w:t>、</w:t>
      </w:r>
      <w:r>
        <w:rPr>
          <w:rFonts w:hint="eastAsia" w:ascii="宋体" w:hAnsi="宋体" w:cs="宋体"/>
          <w:color w:val="000033"/>
          <w:kern w:val="0"/>
          <w:sz w:val="24"/>
          <w:lang w:val="en-US" w:eastAsia="zh-CN"/>
        </w:rPr>
        <w:t>同规模医院价格且超5％，按差额两倍进行赔偿且纳入黑名单管理。如遇政策影响等因素需要调整价格，以政策规定的要求执行。</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r>
        <w:rPr>
          <w:rFonts w:hint="eastAsia" w:ascii="宋体" w:hAnsi="宋体" w:cs="宋体"/>
          <w:color w:val="000033"/>
          <w:kern w:val="0"/>
          <w:sz w:val="24"/>
          <w:lang w:val="en-US" w:eastAsia="zh-CN"/>
        </w:rPr>
        <w:t xml:space="preserve">    我司</w:t>
      </w:r>
      <w:r>
        <w:rPr>
          <w:rFonts w:hint="eastAsia" w:ascii="宋体" w:hAnsi="宋体" w:cs="宋体"/>
          <w:color w:val="000033"/>
          <w:kern w:val="0"/>
          <w:sz w:val="24"/>
        </w:rPr>
        <w:t>若违反上述承诺，自愿承担由此引起的</w:t>
      </w:r>
      <w:r>
        <w:rPr>
          <w:rFonts w:hint="eastAsia" w:ascii="宋体" w:hAnsi="宋体" w:cs="宋体"/>
          <w:color w:val="000033"/>
          <w:kern w:val="0"/>
          <w:sz w:val="24"/>
          <w:lang w:val="en-US" w:eastAsia="zh-CN"/>
        </w:rPr>
        <w:t>被列入黑名单管理风险并主动取消产品遴选资格等</w:t>
      </w:r>
      <w:r>
        <w:rPr>
          <w:rFonts w:hint="eastAsia" w:ascii="宋体" w:hAnsi="宋体" w:cs="宋体"/>
          <w:color w:val="000033"/>
          <w:kern w:val="0"/>
          <w:sz w:val="24"/>
        </w:rPr>
        <w:t>相应</w:t>
      </w:r>
      <w:r>
        <w:rPr>
          <w:rFonts w:hint="eastAsia" w:ascii="宋体" w:hAnsi="宋体" w:cs="宋体"/>
          <w:color w:val="000033"/>
          <w:kern w:val="0"/>
          <w:sz w:val="24"/>
          <w:lang w:val="en-US" w:eastAsia="zh-CN"/>
        </w:rPr>
        <w:t>后果</w:t>
      </w:r>
      <w:r>
        <w:rPr>
          <w:rFonts w:hint="eastAsia" w:ascii="宋体" w:hAnsi="宋体" w:cs="宋体"/>
          <w:color w:val="000033"/>
          <w:kern w:val="0"/>
          <w:sz w:val="24"/>
        </w:rPr>
        <w:t>。</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r>
        <w:rPr>
          <w:rFonts w:hint="eastAsia" w:ascii="宋体" w:hAnsi="宋体" w:cs="宋体"/>
          <w:color w:val="000033"/>
          <w:kern w:val="0"/>
          <w:sz w:val="24"/>
        </w:rPr>
        <w:t>注：</w:t>
      </w:r>
      <w:r>
        <w:rPr>
          <w:rFonts w:hint="eastAsia" w:ascii="宋体" w:hAnsi="宋体" w:cs="宋体"/>
          <w:color w:val="000033"/>
          <w:kern w:val="0"/>
          <w:sz w:val="24"/>
          <w:lang w:val="en-US" w:eastAsia="zh-CN"/>
        </w:rPr>
        <w:t>厂家</w:t>
      </w:r>
      <w:r>
        <w:rPr>
          <w:rFonts w:hint="eastAsia" w:ascii="宋体" w:hAnsi="宋体" w:cs="宋体"/>
          <w:color w:val="000033"/>
          <w:kern w:val="0"/>
          <w:sz w:val="24"/>
        </w:rPr>
        <w:t>必须按此格式要求承诺，不得对实质性内容作出修改，否则，其响应文件将被评定为无效。</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厂家及供应商加盖公章：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厂家法人代表签字（签名或盖私章）：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委托代理人签字</w:t>
      </w:r>
      <w:r>
        <w:rPr>
          <w:rFonts w:hint="eastAsia" w:ascii="宋体" w:hAnsi="宋体" w:cs="宋体"/>
          <w:color w:val="000033"/>
          <w:kern w:val="0"/>
          <w:sz w:val="24"/>
        </w:rPr>
        <w:t>（</w:t>
      </w:r>
      <w:r>
        <w:rPr>
          <w:rFonts w:hint="eastAsia"/>
          <w:color w:val="FF0000"/>
          <w:sz w:val="24"/>
        </w:rPr>
        <w:t>亲笔</w:t>
      </w:r>
      <w:r>
        <w:rPr>
          <w:rFonts w:hint="eastAsia" w:ascii="宋体" w:hAnsi="宋体" w:cs="宋体"/>
          <w:color w:val="000033"/>
          <w:kern w:val="0"/>
          <w:sz w:val="24"/>
        </w:rPr>
        <w:t>）</w:t>
      </w:r>
      <w:r>
        <w:rPr>
          <w:rFonts w:hint="eastAsia" w:ascii="宋体" w:hAnsi="宋体" w:cs="宋体"/>
          <w:color w:val="000033"/>
          <w:kern w:val="0"/>
          <w:sz w:val="24"/>
          <w:lang w:val="en-US" w:eastAsia="zh-CN"/>
        </w:rPr>
        <w:t xml:space="preserve">：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委托代理人身份证号：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委托代理人联系方式：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日期：   年    月    日</w:t>
      </w:r>
    </w:p>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ascii="仿宋_GB2312" w:eastAsia="仿宋_GB2312"/>
          <w:bCs/>
          <w:color w:val="FF0000"/>
        </w:rPr>
      </w:pPr>
      <w:r>
        <w:rPr>
          <w:rFonts w:hint="eastAsia" w:ascii="仿宋_GB2312" w:eastAsia="仿宋_GB2312"/>
          <w:bCs/>
        </w:rPr>
        <w:t>格式</w:t>
      </w:r>
      <w:r>
        <w:rPr>
          <w:rFonts w:hint="eastAsia" w:ascii="仿宋_GB2312" w:eastAsia="仿宋_GB2312"/>
          <w:bCs/>
          <w:lang w:val="en-US" w:eastAsia="zh-CN"/>
        </w:rPr>
        <w:t>5</w:t>
      </w:r>
      <w:r>
        <w:rPr>
          <w:rFonts w:hint="eastAsia" w:ascii="仿宋_GB2312" w:eastAsia="仿宋_GB2312"/>
          <w:bCs/>
        </w:rPr>
        <w:t>：冷链供货承诺函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hint="eastAsia" w:ascii="黑体" w:eastAsia="黑体"/>
          <w:bCs/>
          <w:sz w:val="36"/>
          <w:szCs w:val="36"/>
          <w:lang w:eastAsia="zh-CN"/>
        </w:rPr>
      </w:pPr>
      <w:r>
        <w:rPr>
          <w:rFonts w:hint="eastAsia" w:ascii="黑体" w:eastAsia="黑体"/>
          <w:bCs/>
          <w:sz w:val="36"/>
          <w:szCs w:val="36"/>
        </w:rPr>
        <w:t>深圳市龙岗中心医院</w:t>
      </w:r>
      <w:r>
        <w:rPr>
          <w:rFonts w:hint="eastAsia" w:ascii="黑体" w:eastAsia="黑体"/>
          <w:bCs/>
          <w:sz w:val="36"/>
          <w:szCs w:val="36"/>
          <w:u w:val="single"/>
          <w:lang w:val="en-US" w:eastAsia="zh-CN"/>
        </w:rPr>
        <w:t>脱细胞异体真皮、皮肤组织穿孔器和一次性使用皮肤点刺针等医用耗材</w:t>
      </w:r>
      <w:r>
        <w:rPr>
          <w:rFonts w:ascii="黑体" w:eastAsia="黑体"/>
          <w:bCs/>
          <w:sz w:val="36"/>
          <w:szCs w:val="36"/>
        </w:rPr>
        <w:t>公开</w:t>
      </w:r>
      <w:r>
        <w:rPr>
          <w:rFonts w:hint="eastAsia" w:ascii="黑体" w:eastAsia="黑体"/>
          <w:bCs/>
          <w:sz w:val="36"/>
          <w:szCs w:val="36"/>
          <w:lang w:eastAsia="zh-CN"/>
        </w:rPr>
        <w:t>遴选</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HC</w:t>
      </w:r>
      <w:r>
        <w:rPr>
          <w:rFonts w:hint="eastAsia" w:ascii="黑体" w:eastAsia="黑体"/>
          <w:bCs/>
          <w:sz w:val="30"/>
          <w:szCs w:val="30"/>
          <w:u w:val="single"/>
          <w:lang w:val="en-US" w:eastAsia="zh-CN"/>
        </w:rPr>
        <w:t>2024-11</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bookmarkStart w:id="0" w:name="_GoBack"/>
      <w:bookmarkEnd w:id="0"/>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w:t>
      </w:r>
      <w:r>
        <w:rPr>
          <w:rFonts w:hint="eastAsia" w:ascii="宋体" w:hAnsi="宋体" w:cs="宋体"/>
          <w:color w:val="000033"/>
          <w:kern w:val="0"/>
          <w:sz w:val="24"/>
          <w:lang w:val="en-US" w:eastAsia="zh-CN"/>
        </w:rPr>
        <w:t>之</w:t>
      </w:r>
      <w:r>
        <w:rPr>
          <w:rFonts w:hint="eastAsia" w:ascii="宋体" w:hAnsi="宋体" w:cs="宋体"/>
          <w:color w:val="000033"/>
          <w:kern w:val="0"/>
          <w:sz w:val="24"/>
        </w:rPr>
        <w:t>日起</w:t>
      </w:r>
      <w:r>
        <w:rPr>
          <w:rFonts w:ascii="宋体" w:hAnsi="宋体" w:cs="宋体"/>
          <w:color w:val="000033"/>
          <w:kern w:val="0"/>
          <w:sz w:val="24"/>
        </w:rPr>
        <w:t>至本次</w:t>
      </w:r>
      <w:r>
        <w:rPr>
          <w:rFonts w:hint="eastAsia" w:ascii="宋体" w:hAnsi="宋体" w:cs="宋体"/>
          <w:color w:val="000033"/>
          <w:kern w:val="0"/>
          <w:sz w:val="24"/>
          <w:lang w:eastAsia="zh-CN"/>
        </w:rPr>
        <w:t>遴选</w:t>
      </w:r>
      <w:r>
        <w:rPr>
          <w:rFonts w:hint="eastAsia" w:ascii="宋体" w:hAnsi="宋体" w:cs="宋体"/>
          <w:color w:val="000033"/>
          <w:kern w:val="0"/>
          <w:sz w:val="24"/>
        </w:rPr>
        <w:t>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hint="eastAsia"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both"/>
        <w:rPr>
          <w:rFonts w:ascii="仿宋_GB2312" w:eastAsia="仿宋_GB2312"/>
          <w:bCs/>
        </w:rPr>
      </w:pPr>
      <w:r>
        <w:rPr>
          <w:rFonts w:hint="eastAsia" w:ascii="仿宋_GB2312" w:eastAsia="仿宋_GB2312"/>
          <w:bCs/>
        </w:rPr>
        <w:t>格式</w:t>
      </w:r>
      <w:r>
        <w:rPr>
          <w:rFonts w:hint="eastAsia" w:ascii="仿宋_GB2312" w:eastAsia="仿宋_GB2312"/>
          <w:bCs/>
          <w:lang w:val="en-US" w:eastAsia="zh-CN"/>
        </w:rPr>
        <w:t>6</w:t>
      </w:r>
      <w:r>
        <w:rPr>
          <w:rFonts w:hint="eastAsia" w:ascii="仿宋_GB2312" w:eastAsia="仿宋_GB2312"/>
          <w:bCs/>
        </w:rPr>
        <w:t>：使用名单（公开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897"/>
        <w:gridCol w:w="753"/>
        <w:gridCol w:w="3773"/>
        <w:gridCol w:w="1455"/>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3"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75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c>
          <w:tcPr>
            <w:tcW w:w="1455" w:type="dxa"/>
            <w:shd w:val="clear" w:color="auto" w:fill="auto"/>
            <w:vAlign w:val="center"/>
          </w:tcPr>
          <w:p>
            <w:pPr>
              <w:widowControl/>
              <w:snapToGrid w:val="0"/>
              <w:spacing w:before="156" w:beforeLines="50" w:after="156" w:afterLines="50"/>
              <w:jc w:val="center"/>
              <w:rPr>
                <w:rFonts w:hint="eastAsia"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地区（市）</w:t>
            </w:r>
          </w:p>
        </w:tc>
        <w:tc>
          <w:tcPr>
            <w:tcW w:w="1954" w:type="dxa"/>
            <w:shd w:val="clear" w:color="auto" w:fill="auto"/>
            <w:vAlign w:val="center"/>
          </w:tcPr>
          <w:p>
            <w:pPr>
              <w:widowControl/>
              <w:snapToGrid w:val="0"/>
              <w:spacing w:before="156" w:beforeLines="50" w:after="156" w:afterLines="50"/>
              <w:jc w:val="center"/>
              <w:rPr>
                <w:rFonts w:hint="default" w:ascii="宋体" w:hAnsi="宋体" w:cs="宋体"/>
                <w:color w:val="000033"/>
                <w:kern w:val="0"/>
                <w:sz w:val="28"/>
                <w:szCs w:val="28"/>
                <w:lang w:val="en-US" w:eastAsia="zh-CN"/>
              </w:rPr>
            </w:pPr>
            <w:r>
              <w:rPr>
                <w:rFonts w:hint="eastAsia" w:ascii="宋体" w:hAnsi="宋体" w:cs="宋体"/>
                <w:color w:val="000033"/>
                <w:kern w:val="0"/>
                <w:sz w:val="28"/>
                <w:szCs w:val="28"/>
                <w:lang w:val="en-US" w:eastAsia="zh-CN"/>
              </w:rPr>
              <w:t>是否三甲医院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89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75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广州市</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深圳市</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89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75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3" w:firstLineChars="200"/>
        <w:jc w:val="left"/>
        <w:rPr>
          <w:rFonts w:hint="default" w:ascii="仿宋_GB2312" w:hAnsi="宋体" w:eastAsia="仿宋_GB2312"/>
          <w:b/>
          <w:bCs/>
          <w:color w:val="FF0000"/>
          <w:sz w:val="32"/>
          <w:szCs w:val="32"/>
          <w:lang w:val="en-US" w:eastAsia="zh-CN"/>
        </w:rPr>
      </w:pPr>
      <w:r>
        <w:rPr>
          <w:rFonts w:hint="eastAsia" w:ascii="仿宋_GB2312" w:hAnsi="宋体" w:eastAsia="仿宋_GB2312"/>
          <w:b/>
          <w:bCs/>
          <w:color w:val="FF0000"/>
          <w:sz w:val="32"/>
          <w:szCs w:val="32"/>
          <w:lang w:val="en-US" w:eastAsia="zh-CN"/>
        </w:rPr>
        <w:t>1.只填写</w:t>
      </w:r>
      <w:r>
        <w:rPr>
          <w:rFonts w:hint="eastAsia" w:ascii="仿宋_GB2312" w:hAnsi="宋体" w:eastAsia="仿宋_GB2312"/>
          <w:b/>
          <w:bCs/>
          <w:color w:val="FF0000"/>
          <w:sz w:val="32"/>
          <w:szCs w:val="32"/>
        </w:rPr>
        <w:t>广东省地区三甲医院使用名单</w:t>
      </w:r>
      <w:r>
        <w:rPr>
          <w:rFonts w:hint="eastAsia" w:ascii="仿宋_GB2312" w:hAnsi="宋体" w:eastAsia="仿宋_GB2312"/>
          <w:b/>
          <w:bCs/>
          <w:color w:val="FF0000"/>
          <w:sz w:val="32"/>
          <w:szCs w:val="32"/>
          <w:lang w:eastAsia="zh-CN"/>
        </w:rPr>
        <w:t>，</w:t>
      </w:r>
      <w:r>
        <w:rPr>
          <w:rFonts w:hint="eastAsia" w:ascii="仿宋_GB2312" w:hAnsi="宋体" w:eastAsia="仿宋_GB2312"/>
          <w:b/>
          <w:bCs/>
          <w:color w:val="FF0000"/>
          <w:sz w:val="32"/>
          <w:szCs w:val="32"/>
          <w:lang w:val="en-US" w:eastAsia="zh-CN"/>
        </w:rPr>
        <w:t>广东省外三甲医院除外，否则视为无效投标。</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按《使用名单》提供使用证明，使用证明仅限含投标产品规格型号、价格的</w:t>
      </w:r>
      <w:r>
        <w:rPr>
          <w:rFonts w:hint="eastAsia" w:ascii="仿宋_GB2312" w:hAnsi="宋体" w:eastAsia="仿宋_GB2312"/>
          <w:b/>
          <w:bCs/>
          <w:color w:val="FF0000"/>
          <w:sz w:val="32"/>
          <w:szCs w:val="32"/>
        </w:rPr>
        <w:t>2</w:t>
      </w:r>
      <w:r>
        <w:rPr>
          <w:rFonts w:ascii="仿宋_GB2312" w:hAnsi="宋体" w:eastAsia="仿宋_GB2312"/>
          <w:b/>
          <w:bCs/>
          <w:color w:val="FF0000"/>
          <w:sz w:val="32"/>
          <w:szCs w:val="32"/>
        </w:rPr>
        <w:t>4个月内</w:t>
      </w:r>
      <w:r>
        <w:rPr>
          <w:rFonts w:ascii="仿宋_GB2312" w:hAnsi="宋体" w:eastAsia="仿宋_GB2312"/>
          <w:sz w:val="32"/>
          <w:szCs w:val="32"/>
        </w:rPr>
        <w:t>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hint="eastAsia" w:ascii="仿宋_GB2312" w:eastAsia="仿宋_GB2312"/>
          <w:bCs/>
          <w:lang w:val="en-US" w:eastAsia="zh-CN"/>
        </w:rPr>
        <w:t>7</w:t>
      </w:r>
      <w:r>
        <w:rPr>
          <w:rFonts w:hint="eastAsia" w:ascii="仿宋_GB2312" w:eastAsia="仿宋_GB2312"/>
          <w:bCs/>
        </w:rPr>
        <w:t>：运营成本测试表（公开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hint="eastAsia" w:ascii="仿宋_GB2312" w:eastAsia="仿宋_GB2312"/>
          <w:bCs/>
          <w:lang w:val="en-US" w:eastAsia="zh-CN"/>
        </w:rPr>
        <w:t>8</w:t>
      </w:r>
      <w:r>
        <w:rPr>
          <w:rFonts w:hint="eastAsia" w:ascii="仿宋_GB2312" w:eastAsia="仿宋_GB2312"/>
          <w:bCs/>
        </w:rPr>
        <w:t>：售后服务响应表（公开</w:t>
      </w:r>
      <w:r>
        <w:rPr>
          <w:rFonts w:hint="eastAsia" w:ascii="仿宋_GB2312" w:eastAsia="仿宋_GB2312"/>
          <w:bCs/>
          <w:lang w:eastAsia="zh-CN"/>
        </w:rPr>
        <w:t>遴选</w:t>
      </w:r>
      <w:r>
        <w:rPr>
          <w:rFonts w:hint="eastAsia" w:ascii="仿宋_GB2312" w:eastAsia="仿宋_GB2312"/>
          <w:bCs/>
        </w:rPr>
        <w:t>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w:t>
            </w:r>
            <w:r>
              <w:rPr>
                <w:rFonts w:hint="eastAsia" w:ascii="宋体" w:hAnsi="宋体" w:cs="宋体"/>
                <w:kern w:val="0"/>
                <w:sz w:val="20"/>
                <w:szCs w:val="20"/>
                <w:lang w:val="en-US" w:eastAsia="zh-CN"/>
              </w:rPr>
              <w:t>地</w:t>
            </w:r>
            <w:r>
              <w:rPr>
                <w:rFonts w:hint="eastAsia" w:ascii="宋体" w:hAnsi="宋体" w:cs="宋体"/>
                <w:kern w:val="0"/>
                <w:sz w:val="20"/>
                <w:szCs w:val="20"/>
              </w:rPr>
              <w:t>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w:t>
            </w:r>
            <w:r>
              <w:rPr>
                <w:rFonts w:hint="eastAsia" w:ascii="宋体" w:hAnsi="宋体" w:cs="宋体"/>
                <w:kern w:val="0"/>
                <w:sz w:val="20"/>
                <w:szCs w:val="20"/>
                <w:lang w:val="en-US" w:eastAsia="zh-CN"/>
              </w:rPr>
              <w:t>备</w:t>
            </w:r>
            <w:r>
              <w:rPr>
                <w:rFonts w:hint="eastAsia" w:ascii="宋体" w:hAnsi="宋体" w:cs="宋体"/>
                <w:kern w:val="0"/>
                <w:sz w:val="20"/>
                <w:szCs w:val="20"/>
              </w:rPr>
              <w:t>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xNjAyZDhjMjBhNjJhOWI1NGM1NGUyMzM0Nzg5NDUifQ=="/>
  </w:docVars>
  <w:rsids>
    <w:rsidRoot w:val="00C2492C"/>
    <w:rsid w:val="00140F89"/>
    <w:rsid w:val="0085240D"/>
    <w:rsid w:val="00AB6EF5"/>
    <w:rsid w:val="00C2492C"/>
    <w:rsid w:val="03841A02"/>
    <w:rsid w:val="05EA5CD3"/>
    <w:rsid w:val="06633567"/>
    <w:rsid w:val="06EB3B8C"/>
    <w:rsid w:val="06ED25EF"/>
    <w:rsid w:val="074C3197"/>
    <w:rsid w:val="07922892"/>
    <w:rsid w:val="07ED2CA2"/>
    <w:rsid w:val="0825440A"/>
    <w:rsid w:val="0AA66042"/>
    <w:rsid w:val="0BAC2C52"/>
    <w:rsid w:val="0C7616DA"/>
    <w:rsid w:val="1251598A"/>
    <w:rsid w:val="1445133B"/>
    <w:rsid w:val="1666420C"/>
    <w:rsid w:val="19A34C59"/>
    <w:rsid w:val="19C44AD6"/>
    <w:rsid w:val="1B647444"/>
    <w:rsid w:val="22F523F8"/>
    <w:rsid w:val="23E56CE2"/>
    <w:rsid w:val="24C20151"/>
    <w:rsid w:val="25427464"/>
    <w:rsid w:val="26A41B2D"/>
    <w:rsid w:val="2B431808"/>
    <w:rsid w:val="2B5F7782"/>
    <w:rsid w:val="2D9E1457"/>
    <w:rsid w:val="2E507885"/>
    <w:rsid w:val="2F3F16A8"/>
    <w:rsid w:val="30504035"/>
    <w:rsid w:val="33D80DE4"/>
    <w:rsid w:val="381B3253"/>
    <w:rsid w:val="38737C11"/>
    <w:rsid w:val="3C9879F3"/>
    <w:rsid w:val="3D194125"/>
    <w:rsid w:val="3EA206DC"/>
    <w:rsid w:val="3EED1C39"/>
    <w:rsid w:val="3F05523B"/>
    <w:rsid w:val="41E46BE4"/>
    <w:rsid w:val="46B6347B"/>
    <w:rsid w:val="48447D9C"/>
    <w:rsid w:val="49995330"/>
    <w:rsid w:val="49B65351"/>
    <w:rsid w:val="4DF32ED0"/>
    <w:rsid w:val="51680F7D"/>
    <w:rsid w:val="51961579"/>
    <w:rsid w:val="553B19D4"/>
    <w:rsid w:val="573521E0"/>
    <w:rsid w:val="573B05CC"/>
    <w:rsid w:val="58A55556"/>
    <w:rsid w:val="59E11AC0"/>
    <w:rsid w:val="59F71B9F"/>
    <w:rsid w:val="5B7C7C5E"/>
    <w:rsid w:val="5BF41392"/>
    <w:rsid w:val="5E937E40"/>
    <w:rsid w:val="64E76E33"/>
    <w:rsid w:val="66E82D23"/>
    <w:rsid w:val="68CC3F9E"/>
    <w:rsid w:val="6A6A6619"/>
    <w:rsid w:val="6BC54A1B"/>
    <w:rsid w:val="6CC54939"/>
    <w:rsid w:val="6E42590F"/>
    <w:rsid w:val="6FC36A12"/>
    <w:rsid w:val="724A29DD"/>
    <w:rsid w:val="73262FC0"/>
    <w:rsid w:val="73E37EAB"/>
    <w:rsid w:val="743E0ED1"/>
    <w:rsid w:val="756C7144"/>
    <w:rsid w:val="78C80432"/>
    <w:rsid w:val="7B521C11"/>
    <w:rsid w:val="7C5B50C1"/>
    <w:rsid w:val="7E66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 w:type="paragraph" w:styleId="8">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3981</Words>
  <Characters>4134</Characters>
  <Lines>31</Lines>
  <Paragraphs>8</Paragraphs>
  <TotalTime>10</TotalTime>
  <ScaleCrop>false</ScaleCrop>
  <LinksUpToDate>false</LinksUpToDate>
  <CharactersWithSpaces>4592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设备牛</cp:lastModifiedBy>
  <cp:lastPrinted>2021-03-08T07:13:00Z</cp:lastPrinted>
  <dcterms:modified xsi:type="dcterms:W3CDTF">2024-04-08T08:46:55Z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A5DD19D57D984C1E9088F04CF71AA12A</vt:lpwstr>
  </property>
</Properties>
</file>