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深圳市龙岗区宣传文化发展专项资金项目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网上申报操作说明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2"/>
          <w:szCs w:val="32"/>
          <w:lang w:val="en-US" w:eastAsia="zh-CN" w:bidi="ar"/>
        </w:rPr>
        <w:t>☞</w:t>
      </w:r>
      <w:r>
        <w:rPr>
          <w:rFonts w:hint="default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在线申报操作说明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【温馨提示】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1.申报时间截止后项目申报平台系统自动关闭，不再接受项目申报。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2.建议使用360浏览器、火狐浏览器、QQ浏览器或Google Chrome浏览器，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具体操作如下：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一、登录申报平台方式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1.查阅《申报指南》，获取申报网址，登录龙岗区宣传文化发展专项资金项目申报平台。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登录方式一：注册账号（详见平台操作指引），通过已注册账号进行登录；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登录方式二：微信一键登录即可。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2.凭已注册账号或微信一键登录方式，进入申报通道（见图1）；</w:t>
      </w:r>
    </w:p>
    <w:p>
      <w:pPr>
        <w:pStyle w:val="4"/>
        <w:jc w:val="center"/>
        <w:rPr>
          <w:lang w:val="en-US" w:eastAsia="zh-CN"/>
        </w:rPr>
      </w:pPr>
      <w:r>
        <w:drawing>
          <wp:inline distT="0" distB="0" distL="114300" distR="114300">
            <wp:extent cx="2899410" cy="3342640"/>
            <wp:effectExtent l="0" t="0" r="11430" b="1016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图1-登录提醒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3.登录账号后，进入龙岗区宣传文化发展专项资金项目申报平台（见图2）。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" w:hAnsi="仿宋" w:eastAsia="仿宋" w:cs="仿宋"/>
          <w:lang w:eastAsia="zh-CN"/>
        </w:rPr>
      </w:pPr>
      <w:r>
        <w:drawing>
          <wp:inline distT="0" distB="0" distL="114300" distR="114300">
            <wp:extent cx="5218430" cy="3228975"/>
            <wp:effectExtent l="0" t="0" r="8890" b="190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图2-进入项目申报平台</w:t>
      </w:r>
    </w:p>
    <w:p>
      <w:pPr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二、在线填报项目申报书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在线填报项目申报书内容，填写完成并上传申报材料后，点击“提交”，即可完成项目申报。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1.填报说明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标“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”号内容均为必填项，内容包含单选、多选和填空，漏填任一项均无法提交。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2.矩阵式表单填写提示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矩阵表单填写须注意表格下方右拉滚动条，填完所有空格，漏填任一空格均无法提交（见图3）。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320675</wp:posOffset>
                </wp:positionV>
                <wp:extent cx="169545" cy="169545"/>
                <wp:effectExtent l="0" t="0" r="1333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6545" y="452882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3pt;margin-top:25.25pt;height:13.35pt;width:13.35pt;z-index:251661312;v-text-anchor:middle;mso-width-relative:page;mso-height-relative:page;" fillcolor="#FFFFFF [3212]" filled="t" stroked="f" coordsize="21600,21600" o:gfxdata="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78740</wp:posOffset>
            </wp:positionV>
            <wp:extent cx="4872355" cy="2835910"/>
            <wp:effectExtent l="0" t="0" r="4445" b="13970"/>
            <wp:wrapTopAndBottom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图3-矩阵框填写提示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3.系统自动识别提示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对于需手动填写内容，系统将自动识别文本或数字格式是否符合要求，如手机、邮箱等信息，若出现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>红色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提示文字应进行修正（见图4）。</w:t>
      </w:r>
    </w:p>
    <w:p>
      <w:pPr>
        <w:pStyle w:val="4"/>
        <w:jc w:val="center"/>
      </w:pPr>
      <w:r>
        <w:drawing>
          <wp:inline distT="0" distB="0" distL="114300" distR="114300">
            <wp:extent cx="4572000" cy="1439545"/>
            <wp:effectExtent l="0" t="0" r="0" b="8255"/>
            <wp:docPr id="11" name="图片 11" descr="e4bcf11ba08da0a0615e9aec7351a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4bcf11ba08da0a0615e9aec7351a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图4-系统自动识别提示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4.资料清单列表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此项为必填项，申报单位须列明下方上传的资料清单（见图5），填写格式可参考上方“提交材料清单”（见图6）。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787900" cy="1116330"/>
            <wp:effectExtent l="0" t="0" r="12700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_GB2312" w:hAnsi="宋体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资料清单列表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059045" cy="2987040"/>
            <wp:effectExtent l="0" t="0" r="63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l="1831" t="269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图6-提交材料清单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5.上传申报材料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申报材料须按相应要求进行上传，申报材料盖章扫描后放入相应文件夹压缩，并上传到指定位置（见图7），文件格式为rar、zip、7z、gz、arj、z，压缩包大小限制在100MB以内。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2644140</wp:posOffset>
                </wp:positionV>
                <wp:extent cx="203200" cy="137160"/>
                <wp:effectExtent l="0" t="0" r="1016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8130" y="5668645"/>
                          <a:ext cx="2032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2pt;margin-top:208.2pt;height:10.8pt;width:16pt;z-index:251664384;v-text-anchor:middle;mso-width-relative:page;mso-height-relative:page;" fillcolor="#FFFFFF [3212]" filled="t" stroked="f" coordsize="21600,21600" o:gfxdata="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1358900</wp:posOffset>
                </wp:positionV>
                <wp:extent cx="142240" cy="147320"/>
                <wp:effectExtent l="0" t="0" r="10160" b="50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3850" y="4383405"/>
                          <a:ext cx="14224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8pt;margin-top:107pt;height:11.6pt;width:11.2pt;z-index:251663360;v-text-anchor:middle;mso-width-relative:page;mso-height-relative:page;" fillcolor="#FFFFFF [3212]" filled="t" stroked="f" coordsize="21600,21600" o:gfxdata="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241300</wp:posOffset>
                </wp:positionV>
                <wp:extent cx="137160" cy="122555"/>
                <wp:effectExtent l="0" t="0" r="0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8770" y="3265805"/>
                          <a:ext cx="137160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2pt;margin-top:19pt;height:9.65pt;width:10.8pt;z-index:251662336;v-text-anchor:middle;mso-width-relative:page;mso-height-relative:page;" fillcolor="#FFFFFF [3212]" filled="t" stroked="f" coordsize="21600,21600" o:gfxdata="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4723765" cy="3808095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 r="1077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图7-申报材料上传指定位置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三、修改在线项目申报书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1.登录系统，查找在线项目申报书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（1）通过已注册账号或微信账号，登录平台（https://jinshuju.net/）查看、修改、打印相关申报资料（见图8），操作界面与步骤如下：</w:t>
      </w:r>
    </w:p>
    <w:p>
      <w:pPr>
        <w:pStyle w:val="3"/>
        <w:jc w:val="center"/>
        <w:rPr>
          <w:lang w:val="en-US" w:eastAsia="zh-CN"/>
        </w:rPr>
      </w:pPr>
      <w:r>
        <w:drawing>
          <wp:inline distT="0" distB="0" distL="114300" distR="114300">
            <wp:extent cx="2066925" cy="2381885"/>
            <wp:effectExtent l="0" t="0" r="5715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302895</wp:posOffset>
            </wp:positionV>
            <wp:extent cx="4524375" cy="398780"/>
            <wp:effectExtent l="0" t="0" r="1905" b="12700"/>
            <wp:wrapTopAndBottom/>
            <wp:docPr id="3" name="图片 3" descr="16528565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2856538(1)"/>
                    <pic:cNvPicPr>
                      <a:picLocks noChangeAspect="1"/>
                    </pic:cNvPicPr>
                  </pic:nvPicPr>
                  <pic:blipFill>
                    <a:blip r:embed="rId12"/>
                    <a:srcRect l="19653" b="8387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图8-登录提醒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（2）登录平台后，点击【我为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人填写的表单】，查找龙岗区宣传文化发展专项资金2024年度项目申报平台端口，单击进入（见图9）。</w:t>
      </w:r>
    </w:p>
    <w:p>
      <w:pPr>
        <w:pStyle w:val="4"/>
        <w:tabs>
          <w:tab w:val="right" w:pos="8958"/>
        </w:tabs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5684520" cy="1068070"/>
            <wp:effectExtent l="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rcRect b="26163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图9-申报平台端口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（3）在当前页面双击数据行（见图10），即可进入“数据详情”页面（见图11）。</w:t>
      </w:r>
    </w:p>
    <w:p>
      <w:pPr>
        <w:pStyle w:val="4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722495" cy="763270"/>
            <wp:effectExtent l="0" t="0" r="1905" b="1397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rcRect b="31397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图10-申报数据列表</w:t>
      </w:r>
    </w:p>
    <w:p>
      <w:pPr>
        <w:pStyle w:val="3"/>
        <w:ind w:left="0" w:leftChars="0" w:firstLine="0" w:firstLineChars="0"/>
        <w:jc w:val="center"/>
        <w:rPr>
          <w:rFonts w:hint="eastAsia" w:eastAsia="仿宋_GB2312"/>
          <w:lang w:val="en-US" w:eastAsia="zh-CN"/>
        </w:rPr>
      </w:pPr>
      <w:r>
        <w:drawing>
          <wp:inline distT="0" distB="0" distL="114300" distR="114300">
            <wp:extent cx="3990975" cy="3675380"/>
            <wp:effectExtent l="0" t="0" r="1905" b="12700"/>
            <wp:docPr id="3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图11-数据详情页面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2.修改数据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（1）数据详情页面左下方有【修改】和【删除】按钮（见图12），如需对申报信息进行修改，点击【修改】按钮，完成修改后，点击【提交】按钮（见图13）。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kern w:val="0"/>
          <w:sz w:val="32"/>
          <w:szCs w:val="32"/>
          <w:lang w:val="en-US" w:eastAsia="zh-CN" w:bidi="ar"/>
        </w:rPr>
        <w:t>请慎点【删除】按钮，如有误点，请重新进行申报。</w:t>
      </w:r>
    </w:p>
    <w:p>
      <w:pPr>
        <w:pStyle w:val="3"/>
        <w:ind w:left="0" w:leftChars="0" w:firstLine="0" w:firstLine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3255645" cy="1928495"/>
            <wp:effectExtent l="0" t="0" r="5715" b="6985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图12-修改数据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3"/>
        <w:ind w:left="0" w:leftChars="0" w:firstLine="0" w:firstLineChars="0"/>
        <w:jc w:val="center"/>
        <w:rPr>
          <w:rFonts w:hint="eastAsia" w:eastAsia="仿宋_GB2312"/>
          <w:lang w:eastAsia="zh-CN"/>
        </w:rPr>
      </w:pPr>
      <w:r>
        <w:drawing>
          <wp:inline distT="0" distB="0" distL="114300" distR="114300">
            <wp:extent cx="3484880" cy="1746885"/>
            <wp:effectExtent l="0" t="0" r="5080" b="5715"/>
            <wp:docPr id="3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rcRect t="62837" r="31518"/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图13-提交数据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（2）【提交】修改后，如提示“提交未成功，填写有错误！”，请浏览表单，根据红色字体提示修改相应申报信息（见图14）。 </w:t>
      </w:r>
    </w:p>
    <w:p>
      <w:pPr>
        <w:pStyle w:val="3"/>
        <w:ind w:left="0" w:leftChars="0" w:firstLine="0" w:firstLineChars="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2896870" cy="3932555"/>
            <wp:effectExtent l="0" t="0" r="13970" b="14605"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rcRect t="2141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图14-修改数据提交失败提示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▶其他情形：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系统报错的解决路径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第一步：可复制已填内容，退出表单。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第二步：重新回到该项内容进行填报或粘贴。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出现系统报错，重新填写该项内容即可。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（3）表单修改成功后，系统自动更新，可在当前界面右侧查阅，包含最后修改单位和最后修改时间，点击右上角“X”退出数据详情页面（见图15）。</w:t>
      </w:r>
    </w:p>
    <w:bookmarkEnd w:id="0"/>
    <w:tbl>
      <w:tblPr>
        <w:tblStyle w:val="9"/>
        <w:tblpPr w:leftFromText="180" w:rightFromText="180" w:vertAnchor="text" w:horzAnchor="page" w:tblpX="1900" w:tblpY="7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drawing>
                <wp:inline distT="0" distB="0" distL="114300" distR="114300">
                  <wp:extent cx="3518535" cy="3225800"/>
                  <wp:effectExtent l="0" t="0" r="1905" b="5080"/>
                  <wp:docPr id="3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535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图15-表单修改成功</w:t>
      </w:r>
    </w:p>
    <w:sectPr>
      <w:footerReference r:id="rId3" w:type="default"/>
      <w:pgSz w:w="11906" w:h="16838"/>
      <w:pgMar w:top="1587" w:right="147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MjcxYjIzYzA2OTU5NWYxYmEzNWZmMDgzODQ5YjcifQ=="/>
  </w:docVars>
  <w:rsids>
    <w:rsidRoot w:val="00000000"/>
    <w:rsid w:val="01A064C7"/>
    <w:rsid w:val="01C52716"/>
    <w:rsid w:val="04B70CE9"/>
    <w:rsid w:val="055837F1"/>
    <w:rsid w:val="061C715B"/>
    <w:rsid w:val="064265D3"/>
    <w:rsid w:val="06E74A45"/>
    <w:rsid w:val="075C3866"/>
    <w:rsid w:val="07613988"/>
    <w:rsid w:val="07B333B6"/>
    <w:rsid w:val="083C4767"/>
    <w:rsid w:val="08AB199D"/>
    <w:rsid w:val="09011EB7"/>
    <w:rsid w:val="09391180"/>
    <w:rsid w:val="09D64379"/>
    <w:rsid w:val="09E969B5"/>
    <w:rsid w:val="0A1E44CF"/>
    <w:rsid w:val="0A5B529A"/>
    <w:rsid w:val="0A76727B"/>
    <w:rsid w:val="0ACE4F30"/>
    <w:rsid w:val="0BCB5299"/>
    <w:rsid w:val="0BE861E5"/>
    <w:rsid w:val="0C570F68"/>
    <w:rsid w:val="0D270472"/>
    <w:rsid w:val="0D715EF2"/>
    <w:rsid w:val="0D892EDB"/>
    <w:rsid w:val="0D8B6F26"/>
    <w:rsid w:val="0DAB373F"/>
    <w:rsid w:val="0E92592D"/>
    <w:rsid w:val="0EA366B4"/>
    <w:rsid w:val="0EC022E2"/>
    <w:rsid w:val="0FCA3C01"/>
    <w:rsid w:val="10060813"/>
    <w:rsid w:val="10230F1C"/>
    <w:rsid w:val="10523F1D"/>
    <w:rsid w:val="11295869"/>
    <w:rsid w:val="11584B6B"/>
    <w:rsid w:val="13547F36"/>
    <w:rsid w:val="138275B2"/>
    <w:rsid w:val="13AD7D1B"/>
    <w:rsid w:val="141D1748"/>
    <w:rsid w:val="14403E41"/>
    <w:rsid w:val="14FB5517"/>
    <w:rsid w:val="15356CE6"/>
    <w:rsid w:val="155E61A1"/>
    <w:rsid w:val="159E69D2"/>
    <w:rsid w:val="175B0957"/>
    <w:rsid w:val="177011C8"/>
    <w:rsid w:val="180A1D0F"/>
    <w:rsid w:val="18341C93"/>
    <w:rsid w:val="18A30C79"/>
    <w:rsid w:val="18B61ADD"/>
    <w:rsid w:val="195048A6"/>
    <w:rsid w:val="197461AD"/>
    <w:rsid w:val="199669A6"/>
    <w:rsid w:val="19C67560"/>
    <w:rsid w:val="19F8760E"/>
    <w:rsid w:val="1B0B13D3"/>
    <w:rsid w:val="1B593EEC"/>
    <w:rsid w:val="1BC501C4"/>
    <w:rsid w:val="1C0306F4"/>
    <w:rsid w:val="1DAE79A7"/>
    <w:rsid w:val="1DB01DBE"/>
    <w:rsid w:val="1DE57165"/>
    <w:rsid w:val="1E801212"/>
    <w:rsid w:val="1F234F3D"/>
    <w:rsid w:val="1F275A40"/>
    <w:rsid w:val="1FB609B8"/>
    <w:rsid w:val="2080429A"/>
    <w:rsid w:val="218A3047"/>
    <w:rsid w:val="21985C3C"/>
    <w:rsid w:val="21A8625D"/>
    <w:rsid w:val="22085E65"/>
    <w:rsid w:val="235C6C70"/>
    <w:rsid w:val="240C332B"/>
    <w:rsid w:val="24AC32B0"/>
    <w:rsid w:val="27534D84"/>
    <w:rsid w:val="27AC7A9A"/>
    <w:rsid w:val="293E1F5A"/>
    <w:rsid w:val="293E6E54"/>
    <w:rsid w:val="2A333E92"/>
    <w:rsid w:val="2A4F4AA9"/>
    <w:rsid w:val="2B7803F0"/>
    <w:rsid w:val="2BC20735"/>
    <w:rsid w:val="2C1C09B3"/>
    <w:rsid w:val="2CC72FA0"/>
    <w:rsid w:val="2D300528"/>
    <w:rsid w:val="2D647D56"/>
    <w:rsid w:val="2D856DC3"/>
    <w:rsid w:val="2E074870"/>
    <w:rsid w:val="2ED71392"/>
    <w:rsid w:val="2EE14539"/>
    <w:rsid w:val="2F077CB7"/>
    <w:rsid w:val="2F50449B"/>
    <w:rsid w:val="2FE47479"/>
    <w:rsid w:val="311F69F1"/>
    <w:rsid w:val="31C04687"/>
    <w:rsid w:val="32255235"/>
    <w:rsid w:val="323F5AC8"/>
    <w:rsid w:val="32D9037A"/>
    <w:rsid w:val="33461E4F"/>
    <w:rsid w:val="33650A5F"/>
    <w:rsid w:val="336C0277"/>
    <w:rsid w:val="33FB7298"/>
    <w:rsid w:val="34581C7A"/>
    <w:rsid w:val="34EC3BCC"/>
    <w:rsid w:val="350C1B78"/>
    <w:rsid w:val="35EC006C"/>
    <w:rsid w:val="363F3A94"/>
    <w:rsid w:val="364970EE"/>
    <w:rsid w:val="36A4475E"/>
    <w:rsid w:val="38A65907"/>
    <w:rsid w:val="38C36FBF"/>
    <w:rsid w:val="39590B76"/>
    <w:rsid w:val="3AD01F06"/>
    <w:rsid w:val="3B5F7603"/>
    <w:rsid w:val="3B704A7F"/>
    <w:rsid w:val="3C8A5394"/>
    <w:rsid w:val="3CE84188"/>
    <w:rsid w:val="3DD16FB1"/>
    <w:rsid w:val="3E7C1B1C"/>
    <w:rsid w:val="3F7FA3D9"/>
    <w:rsid w:val="3FA44006"/>
    <w:rsid w:val="400D6006"/>
    <w:rsid w:val="40322721"/>
    <w:rsid w:val="404E208D"/>
    <w:rsid w:val="405E52A1"/>
    <w:rsid w:val="41870270"/>
    <w:rsid w:val="422E478A"/>
    <w:rsid w:val="42547973"/>
    <w:rsid w:val="426F74F5"/>
    <w:rsid w:val="4280417F"/>
    <w:rsid w:val="42C9269C"/>
    <w:rsid w:val="42D4499E"/>
    <w:rsid w:val="43B90147"/>
    <w:rsid w:val="44BA15E2"/>
    <w:rsid w:val="45693BEA"/>
    <w:rsid w:val="458F462C"/>
    <w:rsid w:val="46876C66"/>
    <w:rsid w:val="472C2C72"/>
    <w:rsid w:val="47602406"/>
    <w:rsid w:val="482C5084"/>
    <w:rsid w:val="491D3EFC"/>
    <w:rsid w:val="4A5F084F"/>
    <w:rsid w:val="4B7F482B"/>
    <w:rsid w:val="4E2B01E1"/>
    <w:rsid w:val="4E3F7F96"/>
    <w:rsid w:val="4E510A11"/>
    <w:rsid w:val="4E8C60B9"/>
    <w:rsid w:val="4ED60DD5"/>
    <w:rsid w:val="4F2639C6"/>
    <w:rsid w:val="4F6C0472"/>
    <w:rsid w:val="4FE86985"/>
    <w:rsid w:val="50F62D54"/>
    <w:rsid w:val="512A0EDA"/>
    <w:rsid w:val="51776D26"/>
    <w:rsid w:val="51F70E7C"/>
    <w:rsid w:val="5228245D"/>
    <w:rsid w:val="523C2BD5"/>
    <w:rsid w:val="5277486D"/>
    <w:rsid w:val="52BF10EA"/>
    <w:rsid w:val="535209E0"/>
    <w:rsid w:val="536F07AF"/>
    <w:rsid w:val="53CE7B91"/>
    <w:rsid w:val="553602AD"/>
    <w:rsid w:val="55746838"/>
    <w:rsid w:val="55932F79"/>
    <w:rsid w:val="573576C8"/>
    <w:rsid w:val="57F1125D"/>
    <w:rsid w:val="58A41FAE"/>
    <w:rsid w:val="59E77FCC"/>
    <w:rsid w:val="5A286061"/>
    <w:rsid w:val="5B6D0D13"/>
    <w:rsid w:val="5B861235"/>
    <w:rsid w:val="5BA50DB5"/>
    <w:rsid w:val="5BFC5D1B"/>
    <w:rsid w:val="5CB87C34"/>
    <w:rsid w:val="5CC7651E"/>
    <w:rsid w:val="5D061E08"/>
    <w:rsid w:val="5D1F6048"/>
    <w:rsid w:val="5DE51ED6"/>
    <w:rsid w:val="5DF60F26"/>
    <w:rsid w:val="5E055233"/>
    <w:rsid w:val="5F314EBC"/>
    <w:rsid w:val="5F597808"/>
    <w:rsid w:val="5F600C09"/>
    <w:rsid w:val="5FFB62CF"/>
    <w:rsid w:val="60DC41D5"/>
    <w:rsid w:val="618612C9"/>
    <w:rsid w:val="62465E1A"/>
    <w:rsid w:val="62C77A86"/>
    <w:rsid w:val="639C058F"/>
    <w:rsid w:val="63C542CA"/>
    <w:rsid w:val="63F756EA"/>
    <w:rsid w:val="64120E3B"/>
    <w:rsid w:val="644B73DC"/>
    <w:rsid w:val="64D355ED"/>
    <w:rsid w:val="656C5B97"/>
    <w:rsid w:val="65FC4B6E"/>
    <w:rsid w:val="66101939"/>
    <w:rsid w:val="66C0178D"/>
    <w:rsid w:val="67E268D8"/>
    <w:rsid w:val="68114F95"/>
    <w:rsid w:val="681776A3"/>
    <w:rsid w:val="6884777F"/>
    <w:rsid w:val="68D920BB"/>
    <w:rsid w:val="69761A42"/>
    <w:rsid w:val="6A644831"/>
    <w:rsid w:val="6B00355C"/>
    <w:rsid w:val="6B3D7CD6"/>
    <w:rsid w:val="6C626AA9"/>
    <w:rsid w:val="6CD617F9"/>
    <w:rsid w:val="6D745791"/>
    <w:rsid w:val="6D753387"/>
    <w:rsid w:val="6DD54C21"/>
    <w:rsid w:val="6E486486"/>
    <w:rsid w:val="6E97541D"/>
    <w:rsid w:val="6F064E17"/>
    <w:rsid w:val="70626515"/>
    <w:rsid w:val="70C05F95"/>
    <w:rsid w:val="70DB1713"/>
    <w:rsid w:val="71CE09F2"/>
    <w:rsid w:val="721970A7"/>
    <w:rsid w:val="72734B4E"/>
    <w:rsid w:val="74810BAC"/>
    <w:rsid w:val="74BB5B04"/>
    <w:rsid w:val="75330480"/>
    <w:rsid w:val="756A71E3"/>
    <w:rsid w:val="75C1273D"/>
    <w:rsid w:val="76755608"/>
    <w:rsid w:val="784B17E2"/>
    <w:rsid w:val="787E7C64"/>
    <w:rsid w:val="78C24234"/>
    <w:rsid w:val="78C24E17"/>
    <w:rsid w:val="79AD57E2"/>
    <w:rsid w:val="79E4061A"/>
    <w:rsid w:val="7A1E7A96"/>
    <w:rsid w:val="7B567AA9"/>
    <w:rsid w:val="7B85070B"/>
    <w:rsid w:val="7D5368CA"/>
    <w:rsid w:val="7EC753AB"/>
    <w:rsid w:val="7ECB7F56"/>
    <w:rsid w:val="7F2F35C0"/>
    <w:rsid w:val="7F525799"/>
    <w:rsid w:val="7F857B2A"/>
    <w:rsid w:val="7F9FC967"/>
    <w:rsid w:val="7FB82BD3"/>
    <w:rsid w:val="7FFD1F9E"/>
    <w:rsid w:val="FC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楷体_GB231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630"/>
    </w:pPr>
    <w:rPr>
      <w:rFonts w:ascii="Calibri" w:hAnsi="Calibri" w:eastAsia="仿宋_GB2312" w:cs="Times New Roman"/>
      <w:kern w:val="0"/>
      <w:sz w:val="32"/>
      <w:szCs w:val="20"/>
    </w:rPr>
  </w:style>
  <w:style w:type="paragraph" w:styleId="4">
    <w:name w:val="Plain Text"/>
    <w:basedOn w:val="1"/>
    <w:qFormat/>
    <w:uiPriority w:val="99"/>
    <w:rPr>
      <w:rFonts w:ascii="宋体"/>
      <w:kern w:val="0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15"/>
    <w:qFormat/>
    <w:uiPriority w:val="0"/>
    <w:rPr>
      <w:rFonts w:hint="default" w:ascii="Times New Roman" w:hAnsi="Times New Roman" w:cs="Times New Roman"/>
      <w:b/>
      <w:bCs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1241</Words>
  <Characters>1373</Characters>
  <Lines>0</Lines>
  <Paragraphs>0</Paragraphs>
  <TotalTime>9</TotalTime>
  <ScaleCrop>false</ScaleCrop>
  <LinksUpToDate>false</LinksUpToDate>
  <CharactersWithSpaces>1382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2022-02-24T13:57:00Z</dcterms:created>
  <dc:creator>Administrator</dc:creator>
  <cp:lastModifiedBy>钟</cp:lastModifiedBy>
  <cp:lastPrinted>2022-02-25T23:13:00Z</cp:lastPrinted>
  <dcterms:modified xsi:type="dcterms:W3CDTF">2023-08-31T15:52:18Z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55E8C95DC35A4BDFA6E6D797FAEFF210_13</vt:lpwstr>
  </property>
</Properties>
</file>