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sz w:val="44"/>
          <w:szCs w:val="44"/>
        </w:rPr>
      </w:pPr>
      <w:r>
        <w:rPr>
          <w:rFonts w:hint="eastAsia" w:ascii="宋体" w:hAnsi="宋体" w:cs="宋体"/>
          <w:b w:val="0"/>
          <w:bCs w:val="0"/>
          <w:color w:val="3E3E3E"/>
          <w:kern w:val="0"/>
          <w:sz w:val="21"/>
          <w:szCs w:val="21"/>
          <w:lang w:val="en-US" w:eastAsia="zh-CN"/>
        </w:rPr>
        <w:t>附件2：</w:t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承诺书</w:t>
      </w:r>
    </w:p>
    <w:p>
      <w:pPr>
        <w:rPr>
          <w:rFonts w:hint="eastAsia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我公司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>谨就申请</w:t>
      </w:r>
      <w:r>
        <w:rPr>
          <w:rFonts w:hint="default" w:ascii="仿宋_GB2312" w:hAnsi="Arial" w:eastAsia="仿宋_GB2312" w:cs="Arial"/>
          <w:kern w:val="2"/>
          <w:sz w:val="32"/>
          <w:szCs w:val="32"/>
          <w:u w:val="single"/>
          <w:lang w:eastAsia="zh-CN" w:bidi="ar-SA"/>
        </w:rPr>
        <w:t>深圳市龙岗区企业培育专项扶持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u w:val="single"/>
          <w:shd w:val="clear" w:color="auto" w:fill="FFFFFF"/>
        </w:rPr>
        <w:t>—</w:t>
      </w:r>
      <w:r>
        <w:rPr>
          <w:rFonts w:hint="default" w:ascii="仿宋_GB2312" w:hAnsi="Arial" w:eastAsia="仿宋_GB2312" w:cs="Arial"/>
          <w:kern w:val="2"/>
          <w:sz w:val="32"/>
          <w:szCs w:val="32"/>
          <w:u w:val="single"/>
          <w:lang w:eastAsia="zh-CN" w:bidi="ar-SA"/>
        </w:rPr>
        <w:t>上市企业培育专项</w:t>
      </w:r>
      <w:r>
        <w:rPr>
          <w:rFonts w:hint="eastAsia" w:ascii="仿宋_GB2312" w:eastAsia="仿宋_GB2312"/>
          <w:sz w:val="32"/>
          <w:szCs w:val="32"/>
          <w:u w:val="single"/>
        </w:rPr>
        <w:t>扶持资金</w:t>
      </w:r>
      <w:r>
        <w:rPr>
          <w:rFonts w:hint="eastAsia" w:ascii="仿宋_GB2312" w:eastAsia="仿宋_GB2312"/>
          <w:sz w:val="32"/>
          <w:szCs w:val="32"/>
        </w:rPr>
        <w:t>，做出以下承诺：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1.保证所提交的申请文件和资料真实、准确、有效，无任何隐瞒和虚假，如有隐瞒或虚假，自愿承担由此产生的法律责任和后果，并同意有关部门对外公开本</w:t>
      </w:r>
      <w:r>
        <w:rPr>
          <w:rFonts w:hint="default" w:ascii="仿宋_GB2312" w:eastAsia="仿宋_GB2312"/>
          <w:sz w:val="32"/>
          <w:szCs w:val="32"/>
        </w:rPr>
        <w:t>公司</w:t>
      </w:r>
      <w:r>
        <w:rPr>
          <w:rFonts w:hint="eastAsia" w:ascii="仿宋_GB2312" w:eastAsia="仿宋_GB2312"/>
          <w:sz w:val="32"/>
          <w:szCs w:val="32"/>
        </w:rPr>
        <w:t>的违规信息；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2.如违反专项资金管理制度或有违法违纪行为，将承担一切责任，并在规定的时限内如数退还资金；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3.保证配合相关部门工作要求，按期提供企业相关信息和统计数据。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4.公司保证自获得政策扶持资金之日起5年内不将公司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统计地、</w:t>
      </w:r>
      <w:r>
        <w:rPr>
          <w:rFonts w:hint="eastAsia" w:ascii="仿宋_GB2312" w:eastAsia="仿宋_GB2312"/>
          <w:sz w:val="32"/>
          <w:szCs w:val="32"/>
        </w:rPr>
        <w:t>注册地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和纳税地迁出龙岗区。</w:t>
      </w:r>
      <w:r>
        <w:rPr>
          <w:rFonts w:hint="default" w:ascii="仿宋_GB2312" w:eastAsia="仿宋_GB2312"/>
          <w:sz w:val="32"/>
          <w:szCs w:val="32"/>
        </w:rPr>
        <w:t>如迁出，</w:t>
      </w:r>
      <w:r>
        <w:rPr>
          <w:rFonts w:hint="eastAsia" w:ascii="仿宋_GB2312" w:eastAsia="仿宋_GB2312"/>
          <w:sz w:val="32"/>
          <w:szCs w:val="32"/>
        </w:rPr>
        <w:t>我公司保证将全部退还该政策扶持资金。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3840" w:firstLineChars="12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单位（公章）：</w:t>
      </w:r>
      <w:r>
        <w:rPr>
          <w:rFonts w:hint="eastAsia" w:ascii="仿宋_GB2312" w:eastAsia="仿宋_GB2312"/>
          <w:sz w:val="32"/>
          <w:szCs w:val="32"/>
          <w:u w:val="single"/>
        </w:rPr>
        <w:t>　　　　　　　　　　　　　　</w:t>
      </w:r>
    </w:p>
    <w:p>
      <w:pPr>
        <w:ind w:firstLine="3040" w:firstLineChars="95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　　日</w:t>
      </w:r>
    </w:p>
    <w:p>
      <w:pPr>
        <w:spacing w:line="240" w:lineRule="atLeast"/>
        <w:jc w:val="left"/>
        <w:rPr>
          <w:rFonts w:hint="eastAsia" w:ascii="仿宋_GB2312" w:hAnsi="宋体" w:eastAsia="仿宋_GB2312"/>
          <w:b/>
          <w:sz w:val="30"/>
          <w:szCs w:val="30"/>
        </w:rPr>
      </w:pPr>
    </w:p>
    <w:p>
      <w:pPr>
        <w:spacing w:line="560" w:lineRule="exact"/>
        <w:rPr>
          <w:rFonts w:hint="eastAsia" w:ascii="仿宋" w:hAnsi="仿宋" w:eastAsia="仿宋"/>
          <w:sz w:val="32"/>
          <w:szCs w:val="32"/>
          <w:lang w:val="en-US" w:eastAsia="zh-CN"/>
        </w:rPr>
      </w:pPr>
    </w:p>
    <w:p/>
    <w:sectPr>
      <w:pgSz w:w="11906" w:h="16838"/>
      <w:pgMar w:top="1134" w:right="1701" w:bottom="1134" w:left="1701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2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isplayBackgroundShape w:val="1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2ZTNlNTNkODhhOGJjYmJjMzdmMzI2YTA5OWVkNDAifQ=="/>
  </w:docVars>
  <w:rsids>
    <w:rsidRoot w:val="23C56CED"/>
    <w:rsid w:val="23C56CED"/>
    <w:rsid w:val="28FEC323"/>
    <w:rsid w:val="6BDDFFB0"/>
    <w:rsid w:val="6DB67D57"/>
    <w:rsid w:val="7BAD559A"/>
    <w:rsid w:val="D7FBE219"/>
    <w:rsid w:val="E9DBE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2023-01-05T09:35:00Z</dcterms:created>
  <dc:creator>小只.</dc:creator>
  <cp:lastModifiedBy>王璐</cp:lastModifiedBy>
  <dcterms:modified xsi:type="dcterms:W3CDTF">2023-11-27T09:24:49Z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  <property fmtid="{D5CDD505-2E9C-101B-9397-08002B2CF9AE}" pid="3" name="ICV">
    <vt:lpwstr>E92294A92B074D58865C1F1A6C0F5A20</vt:lpwstr>
  </property>
</Properties>
</file>