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Cs/>
          <w:sz w:val="30"/>
        </w:rPr>
      </w:pPr>
      <w:bookmarkStart w:id="0" w:name="_GoBack"/>
      <w:bookmarkEnd w:id="0"/>
    </w:p>
    <w:p>
      <w:pPr>
        <w:jc w:val="center"/>
        <w:rPr>
          <w:rFonts w:hint="eastAsia"/>
          <w:bCs/>
          <w:sz w:val="30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Cs/>
          <w:sz w:val="44"/>
        </w:rPr>
      </w:pPr>
      <w:r>
        <w:rPr>
          <w:rFonts w:hint="eastAsia"/>
          <w:bCs/>
          <w:sz w:val="44"/>
        </w:rPr>
        <w:t>深圳市龙岗区202</w:t>
      </w:r>
      <w:r>
        <w:rPr>
          <w:bCs/>
          <w:sz w:val="44"/>
        </w:rPr>
        <w:t>3</w:t>
      </w:r>
      <w:r>
        <w:rPr>
          <w:rFonts w:hint="eastAsia"/>
          <w:bCs/>
          <w:sz w:val="44"/>
        </w:rPr>
        <w:t>年</w:t>
      </w:r>
      <w:r>
        <w:rPr>
          <w:rFonts w:hint="eastAsia"/>
          <w:bCs/>
          <w:sz w:val="44"/>
          <w:lang w:val="en-US" w:eastAsia="zh-CN"/>
        </w:rPr>
        <w:t>9</w:t>
      </w:r>
      <w:r>
        <w:rPr>
          <w:bCs/>
          <w:sz w:val="44"/>
        </w:rPr>
        <w:t>月</w:t>
      </w:r>
      <w:r>
        <w:rPr>
          <w:rFonts w:hint="eastAsia"/>
          <w:bCs/>
          <w:sz w:val="44"/>
        </w:rPr>
        <w:t>份旅游统计报表</w:t>
      </w:r>
    </w:p>
    <w:p>
      <w:pPr>
        <w:jc w:val="center"/>
      </w:pPr>
    </w:p>
    <w:p>
      <w:pPr>
        <w:jc w:val="center"/>
      </w:pPr>
    </w:p>
    <w:p>
      <w:pPr>
        <w:jc w:val="center"/>
        <w:rPr>
          <w:sz w:val="32"/>
        </w:rPr>
      </w:pPr>
    </w:p>
    <w:p>
      <w:pPr>
        <w:jc w:val="center"/>
        <w:rPr>
          <w:bCs/>
          <w:sz w:val="32"/>
        </w:rPr>
      </w:pPr>
    </w:p>
    <w:p>
      <w:pPr>
        <w:tabs>
          <w:tab w:val="left" w:pos="9600"/>
        </w:tabs>
        <w:jc w:val="left"/>
        <w:rPr>
          <w:bCs/>
          <w:sz w:val="32"/>
        </w:rPr>
      </w:pPr>
      <w:r>
        <w:rPr>
          <w:bCs/>
          <w:sz w:val="32"/>
        </w:rPr>
        <w:tab/>
      </w:r>
    </w:p>
    <w:p>
      <w:pPr>
        <w:jc w:val="center"/>
        <w:rPr>
          <w:bCs/>
          <w:sz w:val="32"/>
        </w:rPr>
      </w:pPr>
    </w:p>
    <w:p>
      <w:pPr>
        <w:jc w:val="center"/>
        <w:rPr>
          <w:bCs/>
          <w:sz w:val="32"/>
        </w:rPr>
      </w:pPr>
      <w:r>
        <w:rPr>
          <w:rFonts w:hint="eastAsia"/>
          <w:bCs/>
          <w:sz w:val="32"/>
        </w:rPr>
        <w:t>深圳市龙岗区文化广电旅游体育局编制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b/>
          <w:bCs/>
          <w:sz w:val="32"/>
          <w:szCs w:val="22"/>
        </w:rPr>
      </w:pPr>
      <w:r>
        <w:rPr>
          <w:rFonts w:hint="eastAsia"/>
          <w:b/>
          <w:bCs/>
          <w:sz w:val="32"/>
          <w:szCs w:val="22"/>
        </w:rPr>
        <w:t>龙岗区旅游主要统计指标月报表</w:t>
      </w:r>
    </w:p>
    <w:p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202</w:t>
      </w:r>
      <w:r>
        <w:rPr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年0</w:t>
      </w:r>
      <w:r>
        <w:rPr>
          <w:rFonts w:hint="eastAsia"/>
          <w:b/>
          <w:bCs/>
          <w:sz w:val="24"/>
          <w:lang w:val="en-US" w:eastAsia="zh-CN"/>
        </w:rPr>
        <w:t>9</w:t>
      </w:r>
      <w:r>
        <w:rPr>
          <w:b/>
          <w:bCs/>
          <w:sz w:val="24"/>
        </w:rPr>
        <w:t>月</w:t>
      </w:r>
    </w:p>
    <w:tbl>
      <w:tblPr>
        <w:tblStyle w:val="3"/>
        <w:tblW w:w="12833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0"/>
        <w:gridCol w:w="1645"/>
        <w:gridCol w:w="1826"/>
        <w:gridCol w:w="2012"/>
        <w:gridCol w:w="1827"/>
        <w:gridCol w:w="2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本月数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同比增长（％）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本月止累计</w:t>
            </w:r>
          </w:p>
        </w:tc>
        <w:tc>
          <w:tcPr>
            <w:tcW w:w="2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同比增长（％）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一、接待总人数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万人次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131.3845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350.56%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1168.6759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280.96%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国内游客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万人次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124.7532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351.35%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1123.4123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282.89%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海外游客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万人次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6.6313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336.27%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45.2756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238.38%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三、旅游业总收入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6.0053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190.11%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50.0118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国内旅游收入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5.4642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178.79%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46.1241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国际旅游（外汇）收入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亿元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0.5411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391.91%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3.8876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四、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旅游酒店客房出租率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％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49.35%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4.62%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等线"/>
                <w:color w:val="000000"/>
                <w:szCs w:val="21"/>
              </w:rPr>
            </w:pPr>
            <w:r>
              <w:rPr>
                <w:rFonts w:hint="eastAsia" w:eastAsia="等线"/>
                <w:color w:val="000000"/>
                <w:szCs w:val="21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-</w:t>
            </w:r>
          </w:p>
        </w:tc>
      </w:tr>
    </w:tbl>
    <w:p>
      <w:pPr>
        <w:rPr>
          <w:rFonts w:hint="eastAsia"/>
          <w:b/>
          <w:bCs/>
          <w:color w:val="FF0000"/>
          <w:sz w:val="20"/>
          <w:szCs w:val="22"/>
        </w:rPr>
      </w:pP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 xml:space="preserve">制表人 ：李惠敏   </w:t>
      </w:r>
      <w:r>
        <w:t xml:space="preserve">                     </w:t>
      </w:r>
      <w:r>
        <w:rPr>
          <w:rFonts w:hint="eastAsia"/>
        </w:rPr>
        <w:t xml:space="preserve">  电话：0755-28921238                        制表日期：20</w:t>
      </w:r>
      <w:r>
        <w:t>23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</w:t>
      </w:r>
    </w:p>
    <w:p/>
    <w:sectPr>
      <w:footerReference r:id="rId3" w:type="default"/>
      <w:footerReference r:id="rId4" w:type="even"/>
      <w:pgSz w:w="16838" w:h="11906" w:orient="landscape"/>
      <w:pgMar w:top="1474" w:right="1985" w:bottom="1588" w:left="209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MTE5MzQzZDljZGM3MGQyN2ExNWRlMDgzYjU5NWUifQ=="/>
  </w:docVars>
  <w:rsids>
    <w:rsidRoot w:val="00000000"/>
    <w:rsid w:val="0ADC1291"/>
    <w:rsid w:val="162770AD"/>
    <w:rsid w:val="18483BDB"/>
    <w:rsid w:val="1A3C01BF"/>
    <w:rsid w:val="1D65566F"/>
    <w:rsid w:val="1EE44E66"/>
    <w:rsid w:val="219D2C4D"/>
    <w:rsid w:val="2AEA415E"/>
    <w:rsid w:val="33C25E06"/>
    <w:rsid w:val="3AFF1876"/>
    <w:rsid w:val="42730DD5"/>
    <w:rsid w:val="530B43AF"/>
    <w:rsid w:val="5A7B351A"/>
    <w:rsid w:val="5D6806E7"/>
    <w:rsid w:val="5F561F9F"/>
    <w:rsid w:val="623B56C7"/>
    <w:rsid w:val="668F3888"/>
    <w:rsid w:val="66D14D5E"/>
    <w:rsid w:val="707A148A"/>
    <w:rsid w:val="75205736"/>
    <w:rsid w:val="7DB8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2023-09-04T09:39:00Z</dcterms:created>
  <dc:creator>Admin</dc:creator>
  <cp:lastModifiedBy>lichunguo</cp:lastModifiedBy>
  <dcterms:modified xsi:type="dcterms:W3CDTF">2023-10-16T02:22:51Z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D84FDEB6B46A4BA69120A571E0EF579D</vt:lpwstr>
  </property>
</Properties>
</file>