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方正黑体_GBK" w:hAnsi="方正黑体_GBK" w:eastAsia="方正黑体_GBK" w:cs="方正黑体_GBK"/>
          <w:sz w:val="32"/>
          <w:szCs w:val="32"/>
          <w:lang w:eastAsia="zh-CN"/>
        </w:rPr>
      </w:pPr>
      <w:bookmarkStart w:id="0" w:name="_GoBack"/>
      <w:bookmarkEnd w:id="0"/>
      <w:r>
        <w:rPr>
          <w:rFonts w:hint="eastAsia" w:ascii="方正黑体_GBK" w:hAnsi="方正黑体_GBK" w:eastAsia="方正黑体_GBK"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承诺函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深圳市龙岗区科技创新局：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我公司</w:t>
      </w:r>
      <w:r>
        <w:rPr>
          <w:rFonts w:hint="eastAsia" w:ascii="仿宋_GB2312" w:hAnsi="仿宋_GB2312" w:eastAsia="仿宋_GB2312" w:cs="仿宋_GB2312"/>
          <w:sz w:val="32"/>
          <w:szCs w:val="32"/>
          <w:lang w:val="en-US" w:eastAsia="zh-CN"/>
        </w:rPr>
        <w:t>参</w:t>
      </w:r>
      <w:r>
        <w:rPr>
          <w:rFonts w:hint="eastAsia" w:ascii="仿宋_GB2312" w:hAnsi="仿宋_GB2312" w:eastAsia="仿宋_GB2312" w:cs="仿宋_GB2312"/>
          <w:b w:val="0"/>
          <w:bCs w:val="0"/>
          <w:sz w:val="32"/>
          <w:szCs w:val="32"/>
          <w:lang w:val="en-US" w:eastAsia="zh-CN"/>
        </w:rPr>
        <w:t>与贵单</w:t>
      </w:r>
      <w:r>
        <w:rPr>
          <w:rFonts w:hint="eastAsia" w:ascii="仿宋_GB2312" w:hAnsi="仿宋_GB2312" w:eastAsia="仿宋_GB2312" w:cs="仿宋_GB2312"/>
          <w:sz w:val="32"/>
          <w:szCs w:val="32"/>
          <w:lang w:val="en-US" w:eastAsia="zh-CN"/>
        </w:rPr>
        <w:t>位</w:t>
      </w:r>
      <w:r>
        <w:rPr>
          <w:rFonts w:hint="eastAsia" w:ascii="仿宋_GB2312" w:hAnsi="仿宋_GB2312" w:eastAsia="仿宋_GB2312" w:cs="仿宋_GB2312"/>
          <w:sz w:val="32"/>
          <w:szCs w:val="32"/>
          <w:u w:val="single"/>
          <w:lang w:eastAsia="zh-CN"/>
        </w:rPr>
        <w:t>2022年度区级创新平台认定项目</w:t>
      </w:r>
      <w:r>
        <w:rPr>
          <w:rFonts w:hint="default" w:ascii="仿宋_GB2312" w:hAnsi="仿宋_GB2312" w:eastAsia="仿宋_GB2312" w:cs="仿宋_GB2312"/>
          <w:sz w:val="32"/>
          <w:szCs w:val="32"/>
          <w:u w:val="single"/>
          <w:lang w:eastAsia="zh-CN"/>
        </w:rPr>
        <w:t>专家</w:t>
      </w:r>
      <w:r>
        <w:rPr>
          <w:rFonts w:hint="eastAsia" w:ascii="仿宋_GB2312" w:hAnsi="仿宋_GB2312" w:eastAsia="仿宋_GB2312" w:cs="仿宋_GB2312"/>
          <w:sz w:val="32"/>
          <w:szCs w:val="32"/>
          <w:u w:val="single"/>
          <w:lang w:eastAsia="zh-CN"/>
        </w:rPr>
        <w:t>评审服务</w:t>
      </w:r>
      <w:r>
        <w:rPr>
          <w:rFonts w:hint="eastAsia" w:ascii="仿宋_GB2312" w:hAnsi="仿宋_GB2312" w:eastAsia="仿宋_GB2312" w:cs="仿宋_GB2312"/>
          <w:sz w:val="32"/>
          <w:szCs w:val="32"/>
          <w:lang w:val="en-US" w:eastAsia="zh-CN"/>
        </w:rPr>
        <w:t>的政府采购活动，承诺如下：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符合《中华人民共和国政府采购法》第二十二条规定的资质要求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近三年内无重大违法经营记录以及不处于被禁止参与政府采购活动期限内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未被列为全国法院失信被执行人、重大税收违法案件当事人名单</w:t>
      </w:r>
      <w:r>
        <w:rPr>
          <w:rFonts w:hint="eastAsia" w:ascii="仿宋_GB2312" w:hAnsi="仿宋_GB2312" w:eastAsia="仿宋_GB2312" w:cs="仿宋_GB2312"/>
          <w:sz w:val="32"/>
          <w:szCs w:val="32"/>
          <w:lang w:eastAsia="zh-CN"/>
        </w:rPr>
        <w:t>。</w:t>
      </w:r>
    </w:p>
    <w:p>
      <w:pPr>
        <w:pStyle w:val="2"/>
        <w:rPr>
          <w:rFonts w:hint="default" w:ascii="仿宋_GB2312" w:hAnsi="仿宋_GB2312" w:eastAsia="仿宋_GB2312" w:cs="仿宋_GB2312"/>
          <w:kern w:val="2"/>
          <w:sz w:val="32"/>
          <w:szCs w:val="32"/>
          <w:lang w:eastAsia="zh-CN" w:bidi="ar-SA"/>
        </w:rPr>
      </w:pPr>
      <w:r>
        <w:rPr>
          <w:rFonts w:hint="default" w:ascii="仿宋_GB2312" w:hAnsi="仿宋_GB2312" w:eastAsia="仿宋_GB2312" w:cs="仿宋_GB2312"/>
          <w:kern w:val="2"/>
          <w:sz w:val="32"/>
          <w:szCs w:val="32"/>
          <w:lang w:eastAsia="zh-CN" w:bidi="ar-SA"/>
        </w:rPr>
        <w:t xml:space="preserve">    4.满足本项目采购公告的所有“服务要求”条件。</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以上承诺，如</w:t>
      </w:r>
      <w:r>
        <w:rPr>
          <w:rFonts w:hint="eastAsia" w:ascii="仿宋_GB2312" w:hAnsi="仿宋_GB2312" w:eastAsia="仿宋_GB2312" w:cs="仿宋_GB2312"/>
          <w:sz w:val="32"/>
          <w:szCs w:val="32"/>
        </w:rPr>
        <w:t>有违反，愿依照国家相关法律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处理，并承担由此给</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带来的损失。</w:t>
      </w:r>
    </w:p>
    <w:p>
      <w:pPr>
        <w:widowControl/>
        <w:spacing w:beforeLines="0" w:afterLines="0" w:line="560" w:lineRule="exact"/>
        <w:ind w:firstLine="704" w:firstLineChars="220"/>
        <w:jc w:val="left"/>
        <w:rPr>
          <w:rFonts w:hint="eastAsia" w:ascii="仿宋_GB2312" w:hAnsi="仿宋_GB2312" w:eastAsia="仿宋_GB2312" w:cs="仿宋_GB2312"/>
          <w:sz w:val="32"/>
          <w:szCs w:val="32"/>
        </w:rPr>
      </w:pP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承诺单位</w:t>
      </w:r>
      <w:r>
        <w:rPr>
          <w:rFonts w:hint="eastAsia" w:ascii="仿宋_GB2312" w:hAnsi="仿宋_GB2312" w:eastAsia="仿宋_GB2312" w:cs="仿宋_GB2312"/>
          <w:sz w:val="32"/>
          <w:szCs w:val="32"/>
        </w:rPr>
        <w:t>：</w:t>
      </w:r>
    </w:p>
    <w:p>
      <w:pPr>
        <w:spacing w:beforeLines="0" w:afterLines="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日  期：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pStyle w:val="5"/>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pgSz w:w="11906" w:h="16838"/>
      <w:pgMar w:top="192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ourier New">
    <w:panose1 w:val="02070409020205090404"/>
    <w:charset w:val="00"/>
    <w:family w:val="modern"/>
    <w:pitch w:val="default"/>
    <w:sig w:usb0="E0000AFF" w:usb1="40007843" w:usb2="00000001" w:usb3="00000000" w:csb0="400001BF" w:csb1="DFF70000"/>
  </w:font>
  <w:font w:name="方正小标宋简体">
    <w:altName w:val="汉仪书宋二KW"/>
    <w:panose1 w:val="02010601030101010101"/>
    <w:charset w:val="00"/>
    <w:family w:val="auto"/>
    <w:pitch w:val="default"/>
    <w:sig w:usb0="00000001" w:usb1="080E0000" w:usb2="00000000" w:usb3="00000000" w:csb0="00040000" w:csb1="00000000"/>
  </w:font>
  <w:font w:name="仿宋_GB2312">
    <w:altName w:val="方正仿宋_GBK"/>
    <w:panose1 w:val="02010609030101010101"/>
    <w:charset w:val="00"/>
    <w:family w:val="auto"/>
    <w:pitch w:val="default"/>
    <w:sig w:usb0="00000001" w:usb1="080E0000" w:usb2="00000000" w:usb3="00000000" w:csb0="00040000" w:csb1="00000000"/>
  </w:font>
  <w:font w:name="方正黑体_GBK">
    <w:altName w:val="汉仪中黑KW"/>
    <w:panose1 w:val="02000000000000000000"/>
    <w:charset w:val="00"/>
    <w:family w:val="auto"/>
    <w:pitch w:val="default"/>
    <w:sig w:usb0="00000001" w:usb1="08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A3D09D5"/>
    <w:rsid w:val="35FF891C"/>
    <w:rsid w:val="3DEBDA25"/>
    <w:rsid w:val="56DF250B"/>
    <w:rsid w:val="57ADB5F6"/>
    <w:rsid w:val="57D7B3F6"/>
    <w:rsid w:val="57F7555B"/>
    <w:rsid w:val="5FB55C3A"/>
    <w:rsid w:val="5FFDB124"/>
    <w:rsid w:val="6D476FFF"/>
    <w:rsid w:val="791E0CCD"/>
    <w:rsid w:val="7BFC218C"/>
    <w:rsid w:val="7D953CFF"/>
    <w:rsid w:val="7F4F40D0"/>
    <w:rsid w:val="8F7CCC9F"/>
    <w:rsid w:val="9FAD90FC"/>
    <w:rsid w:val="9FFE1640"/>
    <w:rsid w:val="AD77EC4E"/>
    <w:rsid w:val="B83EACC5"/>
    <w:rsid w:val="BCBF7C1E"/>
    <w:rsid w:val="BFC8E633"/>
    <w:rsid w:val="C7E5731E"/>
    <w:rsid w:val="CBFE9613"/>
    <w:rsid w:val="DA3D09D5"/>
    <w:rsid w:val="DB5E349C"/>
    <w:rsid w:val="DEBF5C9D"/>
    <w:rsid w:val="DFEF3970"/>
    <w:rsid w:val="DFFF704C"/>
    <w:rsid w:val="E1BF4520"/>
    <w:rsid w:val="E8DFCADC"/>
    <w:rsid w:val="ECF996AC"/>
    <w:rsid w:val="ED8DB3D0"/>
    <w:rsid w:val="F77A16FF"/>
    <w:rsid w:val="FD7B8994"/>
    <w:rsid w:val="FE6EEB3A"/>
    <w:rsid w:val="FEF898EB"/>
    <w:rsid w:val="FFC767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customStyle="1" w:styleId="2">
    <w:name w:val="PlainText"/>
    <w:basedOn w:val="1"/>
    <w:next w:val="3"/>
    <w:qFormat/>
    <w:uiPriority w:val="0"/>
    <w:pPr>
      <w:textAlignment w:val="baseline"/>
    </w:pPr>
    <w:rPr>
      <w:rFonts w:ascii="宋体" w:hAnsi="Calibri"/>
      <w:szCs w:val="21"/>
    </w:rPr>
  </w:style>
  <w:style w:type="paragraph" w:customStyle="1" w:styleId="3">
    <w:name w:val="Index8"/>
    <w:basedOn w:val="1"/>
    <w:next w:val="1"/>
    <w:qFormat/>
    <w:uiPriority w:val="0"/>
    <w:pPr>
      <w:widowControl/>
      <w:ind w:left="1400" w:leftChars="1400"/>
      <w:textAlignment w:val="baseline"/>
    </w:pPr>
    <w:rPr>
      <w:rFonts w:ascii="Times New Roman" w:hAnsi="Times New Roman" w:eastAsia="宋体" w:cs="Times New Roman"/>
    </w:rPr>
  </w:style>
  <w:style w:type="paragraph" w:styleId="5">
    <w:name w:val="Plain Text"/>
    <w:basedOn w:val="1"/>
    <w:unhideWhenUsed/>
    <w:qFormat/>
    <w:uiPriority w:val="99"/>
    <w:rPr>
      <w:rFonts w:ascii="宋体" w:hAnsi="Courier New" w:eastAsia="宋体"/>
      <w:szCs w:val="20"/>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30.6666666666667</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2023-08-28T15:57:00Z</dcterms:created>
  <dc:creator>张海</dc:creator>
  <cp:lastModifiedBy>OO</cp:lastModifiedBy>
  <cp:lastPrinted>2023-09-20T11:09:40Z</cp:lastPrinted>
  <dcterms:modified xsi:type="dcterms:W3CDTF">2023-09-27T18:52:24Z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59B378E4B3FB931B680914650F2BE29E_42</vt:lpwstr>
  </property>
</Properties>
</file>