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pStyle w:val="15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kern w:val="0"/>
          <w:sz w:val="44"/>
          <w:szCs w:val="44"/>
          <w:lang w:val="en-US" w:eastAsia="zh-CN"/>
        </w:rPr>
        <w:t>备检资料电子文档扫描版制作要求</w:t>
      </w:r>
    </w:p>
    <w:p>
      <w:pPr>
        <w:pStyle w:val="20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lang w:val="en-US" w:eastAsia="zh-CN"/>
        </w:rPr>
        <w:t>以下所需资料为电子扫描版资料目录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lang w:val="en-US" w:eastAsia="zh-CN"/>
        </w:rPr>
        <w:t>分为发承包关系相关资料和两制相关资料两份备检目录清单，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  <w:t>由施工总承包单位联合建设单位以及其他参建单位收集整理，若某项资料因项目情况特殊无法提供，请在对应页码备注文字说明。请按照目录要求，发承包关系和两制资料分开准备，扫描形成两个PDF格式电子文档，打包压缩发送至龙岗区住房和建设局邮箱：zjsck@lg.gov.cn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3"/>
          <w:sz w:val="32"/>
          <w:szCs w:val="32"/>
          <w:highlight w:val="none"/>
          <w:lang w:val="en-US" w:eastAsia="zh-CN"/>
        </w:rPr>
        <w:t>如遇文件容量过大或网络原因导致发送不成功的，可刻录成光盘或拷贝至移动存储介质报送我局建设大厦1306房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lang w:val="en-US" w:eastAsia="zh-CN"/>
        </w:rPr>
        <w:t>资料请仔细核对后提交，若存在弄虚作假行为或资料不全情况，该项目将被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u w:val="none"/>
          <w:lang w:val="en-US" w:eastAsia="zh-CN"/>
        </w:rPr>
        <w:t>列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lang w:val="en-US" w:eastAsia="zh-CN"/>
        </w:rPr>
        <w:t>为现场检查对象进行重点检查。</w:t>
      </w:r>
    </w:p>
    <w:p>
      <w:pPr>
        <w:pStyle w:val="20"/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  <w:t>上述为电子扫描版备检材料要求，纸质版备检文件另请按照《房屋市政工程在建项目建筑市场行为检查材料目录及自查检查要点》提供，纸质版检查文件与电子版文件资料要求的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-7"/>
          <w:sz w:val="32"/>
          <w:szCs w:val="32"/>
          <w:lang w:val="en-US" w:eastAsia="zh-CN"/>
        </w:rPr>
        <w:t>资料提供期限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7"/>
          <w:sz w:val="32"/>
          <w:szCs w:val="32"/>
          <w:lang w:val="en-US" w:eastAsia="zh-CN"/>
        </w:rPr>
        <w:t>不完全一致，请仔细核对区分。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楷体"/>
          <w:b w:val="0"/>
          <w:bCs/>
          <w:color w:val="000000"/>
          <w:spacing w:val="-7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  <w:t>XXXX项目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  <w:t>电子版备检资料目录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  <w:t>（发承包关系相关资料）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资料真实性承诺书（范本见附件）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施工总承包合同（或工程总承包合同）及补充协议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监理合同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设计合同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施工许可证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（或提前介入相关手续资料）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其他由建设单位发包的施工合同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同意总承包单位分包的文件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工程进度款申请审核文件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分部分项工程验收文件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施工总承包单位的建筑业企业资质证书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开工报审表或工程开工令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设立项目管理机构文件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（管理人员任职文件）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项目部主要管理人员花名册（项目机构人员配置表，如发生变化的需同时提供相关手续文件）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总包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项目负责人劳动合同、社保证明、工资支付凭证、建造师注册证书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总包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技术负责人劳动合同、社保证明、工资支付凭证、职称证书或建造师注册证书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总包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安全负责人劳动合同、社保证明、工资支付凭证、安全生产考核合格证书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总包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质量负责人劳动合同、社保证明、工资支付凭证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总包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劳资专管员的劳动合同、社保证明、工资支付凭证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施工组织设计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专项施工方案（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开工至今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项目发承包信息公示表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专业承包单位的建筑业企业资质证书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专业承包单位承包本项目的施工合同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有施工分包的专业承包单位设立项目管理机构文件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有施工分包的专业承包单位项目部主要管理人员花名册（项目机构人员配置表）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有施工分包的专业承包单位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highlight w:val="none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highlight w:val="none"/>
          <w:lang w:val="en-US" w:eastAsia="zh-CN"/>
        </w:rPr>
        <w:t>、技术负责人、安全负责人、质量负责人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highlight w:val="none"/>
          <w:lang w:val="en-US" w:eastAsia="zh-CN"/>
        </w:rPr>
        <w:t>劳动合同、社保证明、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工资支付凭证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劳务企业的建筑业企业资质证书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劳务分包合同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劳务企业项目负责人的劳动合同、社保证明、工资支付凭证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设计单位资质证书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设计项目负责人劳动合同、社保证明、工资支付凭证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设计交底会议签到记录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监理资质证书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监理日志（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开工至今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监理例会纪要（开工至今）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监理项目部架构和花名册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监理项目负责人劳动合同、社保证明、注册监理工程师证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专业监理工程师劳动合同、社保证明、专业监理工程师证件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  <w:t>XXXX项目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7"/>
          <w:sz w:val="44"/>
          <w:szCs w:val="44"/>
          <w:lang w:val="en-US" w:eastAsia="zh-CN"/>
        </w:rPr>
        <w:t>电子版备检资料目录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  <w:t>（两制相关资料）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楷体"/>
          <w:b/>
          <w:bCs w:val="0"/>
          <w:color w:val="000000"/>
          <w:spacing w:val="-7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资料真实性承诺书（范本见附件）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工程款支付担保凭证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工程款拨付证明材料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农民工工资专用账户开设三方协议和开立证明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使用农民工工资专用账户发放工资证明材料(开工至今的银行代发流水）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农民工实名登记清单（开工至今）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农民工用工管理台账（开工至今）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各分包单位委托的农民工工资代发委托书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施工总承包单位编制以及各分包单位提交，经农民工本人签字确认工资支付表（开工至今）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向分包单位提供的代发工资凭证（开工至今）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工资保证金证明（或免于缴存证明）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施工现场醒目位置设立维权信息告示牌的图片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项目负责人、技术负责人、安全负责人、质量负责人、劳资专管员实名制管理考勤记录（开工至今）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专业承包单位所招用工人实名制清单（进场至今用工花名册）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有施工分包的专业承包单位项目负责人、技术负责人、安全负责人、质量负责人实名制管理考勤记录（进场至今）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  <w:t>劳务企业为本项目提供劳务的工人实名制清单（进场至今用工花名册）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资料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真实性承诺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书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center"/>
        <w:textAlignment w:val="auto"/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龙岗区住房和建设局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：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94" w:leftChars="152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6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按照贵局有关通知要求，我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承诺以下所提供关于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6"/>
          <w:sz w:val="32"/>
          <w:szCs w:val="32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项目的资料内容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真实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如有虚假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，我司愿承担由此引起的一切法律责任。资料员姓名：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6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6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6"/>
          <w:sz w:val="32"/>
          <w:szCs w:val="32"/>
          <w:u w:val="none"/>
          <w:shd w:val="clear" w:fill="FFFFFF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            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（公章）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                          法定代表人（签字）：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                         年  月  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0" w:footer="1644" w:gutter="0"/>
      <w:pgNumType w:fmt="decimal"/>
      <w:cols w:space="0" w:num="1"/>
      <w:rtlGutter w:val="0"/>
      <w:docGrid w:type="linesAndChars" w:linePitch="590" w:charSpace="-33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  <wne:keymap wne:kcmPrimary="0257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</wne:keymap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BDFD5"/>
    <w:multiLevelType w:val="multilevel"/>
    <w:tmpl w:val="82CBDFD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B67733D2"/>
    <w:multiLevelType w:val="multilevel"/>
    <w:tmpl w:val="B67733D2"/>
    <w:lvl w:ilvl="0" w:tentative="0">
      <w:start w:val="1"/>
      <w:numFmt w:val="none"/>
      <w:suff w:val="nothing"/>
      <w:lvlText w:val="第一章 "/>
      <w:lvlJc w:val="left"/>
      <w:pPr>
        <w:tabs>
          <w:tab w:val="left" w:pos="0"/>
        </w:tabs>
        <w:ind w:left="0" w:firstLine="402"/>
      </w:pPr>
      <w:rPr>
        <w:rFonts w:hint="default" w:ascii="宋体" w:hAnsi="宋体" w:eastAsia="方正小标宋简体" w:cs="宋体"/>
      </w:rPr>
    </w:lvl>
    <w:lvl w:ilvl="1" w:tentative="0">
      <w:start w:val="1"/>
      <w:numFmt w:val="none"/>
      <w:suff w:val="nothing"/>
      <w:lvlText w:val="第一节 "/>
      <w:lvlJc w:val="left"/>
      <w:pPr>
        <w:tabs>
          <w:tab w:val="left" w:pos="0"/>
        </w:tabs>
        <w:ind w:left="0" w:firstLine="402"/>
      </w:pPr>
      <w:rPr>
        <w:rFonts w:hint="default" w:ascii="宋体" w:hAnsi="宋体" w:eastAsia="方正小标宋简体" w:cs="宋体"/>
      </w:rPr>
    </w:lvl>
    <w:lvl w:ilvl="2" w:tentative="0">
      <w:start w:val="1"/>
      <w:numFmt w:val="none"/>
      <w:suff w:val="nothing"/>
      <w:lvlText w:val="1 "/>
      <w:lvlJc w:val="left"/>
      <w:pPr>
        <w:tabs>
          <w:tab w:val="left" w:pos="0"/>
        </w:tabs>
        <w:ind w:left="0" w:firstLine="402"/>
      </w:pPr>
      <w:rPr>
        <w:rFonts w:hint="default" w:ascii="宋体" w:hAnsi="宋体" w:eastAsia="宋体" w:cs="宋体"/>
      </w:rPr>
    </w:lvl>
    <w:lvl w:ilvl="3" w:tentative="0">
      <w:start w:val="1"/>
      <w:numFmt w:val="none"/>
      <w:pStyle w:val="6"/>
      <w:suff w:val="nothing"/>
      <w:lvlText w:val="1.1"/>
      <w:lvlJc w:val="left"/>
      <w:pPr>
        <w:ind w:left="0" w:firstLine="402"/>
      </w:pPr>
      <w:rPr>
        <w:rFonts w:hint="default" w:ascii="宋体" w:hAnsi="宋体" w:eastAsia="楷体" w:cs="宋体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>
    <w:nsid w:val="136E47E4"/>
    <w:multiLevelType w:val="singleLevel"/>
    <w:tmpl w:val="136E47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DA812FA"/>
    <w:multiLevelType w:val="singleLevel"/>
    <w:tmpl w:val="5DA812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YmRhODY4NzVmMzE3MWM3MjQxYWZiYzM1MThmNTgifQ=="/>
  </w:docVars>
  <w:rsids>
    <w:rsidRoot w:val="00000000"/>
    <w:rsid w:val="03FD5D37"/>
    <w:rsid w:val="04A5BF4A"/>
    <w:rsid w:val="08161CBE"/>
    <w:rsid w:val="0A5D1925"/>
    <w:rsid w:val="0DA6410D"/>
    <w:rsid w:val="0F7FF6FF"/>
    <w:rsid w:val="108F1546"/>
    <w:rsid w:val="111C1C76"/>
    <w:rsid w:val="128B3CC9"/>
    <w:rsid w:val="134F4BCA"/>
    <w:rsid w:val="144C1AAA"/>
    <w:rsid w:val="197D89B9"/>
    <w:rsid w:val="1CF92637"/>
    <w:rsid w:val="1E4E28DB"/>
    <w:rsid w:val="1E837E35"/>
    <w:rsid w:val="206C2BD1"/>
    <w:rsid w:val="2A166AA6"/>
    <w:rsid w:val="2A757815"/>
    <w:rsid w:val="2EB772B3"/>
    <w:rsid w:val="338744E5"/>
    <w:rsid w:val="35669293"/>
    <w:rsid w:val="35E51390"/>
    <w:rsid w:val="369794B2"/>
    <w:rsid w:val="3891486E"/>
    <w:rsid w:val="3AE7497A"/>
    <w:rsid w:val="3EC66559"/>
    <w:rsid w:val="3F672BAF"/>
    <w:rsid w:val="3F6F29F8"/>
    <w:rsid w:val="3F7FDD13"/>
    <w:rsid w:val="3FEEDDEE"/>
    <w:rsid w:val="3FF73DB5"/>
    <w:rsid w:val="48E7000F"/>
    <w:rsid w:val="4A1B658B"/>
    <w:rsid w:val="4C2C1993"/>
    <w:rsid w:val="4C7A24EA"/>
    <w:rsid w:val="4CFA394F"/>
    <w:rsid w:val="4D85403F"/>
    <w:rsid w:val="4DF16FE9"/>
    <w:rsid w:val="50F34F1C"/>
    <w:rsid w:val="57E37DC1"/>
    <w:rsid w:val="57FB09A7"/>
    <w:rsid w:val="59BF6334"/>
    <w:rsid w:val="5B570E0F"/>
    <w:rsid w:val="5D788AB4"/>
    <w:rsid w:val="5E2A1BEA"/>
    <w:rsid w:val="5EA72D20"/>
    <w:rsid w:val="5F7F197B"/>
    <w:rsid w:val="60FA4746"/>
    <w:rsid w:val="61C26EA7"/>
    <w:rsid w:val="631B21BE"/>
    <w:rsid w:val="64D36CDE"/>
    <w:rsid w:val="67B7CA45"/>
    <w:rsid w:val="67FCDCFD"/>
    <w:rsid w:val="6AEFB68E"/>
    <w:rsid w:val="6BDF213C"/>
    <w:rsid w:val="6C8A4ABA"/>
    <w:rsid w:val="6ED16D28"/>
    <w:rsid w:val="6F5EB343"/>
    <w:rsid w:val="6F6C1BFA"/>
    <w:rsid w:val="721D4921"/>
    <w:rsid w:val="74C03753"/>
    <w:rsid w:val="74DF36F1"/>
    <w:rsid w:val="76BFA2D0"/>
    <w:rsid w:val="77F9FE56"/>
    <w:rsid w:val="77FE1F22"/>
    <w:rsid w:val="78EE303B"/>
    <w:rsid w:val="79056158"/>
    <w:rsid w:val="7A862F4F"/>
    <w:rsid w:val="7AEB528F"/>
    <w:rsid w:val="7BBB0597"/>
    <w:rsid w:val="7BBB1F91"/>
    <w:rsid w:val="7BEE1627"/>
    <w:rsid w:val="7CCD3B0A"/>
    <w:rsid w:val="7CD76158"/>
    <w:rsid w:val="7D4FE968"/>
    <w:rsid w:val="7DB11E1C"/>
    <w:rsid w:val="7F3E16E5"/>
    <w:rsid w:val="7F5FBC04"/>
    <w:rsid w:val="7FDA57BF"/>
    <w:rsid w:val="7FE76E6D"/>
    <w:rsid w:val="ABD4B238"/>
    <w:rsid w:val="BBF7F222"/>
    <w:rsid w:val="BDBD8666"/>
    <w:rsid w:val="BDF7BD5C"/>
    <w:rsid w:val="BDFFA826"/>
    <w:rsid w:val="BEB77E45"/>
    <w:rsid w:val="BF7DFB02"/>
    <w:rsid w:val="BFDF2EAF"/>
    <w:rsid w:val="CCE59B3C"/>
    <w:rsid w:val="CFFFC40C"/>
    <w:rsid w:val="D7BF5154"/>
    <w:rsid w:val="DCF17093"/>
    <w:rsid w:val="E26BD695"/>
    <w:rsid w:val="EBBF3E0E"/>
    <w:rsid w:val="EBDCCE1F"/>
    <w:rsid w:val="EDFD777F"/>
    <w:rsid w:val="EE5D29B5"/>
    <w:rsid w:val="EFFEE786"/>
    <w:rsid w:val="F15F6881"/>
    <w:rsid w:val="F2FFB15B"/>
    <w:rsid w:val="F57DDE9E"/>
    <w:rsid w:val="F7BF7A93"/>
    <w:rsid w:val="F7D605EA"/>
    <w:rsid w:val="F7FCECF3"/>
    <w:rsid w:val="F97D4434"/>
    <w:rsid w:val="FAEF03B2"/>
    <w:rsid w:val="FB764C32"/>
    <w:rsid w:val="FC375FC8"/>
    <w:rsid w:val="FD4CD914"/>
    <w:rsid w:val="FDB2A870"/>
    <w:rsid w:val="FED358AF"/>
    <w:rsid w:val="FF5F0C87"/>
    <w:rsid w:val="FFE9F16C"/>
    <w:rsid w:val="FF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黑体" w:cs="Times New Roman"/>
      <w:kern w:val="44"/>
      <w:sz w:val="32"/>
      <w:szCs w:val="20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413" w:lineRule="auto"/>
      <w:ind w:left="0" w:firstLine="403"/>
      <w:outlineLvl w:val="2"/>
    </w:pPr>
    <w:rPr>
      <w:rFonts w:eastAsia="黑体" w:asciiTheme="minorAscii" w:hAnsiTheme="minorAscii" w:cstheme="minorBidi"/>
      <w:b/>
      <w:sz w:val="32"/>
    </w:rPr>
  </w:style>
  <w:style w:type="paragraph" w:styleId="6">
    <w:name w:val="heading 4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Lines="0" w:beforeAutospacing="0" w:afterLines="0" w:afterAutospacing="0" w:line="520" w:lineRule="exact"/>
      <w:ind w:left="0" w:firstLine="403"/>
      <w:outlineLvl w:val="3"/>
    </w:pPr>
    <w:rPr>
      <w:rFonts w:ascii="Arial" w:hAnsi="Arial" w:eastAsia="楷体" w:cstheme="minorBidi"/>
      <w:b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8">
    <w:name w:val="标题 1 Char"/>
    <w:basedOn w:val="17"/>
    <w:link w:val="3"/>
    <w:qFormat/>
    <w:uiPriority w:val="0"/>
    <w:rPr>
      <w:rFonts w:ascii="Times New Roman" w:hAnsi="Times New Roman" w:eastAsia="黑体" w:cs="Times New Roman"/>
      <w:kern w:val="44"/>
      <w:sz w:val="24"/>
      <w:szCs w:val="20"/>
    </w:rPr>
  </w:style>
  <w:style w:type="character" w:customStyle="1" w:styleId="19">
    <w:name w:val="标题 2 Char"/>
    <w:basedOn w:val="17"/>
    <w:link w:val="4"/>
    <w:qFormat/>
    <w:uiPriority w:val="0"/>
    <w:rPr>
      <w:rFonts w:ascii="Arial" w:hAnsi="Arial" w:eastAsia="楷体" w:cs="Times New Roman"/>
      <w:b/>
      <w:sz w:val="32"/>
      <w:szCs w:val="20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1488</Words>
  <Characters>1494</Characters>
  <Lines>0</Lines>
  <Paragraphs>0</Paragraphs>
  <TotalTime>0</TotalTime>
  <ScaleCrop>false</ScaleCrop>
  <LinksUpToDate>false</LinksUpToDate>
  <CharactersWithSpaces>1586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2021-09-06T02:54:00Z</dcterms:created>
  <dc:creator>精诚小匠</dc:creator>
  <cp:lastModifiedBy>温胜旺</cp:lastModifiedBy>
  <dcterms:modified xsi:type="dcterms:W3CDTF">2023-09-01T10:04:25Z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4F1772D22523E3AFE106EC64D0B61B2D</vt:lpwstr>
  </property>
</Properties>
</file>