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仿宋" w:hAnsi="仿宋" w:eastAsia="仿宋" w:cs="仿宋"/>
          <w:sz w:val="24"/>
          <w:shd w:val="clear" w:color="auto" w:fill="FFFFFF"/>
        </w:rPr>
      </w:pPr>
      <w:r>
        <w:rPr>
          <w:rFonts w:hint="eastAsia" w:ascii="仿宋" w:hAnsi="仿宋" w:eastAsia="仿宋" w:cs="仿宋"/>
          <w:sz w:val="24"/>
          <w:shd w:val="clear" w:color="auto" w:fill="FFFFFF"/>
        </w:rPr>
        <w:t>附件：</w:t>
      </w:r>
    </w:p>
    <w:p>
      <w:pPr>
        <w:spacing w:line="480" w:lineRule="exact"/>
        <w:ind w:firstLine="643" w:firstLineChars="200"/>
        <w:jc w:val="center"/>
        <w:rPr>
          <w:rFonts w:ascii="仿宋" w:hAnsi="仿宋" w:eastAsia="仿宋" w:cs="仿宋"/>
          <w:b/>
          <w:bCs/>
          <w:sz w:val="24"/>
          <w:shd w:val="clear" w:color="auto" w:fill="FFFFFF"/>
        </w:rPr>
      </w:pPr>
      <w:bookmarkStart w:id="0" w:name="_GoBack"/>
      <w:r>
        <w:rPr>
          <w:rFonts w:hint="eastAsia" w:ascii="方正小标宋简体" w:hAnsi="方正小标宋简体" w:eastAsia="方正小标宋简体" w:cs="方正小标宋简体"/>
          <w:b/>
          <w:bCs/>
          <w:kern w:val="0"/>
          <w:sz w:val="32"/>
          <w:szCs w:val="32"/>
          <w:shd w:val="clear" w:color="auto" w:fill="FFFFFF"/>
          <w:lang w:bidi="ar"/>
        </w:rPr>
        <w:t>深圳市龙岗区妇幼保健院博士后导师简介</w:t>
      </w:r>
    </w:p>
    <w:bookmarkEnd w:id="0"/>
    <w:p>
      <w:pPr>
        <w:spacing w:line="480" w:lineRule="exact"/>
        <w:ind w:firstLine="482" w:firstLineChars="200"/>
        <w:rPr>
          <w:rFonts w:ascii="仿宋" w:hAnsi="仿宋" w:eastAsia="仿宋" w:cs="仿宋"/>
          <w:b/>
          <w:bCs/>
          <w:sz w:val="24"/>
        </w:rPr>
      </w:pPr>
    </w:p>
    <w:p>
      <w:pPr>
        <w:spacing w:line="480" w:lineRule="exact"/>
        <w:ind w:firstLine="482" w:firstLineChars="200"/>
        <w:rPr>
          <w:rFonts w:ascii="仿宋" w:hAnsi="仿宋" w:eastAsia="仿宋" w:cs="仿宋"/>
          <w:b/>
          <w:bCs/>
          <w:sz w:val="24"/>
        </w:rPr>
      </w:pPr>
      <w:r>
        <w:rPr>
          <w:rFonts w:hint="eastAsia" w:ascii="仿宋" w:hAnsi="仿宋" w:eastAsia="仿宋" w:cs="仿宋"/>
          <w:b/>
          <w:bCs/>
          <w:sz w:val="24"/>
        </w:rPr>
        <w:t>一、魏凤香导师</w:t>
      </w:r>
    </w:p>
    <w:p>
      <w:pPr>
        <w:pStyle w:val="2"/>
        <w:spacing w:line="480" w:lineRule="exact"/>
        <w:ind w:firstLine="480"/>
        <w:rPr>
          <w:rFonts w:ascii="仿宋" w:hAnsi="仿宋" w:eastAsia="仿宋" w:cs="仿宋"/>
          <w:sz w:val="24"/>
          <w:szCs w:val="24"/>
        </w:rPr>
      </w:pPr>
      <w:r>
        <w:rPr>
          <w:rFonts w:hint="eastAsia" w:ascii="仿宋" w:hAnsi="仿宋" w:eastAsia="仿宋" w:cs="仿宋"/>
          <w:sz w:val="24"/>
          <w:szCs w:val="24"/>
          <w:lang w:eastAsia="zh-Hans"/>
        </w:rPr>
        <w:t>医学博士，主任技师，</w:t>
      </w:r>
      <w:r>
        <w:rPr>
          <w:rFonts w:hint="eastAsia" w:ascii="仿宋" w:hAnsi="仿宋" w:eastAsia="仿宋" w:cs="仿宋"/>
          <w:sz w:val="24"/>
          <w:szCs w:val="24"/>
        </w:rPr>
        <w:t>研究员</w:t>
      </w:r>
      <w:r>
        <w:rPr>
          <w:rFonts w:hint="eastAsia" w:ascii="仿宋" w:hAnsi="仿宋" w:eastAsia="仿宋" w:cs="仿宋"/>
          <w:sz w:val="24"/>
          <w:szCs w:val="24"/>
          <w:lang w:eastAsia="zh-Hans"/>
        </w:rPr>
        <w:t>，</w:t>
      </w:r>
      <w:r>
        <w:rPr>
          <w:rFonts w:hint="eastAsia" w:ascii="仿宋" w:hAnsi="仿宋" w:eastAsia="仿宋" w:cs="仿宋"/>
          <w:sz w:val="24"/>
          <w:szCs w:val="24"/>
        </w:rPr>
        <w:t>博士研究生导师</w:t>
      </w:r>
    </w:p>
    <w:p>
      <w:pPr>
        <w:pStyle w:val="2"/>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研究领域：细胞生物学</w:t>
      </w:r>
      <w:r>
        <w:rPr>
          <w:rFonts w:hint="eastAsia" w:ascii="仿宋" w:hAnsi="仿宋" w:eastAsia="仿宋" w:cs="仿宋"/>
          <w:sz w:val="24"/>
          <w:szCs w:val="24"/>
          <w:lang w:eastAsia="zh-CN"/>
        </w:rPr>
        <w:t>，</w:t>
      </w:r>
      <w:r>
        <w:rPr>
          <w:rFonts w:hint="eastAsia" w:ascii="仿宋" w:hAnsi="仿宋" w:eastAsia="仿宋" w:cs="仿宋"/>
          <w:sz w:val="24"/>
          <w:szCs w:val="24"/>
        </w:rPr>
        <w:t>医学遗传学</w:t>
      </w:r>
      <w:r>
        <w:rPr>
          <w:rFonts w:hint="eastAsia" w:ascii="仿宋" w:hAnsi="仿宋" w:eastAsia="仿宋" w:cs="仿宋"/>
          <w:sz w:val="24"/>
          <w:szCs w:val="24"/>
          <w:lang w:eastAsia="zh-CN"/>
        </w:rPr>
        <w:t>，</w:t>
      </w:r>
      <w:r>
        <w:rPr>
          <w:rFonts w:hint="eastAsia" w:ascii="仿宋" w:hAnsi="仿宋" w:eastAsia="仿宋" w:cs="仿宋"/>
          <w:sz w:val="24"/>
          <w:szCs w:val="24"/>
        </w:rPr>
        <w:t>分子生物学和肿瘤学</w:t>
      </w:r>
    </w:p>
    <w:p>
      <w:pPr>
        <w:pStyle w:val="2"/>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研究方向：遗传病与罕见病-肿瘤细胞信号通路与肿瘤微环境、母胎医学</w:t>
      </w:r>
    </w:p>
    <w:p>
      <w:pPr>
        <w:pStyle w:val="2"/>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主要业绩：在细胞生物学、医学遗传学、分子生物学和肿瘤学等领域从事研究近20年期间，共发表科研论文36篇，其中SCI收录文章10篇，第一作者SCI影响因子达31分；参编教材和论著4部；主持国家自然基金1项，广东省自然基金1项，广东省医学科研基金1项，市级重点课题2项，区重点课题1项。</w:t>
      </w:r>
    </w:p>
    <w:p>
      <w:pPr>
        <w:pStyle w:val="2"/>
        <w:spacing w:line="480" w:lineRule="exact"/>
        <w:ind w:firstLine="482" w:firstLineChars="200"/>
        <w:rPr>
          <w:rFonts w:ascii="仿宋" w:hAnsi="仿宋" w:eastAsia="仿宋" w:cs="仿宋"/>
          <w:b/>
          <w:bCs/>
          <w:sz w:val="24"/>
          <w:szCs w:val="24"/>
        </w:rPr>
      </w:pPr>
    </w:p>
    <w:p>
      <w:pPr>
        <w:pStyle w:val="2"/>
        <w:spacing w:line="48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二、朱金秀导师</w:t>
      </w:r>
    </w:p>
    <w:p>
      <w:pPr>
        <w:spacing w:line="480" w:lineRule="exact"/>
        <w:ind w:firstLine="480" w:firstLineChars="200"/>
        <w:rPr>
          <w:rFonts w:ascii="仿宋" w:hAnsi="仿宋" w:eastAsia="仿宋" w:cs="仿宋"/>
          <w:sz w:val="24"/>
        </w:rPr>
      </w:pPr>
      <w:r>
        <w:rPr>
          <w:rFonts w:hint="eastAsia" w:ascii="仿宋" w:hAnsi="仿宋" w:eastAsia="仿宋" w:cs="仿宋"/>
          <w:sz w:val="24"/>
        </w:rPr>
        <w:t>医学博士，特聘教授，博士研究生导师</w:t>
      </w:r>
    </w:p>
    <w:p>
      <w:pPr>
        <w:spacing w:line="480" w:lineRule="exact"/>
        <w:ind w:firstLine="480" w:firstLineChars="200"/>
        <w:rPr>
          <w:rFonts w:ascii="仿宋" w:hAnsi="仿宋" w:eastAsia="仿宋" w:cs="仿宋"/>
          <w:sz w:val="24"/>
        </w:rPr>
      </w:pPr>
      <w:r>
        <w:rPr>
          <w:rFonts w:hint="eastAsia" w:ascii="仿宋" w:hAnsi="仿宋" w:eastAsia="仿宋" w:cs="仿宋"/>
          <w:sz w:val="24"/>
        </w:rPr>
        <w:t>研究领域：心血管疾病基础与应用基础研究</w:t>
      </w:r>
    </w:p>
    <w:p>
      <w:pPr>
        <w:spacing w:line="480" w:lineRule="exact"/>
        <w:ind w:firstLine="480" w:firstLineChars="200"/>
        <w:rPr>
          <w:rFonts w:ascii="仿宋" w:hAnsi="仿宋" w:eastAsia="仿宋" w:cs="仿宋"/>
          <w:sz w:val="24"/>
        </w:rPr>
      </w:pPr>
      <w:r>
        <w:rPr>
          <w:rFonts w:hint="eastAsia" w:ascii="仿宋" w:hAnsi="仿宋" w:eastAsia="仿宋" w:cs="仿宋"/>
          <w:sz w:val="24"/>
        </w:rPr>
        <w:t>研究方向：心肌重构</w:t>
      </w:r>
      <w:r>
        <w:rPr>
          <w:rFonts w:hint="eastAsia" w:ascii="仿宋" w:hAnsi="仿宋" w:eastAsia="仿宋" w:cs="仿宋"/>
          <w:sz w:val="24"/>
          <w:lang w:eastAsia="zh-CN"/>
        </w:rPr>
        <w:t>，</w:t>
      </w:r>
      <w:r>
        <w:rPr>
          <w:rFonts w:hint="eastAsia" w:ascii="仿宋" w:hAnsi="仿宋" w:eastAsia="仿宋" w:cs="仿宋"/>
          <w:sz w:val="24"/>
        </w:rPr>
        <w:t>心电学</w:t>
      </w:r>
      <w:r>
        <w:rPr>
          <w:rFonts w:hint="eastAsia" w:ascii="仿宋" w:hAnsi="仿宋" w:eastAsia="仿宋" w:cs="仿宋"/>
          <w:sz w:val="24"/>
          <w:lang w:eastAsia="zh-CN"/>
        </w:rPr>
        <w:t>，</w:t>
      </w:r>
      <w:r>
        <w:rPr>
          <w:rFonts w:hint="eastAsia" w:ascii="仿宋" w:hAnsi="仿宋" w:eastAsia="仿宋" w:cs="仿宋"/>
          <w:sz w:val="24"/>
        </w:rPr>
        <w:t>妊娠期高血压疾病及其与生物医学工程</w:t>
      </w:r>
      <w:r>
        <w:rPr>
          <w:rFonts w:hint="eastAsia" w:ascii="仿宋" w:hAnsi="仿宋" w:eastAsia="仿宋" w:cs="仿宋"/>
          <w:sz w:val="24"/>
          <w:lang w:eastAsia="zh-CN"/>
        </w:rPr>
        <w:t>，</w:t>
      </w:r>
      <w:r>
        <w:rPr>
          <w:rFonts w:hint="eastAsia" w:ascii="仿宋" w:hAnsi="仿宋" w:eastAsia="仿宋" w:cs="仿宋"/>
          <w:sz w:val="24"/>
        </w:rPr>
        <w:t>遗传学</w:t>
      </w:r>
      <w:r>
        <w:rPr>
          <w:rFonts w:hint="eastAsia" w:ascii="仿宋" w:hAnsi="仿宋" w:eastAsia="仿宋" w:cs="仿宋"/>
          <w:sz w:val="24"/>
          <w:lang w:eastAsia="zh-CN"/>
        </w:rPr>
        <w:t>，</w:t>
      </w:r>
      <w:r>
        <w:rPr>
          <w:rFonts w:hint="eastAsia" w:ascii="仿宋" w:hAnsi="仿宋" w:eastAsia="仿宋" w:cs="仿宋"/>
          <w:sz w:val="24"/>
        </w:rPr>
        <w:t>分子病理学</w:t>
      </w:r>
      <w:r>
        <w:rPr>
          <w:rFonts w:hint="eastAsia" w:ascii="仿宋" w:hAnsi="仿宋" w:eastAsia="仿宋" w:cs="仿宋"/>
          <w:sz w:val="24"/>
          <w:lang w:eastAsia="zh-CN"/>
        </w:rPr>
        <w:t>，</w:t>
      </w:r>
      <w:r>
        <w:rPr>
          <w:rFonts w:hint="eastAsia" w:ascii="仿宋" w:hAnsi="仿宋" w:eastAsia="仿宋" w:cs="仿宋"/>
          <w:sz w:val="24"/>
        </w:rPr>
        <w:t>心理学相关学科交叉的创新方向</w:t>
      </w:r>
    </w:p>
    <w:p>
      <w:pPr>
        <w:spacing w:line="480" w:lineRule="exact"/>
        <w:ind w:firstLine="480" w:firstLineChars="200"/>
        <w:rPr>
          <w:rFonts w:ascii="仿宋" w:hAnsi="仿宋" w:eastAsia="仿宋" w:cs="仿宋"/>
          <w:sz w:val="24"/>
        </w:rPr>
      </w:pPr>
      <w:r>
        <w:rPr>
          <w:rFonts w:hint="eastAsia" w:ascii="仿宋" w:hAnsi="仿宋" w:eastAsia="仿宋" w:cs="仿宋"/>
          <w:sz w:val="24"/>
        </w:rPr>
        <w:t>主要业绩：主持国家自然科学基金项目、广东省自然科学基金项目、广东省科技计划项目、博士后基金项目等科研课题7项，涉及遗传性心脏离子通道病的流行病学和心律失常风险评估、高血压疾病新机制、心理疾病与心脏疾病的共病机制、糖尿病心肌病发病机制等科学问题。已发表50余篇学术论文，近3年以第一作者或通讯作者发表SCI收录论文6篇，平均影响因子9.246。</w:t>
      </w:r>
    </w:p>
    <w:p>
      <w:pPr>
        <w:spacing w:line="480" w:lineRule="exact"/>
        <w:ind w:firstLine="482" w:firstLineChars="200"/>
        <w:rPr>
          <w:rFonts w:ascii="仿宋" w:hAnsi="仿宋" w:eastAsia="仿宋" w:cs="仿宋"/>
          <w:b/>
          <w:bCs/>
          <w:sz w:val="24"/>
        </w:rPr>
      </w:pPr>
    </w:p>
    <w:p>
      <w:pPr>
        <w:spacing w:line="480" w:lineRule="exact"/>
        <w:ind w:firstLine="482" w:firstLineChars="200"/>
        <w:rPr>
          <w:rFonts w:ascii="仿宋" w:hAnsi="仿宋" w:eastAsia="仿宋" w:cs="仿宋"/>
          <w:b/>
          <w:bCs/>
          <w:sz w:val="24"/>
        </w:rPr>
      </w:pPr>
      <w:r>
        <w:rPr>
          <w:rFonts w:hint="eastAsia" w:ascii="仿宋" w:hAnsi="仿宋" w:eastAsia="仿宋" w:cs="仿宋"/>
          <w:b/>
          <w:bCs/>
          <w:sz w:val="24"/>
        </w:rPr>
        <w:t>三、杨金英导师</w:t>
      </w:r>
    </w:p>
    <w:p>
      <w:pPr>
        <w:spacing w:line="480" w:lineRule="exact"/>
        <w:ind w:firstLine="480" w:firstLineChars="200"/>
        <w:rPr>
          <w:rFonts w:ascii="仿宋" w:hAnsi="仿宋" w:eastAsia="仿宋" w:cs="仿宋"/>
          <w:sz w:val="24"/>
        </w:rPr>
      </w:pPr>
      <w:r>
        <w:rPr>
          <w:rFonts w:hint="eastAsia" w:ascii="仿宋" w:hAnsi="仿宋" w:eastAsia="仿宋" w:cs="仿宋"/>
          <w:sz w:val="24"/>
        </w:rPr>
        <w:t>医学博士</w:t>
      </w:r>
      <w:r>
        <w:rPr>
          <w:rFonts w:hint="eastAsia" w:ascii="仿宋" w:hAnsi="仿宋" w:eastAsia="仿宋" w:cs="仿宋"/>
          <w:sz w:val="24"/>
          <w:lang w:eastAsia="zh-CN"/>
        </w:rPr>
        <w:t>，</w:t>
      </w:r>
      <w:r>
        <w:rPr>
          <w:rFonts w:hint="eastAsia" w:ascii="仿宋" w:hAnsi="仿宋" w:eastAsia="仿宋" w:cs="仿宋"/>
          <w:sz w:val="24"/>
        </w:rPr>
        <w:t>主任医师，博士</w:t>
      </w:r>
      <w:r>
        <w:rPr>
          <w:rFonts w:hint="eastAsia" w:ascii="仿宋" w:hAnsi="仿宋" w:eastAsia="仿宋" w:cs="仿宋"/>
          <w:sz w:val="24"/>
          <w:lang w:eastAsia="zh-Hans"/>
        </w:rPr>
        <w:t>研究</w:t>
      </w:r>
      <w:r>
        <w:rPr>
          <w:rFonts w:hint="eastAsia" w:ascii="仿宋" w:hAnsi="仿宋" w:eastAsia="仿宋" w:cs="仿宋"/>
          <w:sz w:val="24"/>
        </w:rPr>
        <w:t>生导师</w:t>
      </w:r>
    </w:p>
    <w:p>
      <w:pPr>
        <w:spacing w:line="480" w:lineRule="exact"/>
        <w:ind w:firstLine="480" w:firstLineChars="200"/>
        <w:rPr>
          <w:rFonts w:ascii="仿宋" w:hAnsi="仿宋" w:eastAsia="仿宋" w:cs="仿宋"/>
          <w:sz w:val="24"/>
        </w:rPr>
      </w:pPr>
      <w:r>
        <w:rPr>
          <w:rFonts w:hint="eastAsia" w:ascii="仿宋" w:hAnsi="仿宋" w:eastAsia="仿宋" w:cs="仿宋"/>
          <w:sz w:val="24"/>
        </w:rPr>
        <w:t>研究领域：早产和子痫前期</w:t>
      </w:r>
    </w:p>
    <w:p>
      <w:pPr>
        <w:spacing w:line="480" w:lineRule="exact"/>
        <w:ind w:firstLine="480" w:firstLineChars="200"/>
        <w:rPr>
          <w:rFonts w:ascii="仿宋" w:hAnsi="仿宋" w:eastAsia="仿宋" w:cs="仿宋"/>
          <w:sz w:val="24"/>
        </w:rPr>
      </w:pPr>
      <w:r>
        <w:rPr>
          <w:rFonts w:hint="eastAsia" w:ascii="仿宋" w:hAnsi="仿宋" w:eastAsia="仿宋" w:cs="仿宋"/>
          <w:sz w:val="24"/>
        </w:rPr>
        <w:t>研究方向：早产的发病机制</w:t>
      </w:r>
      <w:r>
        <w:rPr>
          <w:rFonts w:hint="eastAsia" w:ascii="仿宋" w:hAnsi="仿宋" w:eastAsia="仿宋" w:cs="仿宋"/>
          <w:sz w:val="24"/>
          <w:lang w:eastAsia="zh-CN"/>
        </w:rPr>
        <w:t>，</w:t>
      </w:r>
      <w:r>
        <w:rPr>
          <w:rFonts w:hint="eastAsia" w:ascii="仿宋" w:hAnsi="仿宋" w:eastAsia="仿宋" w:cs="仿宋"/>
          <w:sz w:val="24"/>
        </w:rPr>
        <w:t>宫颈成熟机制</w:t>
      </w:r>
      <w:r>
        <w:rPr>
          <w:rFonts w:hint="eastAsia" w:ascii="仿宋" w:hAnsi="仿宋" w:eastAsia="仿宋" w:cs="仿宋"/>
          <w:sz w:val="24"/>
          <w:lang w:eastAsia="zh-CN"/>
        </w:rPr>
        <w:t>，</w:t>
      </w:r>
      <w:r>
        <w:rPr>
          <w:rFonts w:hint="eastAsia" w:ascii="仿宋" w:hAnsi="仿宋" w:eastAsia="仿宋" w:cs="仿宋"/>
          <w:sz w:val="24"/>
        </w:rPr>
        <w:t>子痫前期的发病机制</w:t>
      </w:r>
    </w:p>
    <w:p>
      <w:pPr>
        <w:spacing w:line="480" w:lineRule="exact"/>
        <w:ind w:firstLine="480" w:firstLineChars="200"/>
        <w:rPr>
          <w:rFonts w:ascii="仿宋" w:hAnsi="仿宋" w:eastAsia="仿宋" w:cs="仿宋"/>
          <w:kern w:val="0"/>
          <w:sz w:val="24"/>
          <w:lang w:val="en-CA"/>
        </w:rPr>
      </w:pPr>
      <w:r>
        <w:rPr>
          <w:rFonts w:hint="eastAsia" w:ascii="仿宋" w:hAnsi="仿宋" w:eastAsia="仿宋" w:cs="仿宋"/>
          <w:sz w:val="24"/>
        </w:rPr>
        <w:t>主要业绩：长期从事围产期疾病的临床、教学与科研工作。作为课题负责人获得科研经费140余万元(国家自然科学基金、广东省自然科学基金、深圳市科创委课题等)；获得“广东省南粤好医生”、“广州市实力中青年医生”、“深圳市五一劳动奖章“等多种荣誉奖项；以第一作者或者通讯作者发表SCI论著文章14篇。</w:t>
      </w:r>
    </w:p>
    <w:p>
      <w:pPr>
        <w:spacing w:line="480" w:lineRule="exact"/>
        <w:ind w:firstLine="482" w:firstLineChars="200"/>
        <w:rPr>
          <w:rFonts w:ascii="仿宋" w:hAnsi="仿宋" w:eastAsia="仿宋" w:cs="仿宋"/>
          <w:b/>
          <w:bCs/>
          <w:sz w:val="24"/>
          <w:shd w:val="clear" w:color="auto" w:fill="FFFFFF"/>
          <w:lang w:eastAsia="zh-Hans"/>
        </w:rPr>
      </w:pPr>
    </w:p>
    <w:p>
      <w:pPr>
        <w:spacing w:line="480" w:lineRule="exact"/>
        <w:ind w:firstLine="482" w:firstLineChars="200"/>
        <w:rPr>
          <w:rFonts w:ascii="仿宋" w:hAnsi="仿宋" w:eastAsia="仿宋" w:cs="仿宋"/>
          <w:b/>
          <w:bCs/>
          <w:sz w:val="24"/>
          <w:shd w:val="clear" w:color="auto" w:fill="FFFFFF"/>
        </w:rPr>
      </w:pPr>
      <w:r>
        <w:rPr>
          <w:rFonts w:hint="eastAsia" w:ascii="仿宋" w:hAnsi="仿宋" w:eastAsia="仿宋" w:cs="仿宋"/>
          <w:b/>
          <w:bCs/>
          <w:sz w:val="24"/>
          <w:shd w:val="clear" w:color="auto" w:fill="FFFFFF"/>
          <w:lang w:eastAsia="zh-Hans"/>
        </w:rPr>
        <w:t>四</w:t>
      </w:r>
      <w:r>
        <w:rPr>
          <w:rFonts w:hint="eastAsia" w:ascii="仿宋" w:hAnsi="仿宋" w:eastAsia="仿宋" w:cs="仿宋"/>
          <w:b/>
          <w:bCs/>
          <w:sz w:val="24"/>
          <w:shd w:val="clear" w:color="auto" w:fill="FFFFFF"/>
        </w:rPr>
        <w:t>、周珍文导师</w:t>
      </w:r>
    </w:p>
    <w:p>
      <w:pPr>
        <w:spacing w:line="480" w:lineRule="exact"/>
        <w:ind w:firstLine="480" w:firstLineChars="200"/>
        <w:rPr>
          <w:rFonts w:ascii="仿宋" w:hAnsi="仿宋" w:eastAsia="仿宋" w:cs="仿宋"/>
          <w:sz w:val="24"/>
        </w:rPr>
      </w:pPr>
      <w:r>
        <w:rPr>
          <w:rFonts w:hint="eastAsia" w:ascii="仿宋" w:hAnsi="仿宋" w:eastAsia="仿宋" w:cs="仿宋"/>
          <w:sz w:val="24"/>
          <w:lang w:eastAsia="zh-Hans"/>
        </w:rPr>
        <w:t>医学</w:t>
      </w:r>
      <w:r>
        <w:rPr>
          <w:rFonts w:hint="eastAsia" w:ascii="仿宋" w:hAnsi="仿宋" w:eastAsia="仿宋" w:cs="仿宋"/>
          <w:sz w:val="24"/>
        </w:rPr>
        <w:t>博士，主任技师，博士研究生导师</w:t>
      </w:r>
    </w:p>
    <w:p>
      <w:pPr>
        <w:spacing w:line="480" w:lineRule="exact"/>
        <w:ind w:firstLine="480" w:firstLineChars="200"/>
        <w:rPr>
          <w:rFonts w:ascii="仿宋" w:hAnsi="仿宋" w:eastAsia="仿宋" w:cs="仿宋"/>
          <w:sz w:val="24"/>
          <w:lang w:eastAsia="zh-Hans"/>
        </w:rPr>
      </w:pPr>
      <w:r>
        <w:rPr>
          <w:rFonts w:hint="eastAsia" w:ascii="仿宋" w:hAnsi="仿宋" w:eastAsia="仿宋" w:cs="仿宋"/>
          <w:sz w:val="24"/>
          <w:lang w:eastAsia="zh-Hans"/>
        </w:rPr>
        <w:t>研究领域：临床微生物学</w:t>
      </w:r>
      <w:r>
        <w:rPr>
          <w:rFonts w:hint="eastAsia" w:ascii="仿宋" w:hAnsi="仿宋" w:eastAsia="仿宋" w:cs="仿宋"/>
          <w:sz w:val="24"/>
          <w:lang w:val="en-US" w:eastAsia="zh-CN"/>
        </w:rPr>
        <w:t>和</w:t>
      </w:r>
      <w:r>
        <w:rPr>
          <w:rFonts w:hint="eastAsia" w:ascii="仿宋" w:hAnsi="仿宋" w:eastAsia="仿宋" w:cs="仿宋"/>
          <w:sz w:val="24"/>
          <w:lang w:eastAsia="zh-Hans"/>
        </w:rPr>
        <w:t>变态反应学</w:t>
      </w:r>
    </w:p>
    <w:p>
      <w:pPr>
        <w:spacing w:line="480" w:lineRule="exact"/>
        <w:ind w:firstLine="480" w:firstLineChars="200"/>
        <w:rPr>
          <w:rFonts w:ascii="仿宋" w:hAnsi="仿宋" w:eastAsia="仿宋" w:cs="仿宋"/>
          <w:sz w:val="24"/>
        </w:rPr>
      </w:pPr>
      <w:r>
        <w:rPr>
          <w:rFonts w:hint="eastAsia" w:ascii="仿宋" w:hAnsi="仿宋" w:eastAsia="仿宋" w:cs="仿宋"/>
          <w:sz w:val="24"/>
        </w:rPr>
        <w:t>研究方向：感染性疾病的病原学诊断</w:t>
      </w:r>
      <w:r>
        <w:rPr>
          <w:rFonts w:hint="eastAsia" w:ascii="仿宋" w:hAnsi="仿宋" w:eastAsia="仿宋" w:cs="仿宋"/>
          <w:sz w:val="24"/>
          <w:lang w:eastAsia="zh-CN"/>
        </w:rPr>
        <w:t>，</w:t>
      </w:r>
      <w:r>
        <w:rPr>
          <w:rFonts w:hint="eastAsia" w:ascii="仿宋" w:hAnsi="仿宋" w:eastAsia="仿宋" w:cs="仿宋"/>
          <w:sz w:val="24"/>
        </w:rPr>
        <w:t>细菌致病</w:t>
      </w:r>
      <w:r>
        <w:rPr>
          <w:rFonts w:hint="eastAsia" w:ascii="仿宋" w:hAnsi="仿宋" w:eastAsia="仿宋" w:cs="仿宋"/>
          <w:sz w:val="24"/>
          <w:lang w:val="en-US" w:eastAsia="zh-CN"/>
        </w:rPr>
        <w:t>和</w:t>
      </w:r>
      <w:r>
        <w:rPr>
          <w:rFonts w:hint="eastAsia" w:ascii="仿宋" w:hAnsi="仿宋" w:eastAsia="仿宋" w:cs="仿宋"/>
          <w:sz w:val="24"/>
        </w:rPr>
        <w:t>耐药</w:t>
      </w:r>
      <w:r>
        <w:rPr>
          <w:rFonts w:hint="eastAsia" w:ascii="仿宋" w:hAnsi="仿宋" w:eastAsia="仿宋" w:cs="仿宋"/>
          <w:sz w:val="24"/>
          <w:lang w:eastAsia="zh-CN"/>
        </w:rPr>
        <w:t>，</w:t>
      </w:r>
      <w:r>
        <w:rPr>
          <w:rFonts w:hint="eastAsia" w:ascii="仿宋" w:hAnsi="仿宋" w:eastAsia="仿宋" w:cs="仿宋"/>
          <w:sz w:val="24"/>
        </w:rPr>
        <w:t>食物过敏的防治</w:t>
      </w:r>
    </w:p>
    <w:p>
      <w:pPr>
        <w:spacing w:line="480" w:lineRule="exact"/>
        <w:ind w:firstLine="480" w:firstLineChars="200"/>
        <w:rPr>
          <w:rFonts w:ascii="仿宋" w:hAnsi="仿宋" w:eastAsia="仿宋" w:cs="仿宋"/>
          <w:sz w:val="24"/>
        </w:rPr>
      </w:pPr>
      <w:r>
        <w:rPr>
          <w:rFonts w:hint="eastAsia" w:ascii="仿宋" w:hAnsi="仿宋" w:eastAsia="仿宋" w:cs="仿宋"/>
          <w:sz w:val="24"/>
        </w:rPr>
        <w:t>主要业绩：广东省杰出医学人才，主持国家自然科学基金、广东省自然科学基金等各级课题10余项。中华检验医学杂志青年编委、热带医学杂志编委，以第一/通讯作者发表科技论文70余篇，其中在Clinical microbiology and infection, Microbiology spectrum,Clinical and Experimental Allergy等SCI杂志发表论文30余篇，培养研究生13名。课题组对耐甲氧西林金黄色葡萄球菌、耐碳青霉烯肠杆菌、耐多粘菌素肠杆菌及耐万古霉素肠球菌等多重耐药菌进行了儿童人群的携带率及分子流行病学调查。研制了基于枯草芽孢载体的幽门螺杆菌口服疫苗。基于幽门螺杆菌感染抑制变态反应的理论假设，课题组利用幽门螺杆菌中性粒细胞激活蛋白对过敏性哮喘及花生过敏进行了治疗探索。</w:t>
      </w:r>
    </w:p>
    <w:p>
      <w:pPr>
        <w:spacing w:line="480" w:lineRule="exact"/>
        <w:ind w:firstLine="482" w:firstLineChars="200"/>
        <w:rPr>
          <w:rFonts w:ascii="仿宋" w:hAnsi="仿宋" w:eastAsia="仿宋" w:cs="仿宋"/>
          <w:b/>
          <w:bCs/>
          <w:sz w:val="24"/>
          <w:lang w:eastAsia="zh-Hans"/>
        </w:rPr>
      </w:pPr>
    </w:p>
    <w:p>
      <w:pPr>
        <w:spacing w:line="480" w:lineRule="exact"/>
        <w:ind w:firstLine="482" w:firstLineChars="200"/>
        <w:rPr>
          <w:rFonts w:ascii="仿宋" w:hAnsi="仿宋" w:eastAsia="仿宋" w:cs="仿宋"/>
          <w:b/>
          <w:bCs/>
          <w:sz w:val="24"/>
        </w:rPr>
      </w:pPr>
      <w:r>
        <w:rPr>
          <w:rFonts w:hint="eastAsia" w:ascii="仿宋" w:hAnsi="仿宋" w:eastAsia="仿宋" w:cs="仿宋"/>
          <w:b/>
          <w:bCs/>
          <w:sz w:val="24"/>
          <w:lang w:eastAsia="zh-Hans"/>
        </w:rPr>
        <w:t>五</w:t>
      </w:r>
      <w:r>
        <w:rPr>
          <w:rFonts w:hint="eastAsia" w:ascii="仿宋" w:hAnsi="仿宋" w:eastAsia="仿宋" w:cs="仿宋"/>
          <w:b/>
          <w:bCs/>
          <w:sz w:val="24"/>
        </w:rPr>
        <w:t>、魏义勇导师</w:t>
      </w:r>
    </w:p>
    <w:p>
      <w:pPr>
        <w:spacing w:line="480" w:lineRule="exact"/>
        <w:ind w:firstLine="480" w:firstLineChars="200"/>
        <w:rPr>
          <w:rFonts w:ascii="仿宋" w:hAnsi="仿宋" w:eastAsia="仿宋" w:cs="仿宋"/>
          <w:sz w:val="24"/>
        </w:rPr>
      </w:pPr>
      <w:r>
        <w:rPr>
          <w:rFonts w:hint="eastAsia" w:ascii="仿宋" w:hAnsi="仿宋" w:eastAsia="仿宋" w:cs="仿宋"/>
          <w:sz w:val="24"/>
        </w:rPr>
        <w:t>医学博士，副主任医师，硕士研究生导师</w:t>
      </w:r>
    </w:p>
    <w:p>
      <w:pPr>
        <w:spacing w:line="480" w:lineRule="exact"/>
        <w:ind w:firstLine="480" w:firstLineChars="200"/>
        <w:rPr>
          <w:rFonts w:ascii="仿宋" w:hAnsi="仿宋" w:eastAsia="仿宋" w:cs="仿宋"/>
          <w:sz w:val="24"/>
          <w:lang w:eastAsia="zh-Hans"/>
        </w:rPr>
      </w:pPr>
      <w:r>
        <w:rPr>
          <w:rFonts w:hint="eastAsia" w:ascii="仿宋" w:hAnsi="仿宋" w:eastAsia="仿宋" w:cs="仿宋"/>
          <w:sz w:val="24"/>
          <w:lang w:eastAsia="zh-Hans"/>
        </w:rPr>
        <w:t>研究领域：麻醉机制</w:t>
      </w:r>
      <w:r>
        <w:rPr>
          <w:rFonts w:hint="eastAsia" w:ascii="仿宋" w:hAnsi="仿宋" w:eastAsia="仿宋" w:cs="仿宋"/>
          <w:sz w:val="24"/>
          <w:lang w:eastAsia="zh-CN"/>
        </w:rPr>
        <w:t>，</w:t>
      </w:r>
      <w:r>
        <w:rPr>
          <w:rFonts w:hint="eastAsia" w:ascii="仿宋" w:hAnsi="仿宋" w:eastAsia="仿宋" w:cs="仿宋"/>
          <w:sz w:val="24"/>
          <w:lang w:eastAsia="zh-Hans"/>
        </w:rPr>
        <w:t>器官保护和术后认知功能障碍</w:t>
      </w:r>
    </w:p>
    <w:p>
      <w:pPr>
        <w:spacing w:line="480" w:lineRule="exact"/>
        <w:ind w:firstLine="480" w:firstLineChars="200"/>
        <w:rPr>
          <w:rFonts w:ascii="仿宋" w:hAnsi="仿宋" w:eastAsia="仿宋" w:cs="仿宋"/>
          <w:sz w:val="24"/>
        </w:rPr>
      </w:pPr>
      <w:r>
        <w:rPr>
          <w:rFonts w:hint="eastAsia" w:ascii="仿宋" w:hAnsi="仿宋" w:eastAsia="仿宋" w:cs="仿宋"/>
          <w:sz w:val="24"/>
        </w:rPr>
        <w:t>研究方向：心肌保护</w:t>
      </w:r>
      <w:r>
        <w:rPr>
          <w:rFonts w:hint="eastAsia" w:ascii="仿宋" w:hAnsi="仿宋" w:eastAsia="仿宋" w:cs="仿宋"/>
          <w:sz w:val="24"/>
          <w:lang w:eastAsia="zh-CN"/>
        </w:rPr>
        <w:t>，</w:t>
      </w:r>
      <w:r>
        <w:rPr>
          <w:rFonts w:hint="eastAsia" w:ascii="仿宋" w:hAnsi="仿宋" w:eastAsia="仿宋" w:cs="仿宋"/>
          <w:sz w:val="24"/>
        </w:rPr>
        <w:t>全麻机制和术后认知功能障碍</w:t>
      </w:r>
    </w:p>
    <w:p>
      <w:pPr>
        <w:spacing w:line="480" w:lineRule="exact"/>
        <w:ind w:firstLine="480" w:firstLineChars="200"/>
        <w:rPr>
          <w:rFonts w:ascii="仿宋" w:hAnsi="仿宋" w:eastAsia="仿宋" w:cs="仿宋"/>
          <w:sz w:val="24"/>
        </w:rPr>
      </w:pPr>
      <w:r>
        <w:rPr>
          <w:rFonts w:hint="eastAsia" w:ascii="仿宋" w:hAnsi="仿宋" w:eastAsia="仿宋" w:cs="仿宋"/>
          <w:sz w:val="24"/>
        </w:rPr>
        <w:t>主要业绩：长期从事心肌保护，全麻机制和术后认知功能障碍的临床、教学与科研工作，近3年作为课题负责人主持贵州省科技厅基础研究项目、遵义市科技厅项目等课题4项。</w:t>
      </w:r>
      <w:r>
        <w:rPr>
          <w:rFonts w:hint="eastAsia" w:ascii="仿宋" w:hAnsi="仿宋" w:eastAsia="仿宋" w:cs="仿宋"/>
          <w:sz w:val="24"/>
          <w:shd w:val="clear" w:color="auto" w:fill="FFFFFF"/>
        </w:rPr>
        <w:t>参与国家级课题4项，主持临床试验5项，参编研究生教材2部。近3年以第一作者或通讯作者</w:t>
      </w:r>
      <w:r>
        <w:rPr>
          <w:rFonts w:hint="eastAsia" w:ascii="仿宋" w:hAnsi="仿宋" w:eastAsia="仿宋" w:cs="仿宋"/>
          <w:sz w:val="24"/>
        </w:rPr>
        <w:t>发表SCI论著10余篇。</w:t>
      </w:r>
      <w:r>
        <w:rPr>
          <w:rFonts w:hint="eastAsia" w:ascii="仿宋" w:hAnsi="仿宋" w:eastAsia="仿宋" w:cs="仿宋"/>
          <w:sz w:val="24"/>
          <w:shd w:val="clear" w:color="auto" w:fill="FFFFFF"/>
        </w:rPr>
        <w:t>遵义医科大学学报、中国临床研究、</w:t>
      </w:r>
      <w:r>
        <w:rPr>
          <w:rFonts w:hint="eastAsia" w:ascii="仿宋" w:hAnsi="仿宋" w:eastAsia="仿宋" w:cs="仿宋"/>
          <w:sz w:val="24"/>
        </w:rPr>
        <w:t>Frontiers in Pharmacology、Frontiers in Surgery和APS等杂志审稿人。</w:t>
      </w:r>
    </w:p>
    <w:p>
      <w:pPr>
        <w:spacing w:line="480" w:lineRule="exact"/>
        <w:ind w:firstLine="480" w:firstLineChars="200"/>
        <w:rPr>
          <w:rFonts w:ascii="仿宋" w:hAnsi="仿宋" w:eastAsia="仿宋" w:cs="仿宋"/>
          <w:sz w:val="24"/>
        </w:rPr>
      </w:pPr>
    </w:p>
    <w:p>
      <w:pPr>
        <w:pStyle w:val="3"/>
        <w:widowControl/>
        <w:shd w:val="clear" w:color="auto" w:fill="FFFFFF"/>
        <w:spacing w:beforeAutospacing="0" w:afterAutospacing="0" w:line="480" w:lineRule="exact"/>
        <w:ind w:firstLine="482" w:firstLineChars="200"/>
        <w:rPr>
          <w:rFonts w:ascii="仿宋" w:hAnsi="仿宋" w:eastAsia="仿宋" w:cs="仿宋"/>
          <w:shd w:val="clear" w:color="auto" w:fill="FFFFFF"/>
        </w:rPr>
      </w:pPr>
      <w:r>
        <w:rPr>
          <w:rFonts w:hint="eastAsia" w:ascii="仿宋" w:hAnsi="仿宋" w:eastAsia="仿宋" w:cs="仿宋"/>
          <w:b/>
          <w:bCs/>
          <w:shd w:val="clear" w:color="auto" w:fill="FFFFFF"/>
          <w:lang w:eastAsia="zh-Hans"/>
        </w:rPr>
        <w:t>六</w:t>
      </w:r>
      <w:r>
        <w:rPr>
          <w:rFonts w:hint="eastAsia" w:ascii="仿宋" w:hAnsi="仿宋" w:eastAsia="仿宋" w:cs="仿宋"/>
          <w:b/>
          <w:bCs/>
          <w:shd w:val="clear" w:color="auto" w:fill="FFFFFF"/>
        </w:rPr>
        <w:t>、刘维强导师</w:t>
      </w:r>
    </w:p>
    <w:p>
      <w:pPr>
        <w:pStyle w:val="3"/>
        <w:widowControl/>
        <w:shd w:val="clear" w:color="auto" w:fill="FFFFFF"/>
        <w:spacing w:beforeAutospacing="0" w:afterAutospacing="0" w:line="480" w:lineRule="exact"/>
        <w:ind w:firstLine="480" w:firstLineChars="200"/>
        <w:rPr>
          <w:rFonts w:ascii="仿宋" w:hAnsi="仿宋" w:eastAsia="仿宋" w:cs="仿宋"/>
          <w:kern w:val="2"/>
        </w:rPr>
      </w:pPr>
      <w:r>
        <w:rPr>
          <w:rFonts w:hint="eastAsia" w:ascii="仿宋" w:hAnsi="仿宋" w:eastAsia="仿宋" w:cs="仿宋"/>
          <w:shd w:val="clear" w:color="auto" w:fill="FFFFFF"/>
          <w:lang w:eastAsia="zh-Hans"/>
        </w:rPr>
        <w:t>医学博士，</w:t>
      </w:r>
      <w:r>
        <w:rPr>
          <w:rFonts w:hint="eastAsia" w:ascii="仿宋" w:hAnsi="仿宋" w:eastAsia="仿宋" w:cs="仿宋"/>
          <w:shd w:val="clear" w:color="auto" w:fill="FFFFFF"/>
        </w:rPr>
        <w:t>主任技师，副</w:t>
      </w:r>
      <w:r>
        <w:rPr>
          <w:rFonts w:hint="eastAsia" w:ascii="仿宋" w:hAnsi="仿宋" w:eastAsia="仿宋" w:cs="仿宋"/>
          <w:kern w:val="2"/>
        </w:rPr>
        <w:t>研究员，博士</w:t>
      </w:r>
      <w:r>
        <w:rPr>
          <w:rFonts w:hint="eastAsia" w:ascii="仿宋" w:hAnsi="仿宋" w:eastAsia="仿宋" w:cs="仿宋"/>
          <w:kern w:val="2"/>
          <w:lang w:eastAsia="zh-Hans"/>
        </w:rPr>
        <w:t>研究</w:t>
      </w:r>
      <w:r>
        <w:rPr>
          <w:rFonts w:hint="eastAsia" w:ascii="仿宋" w:hAnsi="仿宋" w:eastAsia="仿宋" w:cs="仿宋"/>
          <w:kern w:val="2"/>
        </w:rPr>
        <w:t>生导师</w:t>
      </w:r>
    </w:p>
    <w:p>
      <w:pPr>
        <w:pStyle w:val="3"/>
        <w:widowControl/>
        <w:shd w:val="clear" w:color="auto" w:fill="FFFFFF"/>
        <w:spacing w:beforeAutospacing="0" w:afterAutospacing="0" w:line="480" w:lineRule="exact"/>
        <w:ind w:firstLine="480" w:firstLineChars="200"/>
        <w:rPr>
          <w:rFonts w:ascii="仿宋" w:hAnsi="仿宋" w:eastAsia="仿宋" w:cs="仿宋"/>
          <w:shd w:val="clear" w:color="auto" w:fill="FFFFFF"/>
          <w:lang w:eastAsia="zh-Hans"/>
        </w:rPr>
      </w:pPr>
      <w:r>
        <w:rPr>
          <w:rFonts w:hint="eastAsia" w:ascii="仿宋" w:hAnsi="仿宋" w:eastAsia="仿宋" w:cs="仿宋"/>
          <w:shd w:val="clear" w:color="auto" w:fill="FFFFFF"/>
          <w:lang w:eastAsia="zh-Hans"/>
        </w:rPr>
        <w:t>研究领域：出生缺陷防控与产前筛查</w:t>
      </w:r>
      <w:r>
        <w:rPr>
          <w:rFonts w:hint="eastAsia" w:ascii="仿宋" w:hAnsi="仿宋" w:eastAsia="仿宋" w:cs="仿宋"/>
          <w:shd w:val="clear" w:color="auto" w:fill="FFFFFF"/>
          <w:lang w:val="en-US" w:eastAsia="zh-CN"/>
        </w:rPr>
        <w:t>和</w:t>
      </w:r>
      <w:r>
        <w:rPr>
          <w:rFonts w:hint="eastAsia" w:ascii="仿宋" w:hAnsi="仿宋" w:eastAsia="仿宋" w:cs="仿宋"/>
          <w:shd w:val="clear" w:color="auto" w:fill="FFFFFF"/>
          <w:lang w:eastAsia="zh-Hans"/>
        </w:rPr>
        <w:t>诊断</w:t>
      </w:r>
      <w:r>
        <w:rPr>
          <w:rFonts w:hint="eastAsia" w:ascii="仿宋" w:hAnsi="仿宋" w:eastAsia="仿宋" w:cs="仿宋"/>
          <w:shd w:val="clear" w:color="auto" w:fill="FFFFFF"/>
          <w:lang w:eastAsia="zh-CN"/>
        </w:rPr>
        <w:t>，</w:t>
      </w:r>
      <w:r>
        <w:rPr>
          <w:rFonts w:hint="eastAsia" w:ascii="仿宋" w:hAnsi="仿宋" w:eastAsia="仿宋" w:cs="仿宋"/>
          <w:shd w:val="clear" w:color="auto" w:fill="FFFFFF"/>
          <w:lang w:eastAsia="zh-Hans"/>
        </w:rPr>
        <w:t>单基因病及基因组病的分子精准诊断及机制研究</w:t>
      </w:r>
    </w:p>
    <w:p>
      <w:pPr>
        <w:pStyle w:val="3"/>
        <w:widowControl/>
        <w:shd w:val="clear" w:color="auto" w:fill="FFFFFF"/>
        <w:spacing w:beforeAutospacing="0" w:afterAutospacing="0" w:line="480" w:lineRule="exact"/>
        <w:ind w:firstLine="480" w:firstLineChars="200"/>
        <w:rPr>
          <w:rFonts w:ascii="仿宋" w:hAnsi="仿宋" w:eastAsia="仿宋" w:cs="仿宋"/>
          <w:shd w:val="clear" w:color="auto" w:fill="FFFFFF"/>
        </w:rPr>
      </w:pPr>
      <w:r>
        <w:rPr>
          <w:rFonts w:hint="eastAsia" w:ascii="仿宋" w:hAnsi="仿宋" w:eastAsia="仿宋" w:cs="仿宋"/>
          <w:shd w:val="clear" w:color="auto" w:fill="FFFFFF"/>
        </w:rPr>
        <w:t>研究方向：遗传病致病机制</w:t>
      </w:r>
      <w:r>
        <w:rPr>
          <w:rFonts w:hint="eastAsia" w:ascii="仿宋" w:hAnsi="仿宋" w:eastAsia="仿宋" w:cs="仿宋"/>
          <w:shd w:val="clear" w:color="auto" w:fill="FFFFFF"/>
          <w:lang w:eastAsia="zh-CN"/>
        </w:rPr>
        <w:t>，</w:t>
      </w:r>
      <w:r>
        <w:rPr>
          <w:rFonts w:hint="eastAsia" w:ascii="仿宋" w:hAnsi="仿宋" w:eastAsia="仿宋" w:cs="仿宋"/>
          <w:shd w:val="clear" w:color="auto" w:fill="FFFFFF"/>
        </w:rPr>
        <w:t>基于游离DNA的妊娠期并发症早期预警模型及机制研究</w:t>
      </w:r>
    </w:p>
    <w:p>
      <w:pPr>
        <w:pStyle w:val="3"/>
        <w:widowControl/>
        <w:shd w:val="clear" w:color="auto" w:fill="FFFFFF"/>
        <w:spacing w:beforeAutospacing="0" w:afterAutospacing="0" w:line="480" w:lineRule="exact"/>
        <w:ind w:firstLine="480" w:firstLineChars="200"/>
        <w:rPr>
          <w:rFonts w:ascii="仿宋" w:hAnsi="仿宋" w:eastAsia="仿宋" w:cs="仿宋"/>
          <w:shd w:val="clear" w:color="auto" w:fill="FFFFFF"/>
        </w:rPr>
      </w:pPr>
      <w:r>
        <w:rPr>
          <w:rFonts w:hint="eastAsia" w:ascii="仿宋" w:hAnsi="仿宋" w:eastAsia="仿宋" w:cs="仿宋"/>
          <w:shd w:val="clear" w:color="auto" w:fill="FFFFFF"/>
        </w:rPr>
        <w:t>主要业绩：长期从事高通量测序、产前分子诊断、基因分子诊断和生物信息学分析工作，开展产前及产后遗传病致病位点研究及妊娠期并发症早期标记物研究。基于疾病模型人胚胎干细胞开展遗传及表观遗传机制科学研究，发表SCI、中华系列等文章40多篇。主持广东省自然科学基金项目、广东省科技厅、广东省卫生厅科研项目多项，目前可用科研经费122万元。获广东省科技进步二等奖、三等奖各一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5NWMzYTViN2RiMjhmMDY5MDlkZTM2YzZiZjliM2MifQ=="/>
  </w:docVars>
  <w:rsids>
    <w:rsidRoot w:val="11706AB0"/>
    <w:rsid w:val="11706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jc w:val="left"/>
    </w:pPr>
    <w:rPr>
      <w:rFonts w:ascii="Times New Roman" w:hAnsi="Times New Roman" w:cs="Times New Roman"/>
      <w:sz w:val="28"/>
      <w:szCs w:val="20"/>
    </w:r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2023-06-07T07:39:00Z</dcterms:created>
  <dc:creator>idy</dc:creator>
  <cp:lastModifiedBy>idy</cp:lastModifiedBy>
  <dcterms:modified xsi:type="dcterms:W3CDTF">2023-06-07T07:39:26Z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CBF68CF1721B4E1C92581EA451161DC0_11</vt:lpwstr>
  </property>
</Properties>
</file>