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龙岗区应急管理监测预警指挥中心项目（一期）</w:t>
      </w:r>
      <w:r>
        <w:rPr>
          <w:rFonts w:hint="eastAsia" w:ascii="方正小标宋简体" w:hAnsi="黑体" w:eastAsia="方正小标宋简体" w:cs="黑体"/>
          <w:sz w:val="44"/>
          <w:szCs w:val="44"/>
          <w:lang w:val="en-US" w:eastAsia="zh-CN"/>
        </w:rPr>
        <w:t>第三方验收</w:t>
      </w:r>
      <w:r>
        <w:rPr>
          <w:rFonts w:hint="eastAsia" w:ascii="方正小标宋简体" w:hAnsi="黑体" w:eastAsia="方正小标宋简体" w:cs="黑体"/>
          <w:sz w:val="44"/>
          <w:szCs w:val="44"/>
        </w:rPr>
        <w:t>测评服务采购项目公告</w:t>
      </w:r>
    </w:p>
    <w:p>
      <w:pPr>
        <w:pStyle w:val="3"/>
        <w:spacing w:line="560" w:lineRule="exact"/>
        <w:ind w:firstLine="0"/>
        <w:rPr>
          <w:rFonts w:ascii="黑体" w:hAnsi="黑体" w:eastAsia="黑体" w:cs="黑体"/>
          <w:sz w:val="44"/>
          <w:szCs w:val="44"/>
        </w:rPr>
      </w:pPr>
    </w:p>
    <w:p>
      <w:pPr>
        <w:pStyle w:val="3"/>
        <w:spacing w:line="560" w:lineRule="exact"/>
      </w:pPr>
    </w:p>
    <w:p>
      <w:pPr>
        <w:widowControl/>
        <w:spacing w:line="240" w:lineRule="auto"/>
        <w:ind w:firstLine="640" w:firstLineChars="200"/>
        <w:jc w:val="left"/>
        <w:rPr>
          <w:rFonts w:ascii="仿宋_GB2312" w:hAnsi="仿宋_GB2312" w:eastAsia="仿宋_GB2312" w:cs="仿宋_GB2312"/>
          <w:color w:val="000000"/>
          <w:sz w:val="32"/>
          <w:szCs w:val="32"/>
        </w:rPr>
      </w:pPr>
      <w:r>
        <w:rPr>
          <w:rFonts w:hint="eastAsia" w:ascii="仿宋" w:hAnsi="仿宋" w:eastAsia="仿宋"/>
          <w:sz w:val="32"/>
          <w:szCs w:val="32"/>
          <w:lang w:val="en-US" w:eastAsia="zh-CN"/>
        </w:rPr>
        <w:t>为做好</w:t>
      </w:r>
      <w:r>
        <w:rPr>
          <w:rFonts w:hint="eastAsia" w:ascii="仿宋" w:hAnsi="仿宋" w:eastAsia="仿宋"/>
          <w:sz w:val="32"/>
          <w:szCs w:val="32"/>
        </w:rPr>
        <w:t>龙岗区应急管理监测预警指挥中心项目（一期）</w:t>
      </w:r>
      <w:r>
        <w:rPr>
          <w:rFonts w:hint="eastAsia" w:ascii="仿宋" w:hAnsi="仿宋" w:eastAsia="仿宋"/>
          <w:sz w:val="32"/>
          <w:szCs w:val="32"/>
          <w:lang w:val="en-US" w:eastAsia="zh-CN"/>
        </w:rPr>
        <w:t>第三方验收测评工作，</w:t>
      </w:r>
      <w:r>
        <w:rPr>
          <w:rFonts w:hint="eastAsia" w:ascii="仿宋" w:hAnsi="仿宋" w:eastAsia="仿宋"/>
          <w:sz w:val="32"/>
          <w:szCs w:val="32"/>
        </w:rPr>
        <w:t>根据《龙岗区政务信息化项目管理办法》（深龙政数规〔2021〕1号）</w:t>
      </w:r>
      <w:r>
        <w:rPr>
          <w:rFonts w:hint="eastAsia" w:ascii="仿宋" w:hAnsi="仿宋" w:eastAsia="仿宋" w:cs="Times New Roman"/>
          <w:color w:val="auto"/>
          <w:kern w:val="2"/>
          <w:sz w:val="32"/>
          <w:szCs w:val="32"/>
          <w:lang w:val="en-US" w:eastAsia="zh-CN" w:bidi="ar"/>
        </w:rPr>
        <w:t>第二十七条规定</w:t>
      </w:r>
      <w:r>
        <w:rPr>
          <w:rFonts w:hint="eastAsia" w:ascii="仿宋_GB2312" w:hAnsi="仿宋_GB2312" w:eastAsia="仿宋_GB2312" w:cs="仿宋_GB2312"/>
          <w:color w:val="000000"/>
          <w:kern w:val="0"/>
          <w:sz w:val="31"/>
          <w:szCs w:val="31"/>
          <w:lang w:val="en-US" w:eastAsia="zh-CN" w:bidi="ar"/>
        </w:rPr>
        <w:t>的相关要求</w:t>
      </w:r>
      <w:r>
        <w:rPr>
          <w:rFonts w:hint="eastAsia" w:ascii="仿宋" w:hAnsi="仿宋" w:eastAsia="仿宋"/>
          <w:sz w:val="32"/>
          <w:szCs w:val="32"/>
          <w:lang w:val="en-US" w:eastAsia="zh-CN"/>
        </w:rPr>
        <w:t>，</w:t>
      </w:r>
      <w:r>
        <w:rPr>
          <w:rFonts w:hint="eastAsia" w:ascii="仿宋_GB2312" w:hAnsi="仿宋_GB2312" w:eastAsia="仿宋_GB2312" w:cs="仿宋_GB2312"/>
          <w:color w:val="000000"/>
          <w:sz w:val="32"/>
          <w:szCs w:val="32"/>
        </w:rPr>
        <w:t>现向社会公开征集第三方</w:t>
      </w:r>
      <w:r>
        <w:rPr>
          <w:rFonts w:hint="eastAsia" w:ascii="仿宋_GB2312" w:hAnsi="仿宋_GB2312" w:eastAsia="仿宋_GB2312" w:cs="仿宋_GB2312"/>
          <w:color w:val="000000"/>
          <w:sz w:val="32"/>
          <w:szCs w:val="32"/>
          <w:lang w:val="en-US" w:eastAsia="zh-CN"/>
        </w:rPr>
        <w:t>验收</w:t>
      </w:r>
      <w:r>
        <w:rPr>
          <w:rFonts w:hint="eastAsia" w:ascii="仿宋_GB2312" w:hAnsi="仿宋_GB2312" w:eastAsia="仿宋_GB2312" w:cs="仿宋_GB2312"/>
          <w:color w:val="000000"/>
          <w:sz w:val="32"/>
          <w:szCs w:val="32"/>
        </w:rPr>
        <w:t>测评服务公司。</w:t>
      </w:r>
    </w:p>
    <w:p>
      <w:pPr>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一、服务名称</w:t>
      </w:r>
    </w:p>
    <w:p>
      <w:pPr>
        <w:spacing w:line="560" w:lineRule="exact"/>
        <w:ind w:firstLine="640" w:firstLineChars="200"/>
      </w:pPr>
      <w:r>
        <w:rPr>
          <w:rFonts w:hint="eastAsia" w:ascii="仿宋_GB2312" w:hAnsi="仿宋_GB2312" w:eastAsia="仿宋_GB2312" w:cs="仿宋_GB2312"/>
          <w:color w:val="000000"/>
          <w:sz w:val="32"/>
          <w:szCs w:val="32"/>
        </w:rPr>
        <w:t>龙岗区应急管理监测预警指挥中心项目（一期）</w:t>
      </w:r>
      <w:r>
        <w:rPr>
          <w:rFonts w:hint="eastAsia" w:ascii="仿宋_GB2312" w:hAnsi="仿宋_GB2312" w:eastAsia="仿宋_GB2312" w:cs="仿宋_GB2312"/>
          <w:color w:val="000000"/>
          <w:sz w:val="32"/>
          <w:szCs w:val="32"/>
          <w:lang w:val="en-US" w:eastAsia="zh-CN"/>
        </w:rPr>
        <w:t>第三方验收</w:t>
      </w:r>
      <w:r>
        <w:rPr>
          <w:rFonts w:hint="eastAsia" w:ascii="仿宋_GB2312" w:hAnsi="仿宋_GB2312" w:eastAsia="仿宋_GB2312" w:cs="仿宋_GB2312"/>
          <w:color w:val="000000"/>
          <w:sz w:val="32"/>
          <w:szCs w:val="32"/>
        </w:rPr>
        <w:t>测评服务。</w:t>
      </w:r>
    </w:p>
    <w:p>
      <w:pPr>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二、服务内容和要求</w:t>
      </w:r>
    </w:p>
    <w:p>
      <w:pPr>
        <w:spacing w:line="560" w:lineRule="exact"/>
        <w:ind w:firstLine="640" w:firstLineChars="200"/>
        <w:outlineLvl w:val="1"/>
        <w:rPr>
          <w:rFonts w:hint="eastAsia" w:ascii="楷体_GB2312" w:hAnsi="仿宋_GB2312" w:eastAsia="楷体_GB2312" w:cs="仿宋_GB2312"/>
          <w:color w:val="000000"/>
          <w:sz w:val="32"/>
          <w:szCs w:val="32"/>
        </w:rPr>
      </w:pPr>
      <w:r>
        <w:rPr>
          <w:rFonts w:hint="eastAsia" w:ascii="楷体_GB2312" w:hAnsi="仿宋_GB2312" w:eastAsia="楷体_GB2312" w:cs="仿宋_GB2312"/>
          <w:color w:val="000000"/>
          <w:sz w:val="32"/>
          <w:szCs w:val="32"/>
        </w:rPr>
        <w:t>（一）服务内容</w:t>
      </w:r>
    </w:p>
    <w:p>
      <w:pPr>
        <w:pStyle w:val="2"/>
        <w:spacing w:line="560" w:lineRule="exact"/>
        <w:ind w:firstLine="640"/>
        <w:rPr>
          <w:rFonts w:hint="default" w:ascii="仿宋_GB2312" w:hAnsi="仿宋_GB2312" w:eastAsia="仿宋_GB2312" w:cs="仿宋_GB2312"/>
          <w:color w:val="000000"/>
          <w:sz w:val="32"/>
          <w:szCs w:val="32"/>
          <w:lang w:eastAsia="zh-CN"/>
        </w:rPr>
      </w:pPr>
      <w:r>
        <w:rPr>
          <w:rFonts w:hint="default" w:ascii="仿宋_GB2312" w:hAnsi="仿宋_GB2312" w:eastAsia="仿宋_GB2312" w:cs="仿宋_GB2312"/>
          <w:color w:val="000000"/>
          <w:sz w:val="32"/>
          <w:szCs w:val="32"/>
        </w:rPr>
        <w:t>设备查验：依据建设合同对货物采购的到货一致性情况进行查验，包含设备数量、型号及规格查验、软件许可查验、设备运行状态查验；</w:t>
      </w:r>
    </w:p>
    <w:p>
      <w:pPr>
        <w:pStyle w:val="2"/>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系统功能测试：按照相关工程技术文件及标准对有关子项目的功能实现进行检测，确认其是否已正常实现，是否符合招投标文件、建设合同以及已确定的需求文件、设计文件的要求。招投标文件、建设合同中提到的系统模块及模块下的各功能点是否全部实现，且功能的实现是否与需求相符。</w:t>
      </w:r>
    </w:p>
    <w:p>
      <w:pPr>
        <w:pStyle w:val="2"/>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系统性能测试：按照相关工程技术文件及标准对有关子项目的性能指标进行检测，检测性能指标是否满足招投标文件、建设合同以及已确定的需求文件、设计文件的要求，以验证所测试的系统的性能效率是否在正常情况下满足建设及使用要求。</w:t>
      </w:r>
    </w:p>
    <w:p>
      <w:pPr>
        <w:pStyle w:val="2"/>
        <w:spacing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安全测评：按照相关工程技术文件及规范检测信息安全性是否满足招标文件、建设合同以及已确定的需求文件、设计文件的要求，对项目的应用系统进行安全漏洞扫描检测，确保应用系统中不包含高级别安全漏洞。以验证所测试的系统的信息安全性是否满足建设及使用要求。</w:t>
      </w:r>
    </w:p>
    <w:p>
      <w:pPr>
        <w:pStyle w:val="2"/>
        <w:spacing w:line="560" w:lineRule="exact"/>
        <w:ind w:firstLine="640"/>
        <w:outlineLvl w:val="1"/>
        <w:rPr>
          <w:rFonts w:hint="eastAsia" w:ascii="楷体_GB2312" w:eastAsia="楷体_GB2312"/>
        </w:rPr>
      </w:pPr>
      <w:r>
        <w:rPr>
          <w:rFonts w:hint="eastAsia" w:ascii="楷体_GB2312" w:hAnsi="仿宋_GB2312" w:eastAsia="楷体_GB2312" w:cs="仿宋_GB2312"/>
          <w:color w:val="000000"/>
          <w:sz w:val="32"/>
          <w:szCs w:val="32"/>
        </w:rPr>
        <w:t>（二）服务要求</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US" w:eastAsia="zh-CN"/>
        </w:rPr>
        <w:t>服务提供者提供</w:t>
      </w:r>
      <w:r>
        <w:rPr>
          <w:rFonts w:hint="eastAsia" w:ascii="仿宋_GB2312" w:hAnsi="仿宋_GB2312" w:eastAsia="仿宋_GB2312" w:cs="仿宋_GB2312"/>
          <w:color w:val="000000"/>
          <w:sz w:val="32"/>
          <w:szCs w:val="32"/>
          <w:lang w:val="en-US" w:eastAsia="zh-CN"/>
        </w:rPr>
        <w:t>验收测评</w:t>
      </w:r>
      <w:r>
        <w:rPr>
          <w:rFonts w:ascii="仿宋_GB2312" w:hAnsi="仿宋_GB2312" w:eastAsia="仿宋_GB2312" w:cs="仿宋_GB2312"/>
          <w:color w:val="000000"/>
          <w:sz w:val="32"/>
          <w:szCs w:val="32"/>
          <w:lang w:val="en-US" w:eastAsia="zh-CN"/>
        </w:rPr>
        <w:t>服务</w:t>
      </w:r>
      <w:r>
        <w:rPr>
          <w:rFonts w:hint="eastAsia" w:ascii="仿宋_GB2312" w:hAnsi="仿宋_GB2312" w:eastAsia="仿宋_GB2312" w:cs="仿宋_GB2312"/>
          <w:color w:val="000000"/>
          <w:sz w:val="32"/>
          <w:szCs w:val="32"/>
          <w:highlight w:val="none"/>
          <w:lang w:eastAsia="zh-CN"/>
        </w:rPr>
        <w:t>并形成相关报告</w:t>
      </w:r>
      <w:r>
        <w:rPr>
          <w:rFonts w:ascii="仿宋_GB2312" w:hAnsi="仿宋_GB2312" w:eastAsia="仿宋_GB2312" w:cs="仿宋_GB2312"/>
          <w:color w:val="000000"/>
          <w:sz w:val="32"/>
          <w:szCs w:val="32"/>
          <w:lang w:val="en-US" w:eastAsia="zh-CN"/>
        </w:rPr>
        <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rPr>
        <w:t>.严格遵守信息安全保密制度，做好数据在存储、传输过程中的保密措施，不得泄露项目的一切信息</w:t>
      </w:r>
      <w:r>
        <w:rPr>
          <w:rFonts w:hint="eastAsia" w:ascii="仿宋_GB2312" w:hAnsi="仿宋_GB2312" w:eastAsia="仿宋_GB2312" w:cs="仿宋_GB2312"/>
          <w:color w:val="000000"/>
          <w:sz w:val="32"/>
          <w:szCs w:val="32"/>
        </w:rPr>
        <w:t>。</w:t>
      </w:r>
    </w:p>
    <w:p>
      <w:pPr>
        <w:pStyle w:val="4"/>
        <w:spacing w:line="560" w:lineRule="exact"/>
      </w:pPr>
      <w:r>
        <w:rPr>
          <w:rFonts w:ascii="仿宋_GB2312" w:hAnsi="仿宋_GB2312" w:eastAsia="仿宋_GB2312" w:cs="仿宋_GB2312"/>
          <w:color w:val="000000"/>
          <w:sz w:val="32"/>
          <w:szCs w:val="32"/>
        </w:rPr>
        <w:t xml:space="preserve">    3.服务过程应做好风险预防措施，测评人员应该仅以发现系统安全问</w:t>
      </w:r>
      <w:r>
        <w:rPr>
          <w:rFonts w:hint="eastAsia" w:ascii="仿宋_GB2312" w:hAnsi="仿宋_GB2312" w:eastAsia="仿宋_GB2312" w:cs="仿宋_GB2312"/>
          <w:color w:val="000000"/>
          <w:sz w:val="32"/>
          <w:szCs w:val="32"/>
          <w:lang w:val="en-US" w:eastAsia="zh-CN"/>
        </w:rPr>
        <w:t>题</w:t>
      </w:r>
      <w:r>
        <w:rPr>
          <w:rFonts w:ascii="仿宋_GB2312" w:hAnsi="仿宋_GB2312" w:eastAsia="仿宋_GB2312" w:cs="仿宋_GB2312"/>
          <w:color w:val="000000"/>
          <w:sz w:val="32"/>
          <w:szCs w:val="32"/>
        </w:rPr>
        <w:t>为目的，不得采取对被测系统带有破坏性的信息安全测试。</w:t>
      </w:r>
    </w:p>
    <w:p>
      <w:pPr>
        <w:spacing w:line="560" w:lineRule="exact"/>
        <w:ind w:firstLine="640" w:firstLineChars="200"/>
        <w:outlineLvl w:val="0"/>
        <w:rPr>
          <w:rFonts w:hint="eastAsia" w:ascii="黑体" w:hAnsi="黑体" w:eastAsia="黑体" w:cs="黑体"/>
          <w:kern w:val="2"/>
          <w:sz w:val="32"/>
          <w:szCs w:val="32"/>
          <w:highlight w:val="none"/>
          <w:lang w:val="en-US" w:eastAsia="zh-CN" w:bidi="ar-SA"/>
        </w:rPr>
      </w:pPr>
      <w:r>
        <w:rPr>
          <w:rFonts w:hint="eastAsia" w:ascii="黑体" w:hAnsi="黑体" w:eastAsia="黑体" w:cs="黑体"/>
          <w:color w:val="000000"/>
          <w:sz w:val="32"/>
          <w:szCs w:val="32"/>
        </w:rPr>
        <w:t>三、</w:t>
      </w:r>
      <w:r>
        <w:rPr>
          <w:rFonts w:hint="eastAsia" w:ascii="黑体" w:hAnsi="黑体" w:eastAsia="黑体" w:cs="黑体"/>
          <w:kern w:val="2"/>
          <w:sz w:val="32"/>
          <w:szCs w:val="32"/>
          <w:highlight w:val="none"/>
          <w:lang w:val="en-US" w:eastAsia="zh-CN" w:bidi="ar-SA"/>
        </w:rPr>
        <w:t>项目服务期限</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highlight w:val="none"/>
        </w:rPr>
        <w:t>合同</w:t>
      </w:r>
      <w:r>
        <w:rPr>
          <w:rFonts w:hint="eastAsia" w:ascii="仿宋_GB2312" w:hAnsi="仿宋_GB2312" w:eastAsia="仿宋_GB2312" w:cs="仿宋_GB2312"/>
          <w:color w:val="000000"/>
          <w:sz w:val="32"/>
          <w:szCs w:val="32"/>
          <w:highlight w:val="none"/>
          <w:lang w:eastAsia="zh-CN"/>
        </w:rPr>
        <w:t>签订</w:t>
      </w:r>
      <w:r>
        <w:rPr>
          <w:rFonts w:hint="eastAsia" w:ascii="仿宋_GB2312" w:hAnsi="仿宋_GB2312" w:eastAsia="仿宋_GB2312" w:cs="仿宋_GB2312"/>
          <w:color w:val="000000"/>
          <w:sz w:val="32"/>
          <w:szCs w:val="32"/>
          <w:highlight w:val="none"/>
        </w:rPr>
        <w:t>之日起</w:t>
      </w:r>
      <w:r>
        <w:rPr>
          <w:rFonts w:hint="eastAsia" w:ascii="仿宋_GB2312" w:hAnsi="仿宋_GB2312" w:eastAsia="仿宋_GB2312" w:cs="仿宋_GB2312"/>
          <w:color w:val="000000"/>
          <w:sz w:val="32"/>
          <w:szCs w:val="32"/>
          <w:highlight w:val="none"/>
          <w:lang w:eastAsia="zh-CN"/>
        </w:rPr>
        <w:t>至本项目验收完成</w:t>
      </w:r>
      <w:r>
        <w:rPr>
          <w:rFonts w:hint="eastAsia" w:ascii="仿宋_GB2312" w:hAnsi="仿宋_GB2312" w:eastAsia="仿宋_GB2312" w:cs="仿宋_GB2312"/>
          <w:color w:val="000000"/>
          <w:sz w:val="32"/>
          <w:szCs w:val="32"/>
          <w:highlight w:val="none"/>
        </w:rPr>
        <w:t>。</w:t>
      </w:r>
    </w:p>
    <w:p>
      <w:pPr>
        <w:numPr>
          <w:ilvl w:val="0"/>
          <w:numId w:val="1"/>
        </w:numPr>
        <w:spacing w:line="560" w:lineRule="exact"/>
        <w:ind w:firstLine="640" w:firstLineChars="200"/>
        <w:outlineLvl w:val="0"/>
        <w:rPr>
          <w:rFonts w:hint="eastAsia" w:ascii="黑体" w:hAnsi="黑体" w:eastAsia="黑体" w:cs="黑体"/>
          <w:color w:val="000000"/>
          <w:sz w:val="32"/>
          <w:szCs w:val="32"/>
        </w:rPr>
      </w:pPr>
      <w:r>
        <w:rPr>
          <w:rFonts w:hint="eastAsia" w:ascii="黑体" w:hAnsi="黑体" w:eastAsia="黑体" w:cs="黑体"/>
          <w:color w:val="000000"/>
          <w:sz w:val="32"/>
          <w:szCs w:val="32"/>
        </w:rPr>
        <w:t>费用预算：</w:t>
      </w:r>
    </w:p>
    <w:p>
      <w:pPr>
        <w:spacing w:line="560" w:lineRule="exact"/>
        <w:ind w:firstLine="640" w:firstLineChars="200"/>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36</w:t>
      </w:r>
      <w:r>
        <w:rPr>
          <w:rFonts w:hint="eastAsia" w:ascii="仿宋_GB2312" w:hAnsi="仿宋_GB2312" w:eastAsia="仿宋_GB2312" w:cs="仿宋_GB2312"/>
          <w:color w:val="000000"/>
          <w:sz w:val="32"/>
          <w:szCs w:val="32"/>
          <w:highlight w:val="none"/>
        </w:rPr>
        <w:t>万元人民币以内</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含税</w:t>
      </w:r>
      <w:r>
        <w:rPr>
          <w:rFonts w:hint="eastAsia" w:ascii="仿宋_GB2312" w:hAnsi="仿宋_GB2312" w:eastAsia="仿宋_GB2312" w:cs="仿宋_GB2312"/>
          <w:color w:val="000000"/>
          <w:sz w:val="32"/>
          <w:szCs w:val="32"/>
          <w:highlight w:val="none"/>
          <w:lang w:eastAsia="zh-CN"/>
        </w:rPr>
        <w:t>）。</w:t>
      </w:r>
    </w:p>
    <w:p>
      <w:pPr>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lang w:val="en-US" w:eastAsia="zh-CN"/>
        </w:rPr>
        <w:t>五</w:t>
      </w:r>
      <w:r>
        <w:rPr>
          <w:rFonts w:hint="eastAsia" w:ascii="黑体" w:hAnsi="黑体" w:eastAsia="黑体" w:cs="黑体"/>
          <w:color w:val="000000"/>
          <w:sz w:val="32"/>
          <w:szCs w:val="32"/>
        </w:rPr>
        <w:t>、供应商的资格要求</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必须是在中华人民共和国境内注册并合法运作的独立法人机构；</w:t>
      </w:r>
    </w:p>
    <w:p>
      <w:pPr>
        <w:pStyle w:val="4"/>
        <w:spacing w:line="560" w:lineRule="exact"/>
      </w:pPr>
      <w:r>
        <w:rPr>
          <w:rFonts w:ascii="仿宋_GB2312" w:hAnsi="仿宋_GB2312" w:eastAsia="仿宋_GB2312" w:cs="仿宋_GB2312"/>
          <w:color w:val="000000"/>
          <w:sz w:val="32"/>
          <w:szCs w:val="32"/>
        </w:rPr>
        <w:t xml:space="preserve">    2.</w:t>
      </w:r>
      <w:r>
        <w:rPr>
          <w:rFonts w:hint="eastAsia" w:ascii="仿宋_GB2312" w:hAnsi="仿宋_GB2312" w:eastAsia="仿宋_GB2312" w:cs="仿宋_GB2312"/>
          <w:color w:val="000000"/>
          <w:sz w:val="32"/>
          <w:szCs w:val="32"/>
          <w:highlight w:val="none"/>
          <w:lang w:val="en-US" w:eastAsia="zh-CN"/>
        </w:rPr>
        <w:t>至少具备下列资质之一：①获得有效的中国合格评定国家认可委员会颁发的覆盖所检内容领域的检验机构或实验室认可证书（以下简称CNAS）；②获得有效的发证机关为中国国家认证认可监督管理委员会的覆盖所检内容领域的检验检测机构资质认定证书（以下简称国家级CMA）；③获得有效的省级</w:t>
      </w:r>
      <w:r>
        <w:rPr>
          <w:rFonts w:hint="default"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含省、自治区、直辖市</w:t>
      </w:r>
      <w:r>
        <w:rPr>
          <w:rFonts w:hint="default"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质量监督部门颁发的覆盖所检内容领域的检验检测机构资质认定证书（以下简称省级CMA）</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信誉良好，近三年内没有违法行为或不良记录（提供“信用中国”（信用中国）信用查询报告）；</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未被列入失信被执行人、重大税收违法案件当事人名单、政府采购严重违法失信行为记录名单（提供《深圳市政府采购监管网》查询报告）；</w:t>
      </w:r>
      <w:bookmarkStart w:id="0" w:name="_GoBack"/>
      <w:bookmarkEnd w:id="0"/>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参与本项目政府采购活动时不存在被有关部门禁止参与政府采购活动且在有效期内的情况（提供《中国政府采购网》查询报告）；</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本项目不接受分包、转包及联合体应答。</w:t>
      </w:r>
    </w:p>
    <w:p>
      <w:pPr>
        <w:pStyle w:val="3"/>
        <w:spacing w:line="560" w:lineRule="exact"/>
        <w:ind w:firstLine="0"/>
        <w:rPr>
          <w:rFonts w:ascii="仿宋_GB2312" w:hAnsi="仿宋_GB2312" w:eastAsia="仿宋_GB2312" w:cs="仿宋_GB2312"/>
          <w:color w:val="000000"/>
          <w:sz w:val="32"/>
          <w:szCs w:val="32"/>
        </w:rPr>
      </w:pPr>
      <w:r>
        <w:rPr>
          <w:rFonts w:hint="eastAsia" w:eastAsia="仿宋_GB2312"/>
        </w:rPr>
        <w:t xml:space="preserve"> </w:t>
      </w:r>
      <w:r>
        <w:rPr>
          <w:rFonts w:hint="eastAsia" w:ascii="仿宋_GB2312" w:hAnsi="仿宋_GB2312" w:eastAsia="仿宋_GB2312" w:cs="仿宋_GB2312"/>
          <w:color w:val="000000"/>
          <w:sz w:val="32"/>
          <w:szCs w:val="32"/>
        </w:rPr>
        <w:t xml:space="preserve">   注：“信用中国”、“中国政府采购网”以及“深圳市政府采购监管网”为供应商信用信息的查询渠道，相关信息以中标通知书发出前的查询结果为准。</w:t>
      </w:r>
    </w:p>
    <w:p>
      <w:pPr>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lang w:val="en-US" w:eastAsia="zh-CN"/>
        </w:rPr>
        <w:t>六</w:t>
      </w:r>
      <w:r>
        <w:rPr>
          <w:rFonts w:hint="eastAsia" w:ascii="黑体" w:hAnsi="黑体" w:eastAsia="黑体" w:cs="黑体"/>
          <w:color w:val="000000"/>
          <w:sz w:val="32"/>
          <w:szCs w:val="32"/>
        </w:rPr>
        <w:t>、受理时间和方式</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公示期为</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个工作日。请有意向合作的单位于202</w:t>
      </w:r>
      <w:r>
        <w:rPr>
          <w:rFonts w:hint="default"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日18:00前将以下材料直接送达龙岗区应急管理局（深圳市龙岗区愉龙路3</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号3</w:t>
      </w:r>
      <w:r>
        <w:rPr>
          <w:rFonts w:ascii="仿宋_GB2312" w:hAnsi="仿宋_GB2312" w:eastAsia="仿宋_GB2312" w:cs="仿宋_GB2312"/>
          <w:color w:val="000000"/>
          <w:sz w:val="32"/>
          <w:szCs w:val="32"/>
        </w:rPr>
        <w:t>07</w:t>
      </w:r>
      <w:r>
        <w:rPr>
          <w:rFonts w:hint="eastAsia" w:ascii="仿宋_GB2312" w:hAnsi="仿宋_GB2312" w:eastAsia="仿宋_GB2312" w:cs="仿宋_GB2312"/>
          <w:color w:val="000000"/>
          <w:sz w:val="32"/>
          <w:szCs w:val="32"/>
        </w:rPr>
        <w:t>室，联系人：余俊欢</w:t>
      </w:r>
      <w:r>
        <w:rPr>
          <w:rFonts w:hint="default"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联系电话：</w:t>
      </w:r>
      <w:r>
        <w:rPr>
          <w:rFonts w:ascii="仿宋_GB2312" w:hAnsi="仿宋_GB2312" w:eastAsia="仿宋_GB2312" w:cs="仿宋_GB2312"/>
          <w:color w:val="000000"/>
          <w:sz w:val="32"/>
          <w:szCs w:val="32"/>
        </w:rPr>
        <w:t>13632614848</w:t>
      </w:r>
      <w:r>
        <w:rPr>
          <w:rFonts w:hint="eastAsia"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材料清单如下：</w:t>
      </w:r>
    </w:p>
    <w:p>
      <w:pPr>
        <w:spacing w:line="560" w:lineRule="exact"/>
        <w:ind w:firstLine="640" w:firstLineChars="200"/>
        <w:outlineLvl w:val="1"/>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营业执照复印件；</w:t>
      </w:r>
    </w:p>
    <w:p>
      <w:pPr>
        <w:pStyle w:val="3"/>
        <w:spacing w:line="560" w:lineRule="exact"/>
        <w:ind w:firstLine="640"/>
        <w:outlineLvl w:val="1"/>
        <w:rPr>
          <w:rFonts w:hint="eastAsia" w:ascii="仿宋_GB2312" w:hAnsi="仿宋_GB2312" w:eastAsia="仿宋_GB2312" w:cs="仿宋_GB2312"/>
          <w:color w:val="000000"/>
          <w:kern w:val="0"/>
          <w:sz w:val="32"/>
          <w:szCs w:val="32"/>
          <w:highlight w:val="none"/>
          <w:lang w:val="en-US" w:eastAsia="zh-CN" w:bidi="ar"/>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kern w:val="0"/>
          <w:sz w:val="32"/>
          <w:szCs w:val="32"/>
          <w:highlight w:val="none"/>
          <w:lang w:val="en-US" w:eastAsia="zh-CN" w:bidi="ar"/>
        </w:rPr>
        <w:t>资质情况；</w:t>
      </w:r>
    </w:p>
    <w:p>
      <w:pPr>
        <w:pStyle w:val="3"/>
        <w:spacing w:line="560" w:lineRule="exact"/>
        <w:ind w:firstLine="640"/>
        <w:outlineLvl w:val="1"/>
        <w:rPr>
          <w:rFonts w:hint="eastAsia" w:ascii="仿宋" w:hAnsi="仿宋" w:eastAsia="仿宋" w:cs="华文仿宋"/>
          <w:sz w:val="32"/>
          <w:szCs w:val="32"/>
          <w:lang w:eastAsia="zh-CN"/>
        </w:rPr>
      </w:pPr>
      <w:r>
        <w:rPr>
          <w:rFonts w:hint="eastAsia" w:ascii="仿宋_GB2312" w:hAnsi="仿宋_GB2312" w:eastAsia="仿宋_GB2312" w:cs="仿宋_GB2312"/>
          <w:color w:val="000000"/>
          <w:kern w:val="0"/>
          <w:sz w:val="32"/>
          <w:szCs w:val="32"/>
          <w:highlight w:val="none"/>
          <w:lang w:val="en-US" w:eastAsia="zh-CN" w:bidi="ar"/>
        </w:rPr>
        <w:t>3.</w:t>
      </w:r>
      <w:r>
        <w:rPr>
          <w:rFonts w:hint="eastAsia" w:ascii="仿宋" w:hAnsi="仿宋" w:eastAsia="仿宋" w:cs="华文仿宋"/>
          <w:sz w:val="32"/>
          <w:szCs w:val="32"/>
        </w:rPr>
        <w:t>诚信承诺</w:t>
      </w:r>
      <w:r>
        <w:rPr>
          <w:rFonts w:hint="eastAsia" w:ascii="仿宋" w:hAnsi="仿宋" w:eastAsia="仿宋" w:cs="华文仿宋"/>
          <w:sz w:val="32"/>
          <w:szCs w:val="32"/>
          <w:lang w:eastAsia="zh-CN"/>
        </w:rPr>
        <w:t>；</w:t>
      </w:r>
    </w:p>
    <w:p>
      <w:pPr>
        <w:pStyle w:val="3"/>
        <w:spacing w:line="560" w:lineRule="exact"/>
        <w:ind w:firstLine="640"/>
        <w:outlineLvl w:val="1"/>
        <w:rPr>
          <w:rFonts w:hint="eastAsia" w:ascii="仿宋_GB2312" w:hAnsi="仿宋_GB2312" w:eastAsia="仿宋_GB2312" w:cs="仿宋_GB2312"/>
          <w:color w:val="000000"/>
          <w:sz w:val="32"/>
          <w:szCs w:val="32"/>
        </w:rPr>
      </w:pPr>
      <w:r>
        <w:rPr>
          <w:rFonts w:hint="eastAsia" w:ascii="仿宋" w:hAnsi="仿宋" w:eastAsia="仿宋" w:cs="华文仿宋"/>
          <w:sz w:val="32"/>
          <w:szCs w:val="32"/>
          <w:lang w:val="en-US" w:eastAsia="zh-CN"/>
        </w:rPr>
        <w:t>4.</w:t>
      </w:r>
      <w:r>
        <w:rPr>
          <w:rFonts w:hint="eastAsia" w:ascii="仿宋_GB2312" w:hAnsi="仿宋_GB2312" w:eastAsia="仿宋_GB2312" w:cs="仿宋_GB2312"/>
          <w:color w:val="000000"/>
          <w:sz w:val="32"/>
          <w:szCs w:val="32"/>
        </w:rPr>
        <w:t>诚信证明报告；</w:t>
      </w:r>
    </w:p>
    <w:p>
      <w:pPr>
        <w:spacing w:line="560" w:lineRule="exact"/>
        <w:ind w:firstLine="640" w:firstLineChars="200"/>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政府采购严重违法失信行为信息记录</w:t>
      </w:r>
      <w:r>
        <w:rPr>
          <w:rFonts w:hint="eastAsia" w:ascii="仿宋_GB2312" w:hAnsi="仿宋_GB2312" w:eastAsia="仿宋_GB2312" w:cs="仿宋_GB2312"/>
          <w:color w:val="000000"/>
          <w:kern w:val="0"/>
          <w:sz w:val="32"/>
          <w:szCs w:val="32"/>
          <w:highlight w:val="none"/>
          <w:lang w:val="en-US" w:eastAsia="zh-CN" w:bidi="ar"/>
        </w:rPr>
        <w:t>；</w:t>
      </w:r>
    </w:p>
    <w:p>
      <w:pPr>
        <w:pStyle w:val="3"/>
        <w:spacing w:line="560" w:lineRule="exact"/>
        <w:ind w:firstLine="640"/>
        <w:outlineLvl w:val="1"/>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6.报价清单；</w:t>
      </w:r>
    </w:p>
    <w:p>
      <w:pPr>
        <w:pStyle w:val="3"/>
        <w:spacing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.近三年（20</w:t>
      </w:r>
      <w:r>
        <w:rPr>
          <w:rFonts w:hint="default"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年-至今）</w:t>
      </w:r>
      <w:r>
        <w:rPr>
          <w:rFonts w:hint="eastAsia" w:ascii="仿宋_GB2312" w:hAnsi="仿宋_GB2312" w:eastAsia="仿宋_GB2312" w:cs="仿宋_GB2312"/>
          <w:color w:val="000000"/>
          <w:sz w:val="32"/>
          <w:szCs w:val="32"/>
          <w:lang w:val="en-US" w:eastAsia="zh-CN"/>
        </w:rPr>
        <w:t>同类</w:t>
      </w:r>
      <w:r>
        <w:rPr>
          <w:rFonts w:hint="eastAsia" w:ascii="仿宋_GB2312" w:hAnsi="仿宋_GB2312" w:eastAsia="仿宋_GB2312" w:cs="仿宋_GB2312"/>
          <w:color w:val="000000"/>
          <w:sz w:val="32"/>
          <w:szCs w:val="32"/>
        </w:rPr>
        <w:t>业绩证明；</w:t>
      </w:r>
    </w:p>
    <w:p>
      <w:pPr>
        <w:pStyle w:val="3"/>
        <w:spacing w:line="560" w:lineRule="exact"/>
        <w:ind w:firstLine="640"/>
        <w:rPr>
          <w:rFonts w:hint="eastAsia" w:ascii="仿宋_GB2312" w:hAnsi="仿宋_GB2312" w:eastAsia="仿宋" w:cs="仿宋_GB2312"/>
          <w:color w:val="000000"/>
          <w:sz w:val="32"/>
          <w:szCs w:val="32"/>
          <w:lang w:eastAsia="zh-CN"/>
        </w:rPr>
      </w:pPr>
      <w:r>
        <w:rPr>
          <w:rFonts w:hint="eastAsia" w:ascii="仿宋" w:hAnsi="仿宋" w:eastAsia="仿宋" w:cs="华文仿宋"/>
          <w:sz w:val="32"/>
          <w:szCs w:val="32"/>
          <w:lang w:val="en-US" w:eastAsia="zh-CN"/>
        </w:rPr>
        <w:t>8</w:t>
      </w:r>
      <w:r>
        <w:rPr>
          <w:rFonts w:hint="eastAsia" w:ascii="仿宋_GB2312" w:hAnsi="仿宋_GB2312" w:eastAsia="仿宋_GB2312" w:cs="仿宋_GB2312"/>
          <w:color w:val="000000"/>
          <w:sz w:val="32"/>
          <w:szCs w:val="32"/>
        </w:rPr>
        <w:t>.</w:t>
      </w:r>
      <w:r>
        <w:rPr>
          <w:rFonts w:hint="eastAsia" w:ascii="仿宋" w:hAnsi="仿宋" w:eastAsia="仿宋" w:cs="华文仿宋"/>
          <w:sz w:val="32"/>
          <w:szCs w:val="32"/>
          <w:lang w:val="en-US" w:eastAsia="zh-CN"/>
        </w:rPr>
        <w:t>项目团队情况</w:t>
      </w:r>
      <w:r>
        <w:rPr>
          <w:rFonts w:hint="eastAsia" w:ascii="仿宋" w:hAnsi="仿宋" w:eastAsia="仿宋" w:cs="华文仿宋"/>
          <w:sz w:val="32"/>
          <w:szCs w:val="32"/>
          <w:lang w:eastAsia="zh-CN"/>
        </w:rPr>
        <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以上材料需加盖单位公章并按顺序打印装订后，装入密封文件袋，并在文件袋外注明：</w:t>
      </w:r>
    </w:p>
    <w:p>
      <w:pPr>
        <w:spacing w:line="560" w:lineRule="exact"/>
        <w:ind w:firstLine="640" w:firstLineChars="200"/>
        <w:outlineLvl w:val="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（1）应标的项目名称；</w:t>
      </w:r>
    </w:p>
    <w:p>
      <w:pPr>
        <w:spacing w:line="560" w:lineRule="exact"/>
        <w:ind w:firstLine="640" w:firstLineChars="200"/>
        <w:outlineLvl w:val="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（2）应标的单位名称；</w:t>
      </w:r>
    </w:p>
    <w:p>
      <w:pPr>
        <w:spacing w:line="560" w:lineRule="exact"/>
        <w:ind w:firstLine="640" w:firstLineChars="200"/>
        <w:outlineLvl w:val="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（3）联系人的姓名及联系方式。</w:t>
      </w:r>
    </w:p>
    <w:p>
      <w:pPr>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lang w:val="en-US" w:eastAsia="zh-CN"/>
        </w:rPr>
        <w:t>七</w:t>
      </w:r>
      <w:r>
        <w:rPr>
          <w:rFonts w:hint="eastAsia" w:ascii="黑体" w:hAnsi="黑体" w:eastAsia="黑体" w:cs="黑体"/>
          <w:color w:val="000000"/>
          <w:sz w:val="32"/>
          <w:szCs w:val="32"/>
        </w:rPr>
        <w:t>、评选方法</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综合评分</w:t>
      </w:r>
      <w:r>
        <w:rPr>
          <w:rFonts w:hint="eastAsia" w:ascii="仿宋_GB2312" w:hAnsi="仿宋_GB2312" w:eastAsia="仿宋_GB2312" w:cs="仿宋_GB2312"/>
          <w:color w:val="000000"/>
          <w:sz w:val="32"/>
          <w:szCs w:val="32"/>
        </w:rPr>
        <w:t>法。</w:t>
      </w:r>
    </w:p>
    <w:p>
      <w:pPr>
        <w:pStyle w:val="4"/>
        <w:spacing w:line="560" w:lineRule="exact"/>
      </w:pPr>
    </w:p>
    <w:p>
      <w:pPr>
        <w:spacing w:line="560" w:lineRule="exact"/>
        <w:ind w:firstLine="2720" w:firstLineChars="850"/>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p>
    <w:p>
      <w:pPr>
        <w:spacing w:line="560" w:lineRule="exact"/>
        <w:ind w:firstLine="2720" w:firstLineChars="850"/>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深圳市龙岗区应急管理局</w:t>
      </w:r>
    </w:p>
    <w:p>
      <w:pPr>
        <w:spacing w:line="560" w:lineRule="exact"/>
        <w:ind w:right="320"/>
        <w:jc w:val="right"/>
      </w:pPr>
      <w:r>
        <w:rPr>
          <w:rFonts w:hint="eastAsia" w:ascii="仿宋_GB2312" w:hAnsi="仿宋_GB2312" w:eastAsia="仿宋_GB2312" w:cs="仿宋_GB2312"/>
          <w:color w:val="000000"/>
          <w:sz w:val="32"/>
          <w:szCs w:val="32"/>
        </w:rPr>
        <w:t>202</w:t>
      </w:r>
      <w:r>
        <w:rPr>
          <w:rFonts w:hint="default" w:ascii="仿宋_GB2312" w:hAnsi="仿宋_GB2312" w:eastAsia="仿宋_GB2312" w:cs="仿宋_GB2312"/>
          <w:color w:val="000000"/>
          <w:sz w:val="32"/>
          <w:szCs w:val="32"/>
          <w:lang w:val="en-US"/>
        </w:rPr>
        <w:t>3</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日</w:t>
      </w:r>
    </w:p>
    <w:sectPr>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609ED5"/>
    <w:multiLevelType w:val="singleLevel"/>
    <w:tmpl w:val="75609ED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wM2M0YTEyMWNkODhlODVmNGRhNDg3YjM2NWI0MjIifQ=="/>
  </w:docVars>
  <w:rsids>
    <w:rsidRoot w:val="00823C09"/>
    <w:rsid w:val="001F19B4"/>
    <w:rsid w:val="004D754D"/>
    <w:rsid w:val="00611497"/>
    <w:rsid w:val="00823C09"/>
    <w:rsid w:val="06E72E95"/>
    <w:rsid w:val="0BFDEBF1"/>
    <w:rsid w:val="105E02AA"/>
    <w:rsid w:val="133901B2"/>
    <w:rsid w:val="1B02632E"/>
    <w:rsid w:val="1C351BA0"/>
    <w:rsid w:val="1D701C4C"/>
    <w:rsid w:val="208F1ED9"/>
    <w:rsid w:val="27D45EEE"/>
    <w:rsid w:val="2A3366B9"/>
    <w:rsid w:val="2E6115DE"/>
    <w:rsid w:val="2FA37867"/>
    <w:rsid w:val="2FC1A9FE"/>
    <w:rsid w:val="3BFF1599"/>
    <w:rsid w:val="45A577FD"/>
    <w:rsid w:val="47A01A27"/>
    <w:rsid w:val="4FFE866A"/>
    <w:rsid w:val="4FFEF1D2"/>
    <w:rsid w:val="564156CE"/>
    <w:rsid w:val="58CF1423"/>
    <w:rsid w:val="5CBA16BD"/>
    <w:rsid w:val="60E13EC6"/>
    <w:rsid w:val="62E72C0F"/>
    <w:rsid w:val="6EFF8591"/>
    <w:rsid w:val="72602D12"/>
    <w:rsid w:val="73756346"/>
    <w:rsid w:val="755F28AD"/>
    <w:rsid w:val="75F40856"/>
    <w:rsid w:val="76D41E88"/>
    <w:rsid w:val="7BA6E149"/>
    <w:rsid w:val="7BDA28E0"/>
    <w:rsid w:val="7BE0517B"/>
    <w:rsid w:val="7BFF6787"/>
    <w:rsid w:val="7D086CAB"/>
    <w:rsid w:val="7EA41B58"/>
    <w:rsid w:val="9E8D39BC"/>
    <w:rsid w:val="ACFF3AE2"/>
    <w:rsid w:val="C1CF5036"/>
    <w:rsid w:val="DFFD3331"/>
    <w:rsid w:val="E67FB80C"/>
    <w:rsid w:val="EBF61768"/>
    <w:rsid w:val="F8FFA10C"/>
    <w:rsid w:val="FBFD47A8"/>
    <w:rsid w:val="FC7BD870"/>
    <w:rsid w:val="FCF99355"/>
    <w:rsid w:val="FDFAEE7C"/>
    <w:rsid w:val="FEEE1DC4"/>
    <w:rsid w:val="FFE99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34"/>
    <w:pPr>
      <w:ind w:firstLine="420" w:firstLineChars="200"/>
    </w:pPr>
  </w:style>
  <w:style w:type="paragraph" w:styleId="3">
    <w:name w:val="Normal Indent"/>
    <w:basedOn w:val="1"/>
    <w:qFormat/>
    <w:uiPriority w:val="0"/>
    <w:pPr>
      <w:ind w:firstLine="420"/>
    </w:pPr>
  </w:style>
  <w:style w:type="paragraph" w:styleId="4">
    <w:name w:val="Plain Text"/>
    <w:basedOn w:val="1"/>
    <w:qFormat/>
    <w:uiPriority w:val="0"/>
    <w:rPr>
      <w:rFonts w:ascii="宋体" w:hAnsi="Courier New"/>
      <w:szCs w:val="21"/>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0">
    <w:name w:val="列表段落1"/>
    <w:basedOn w:val="1"/>
    <w:qFormat/>
    <w:uiPriority w:val="34"/>
    <w:pPr>
      <w:ind w:firstLine="420" w:firstLineChars="200"/>
    </w:pPr>
  </w:style>
  <w:style w:type="character" w:customStyle="1" w:styleId="11">
    <w:name w:val="页眉 字符"/>
    <w:basedOn w:val="9"/>
    <w:link w:val="6"/>
    <w:qFormat/>
    <w:uiPriority w:val="0"/>
    <w:rPr>
      <w:rFonts w:ascii="Calibri" w:hAnsi="Calibri"/>
      <w:kern w:val="2"/>
      <w:sz w:val="18"/>
      <w:szCs w:val="18"/>
    </w:rPr>
  </w:style>
  <w:style w:type="character" w:customStyle="1" w:styleId="12">
    <w:name w:val="页脚 字符"/>
    <w:basedOn w:val="9"/>
    <w:link w:val="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187</Words>
  <Characters>1067</Characters>
  <Lines>8</Lines>
  <Paragraphs>2</Paragraphs>
  <TotalTime>2</TotalTime>
  <ScaleCrop>false</ScaleCrop>
  <LinksUpToDate>false</LinksUpToDate>
  <CharactersWithSpaces>1252</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2022-04-22T18:31:00Z</dcterms:created>
  <dc:creator>Administrator</dc:creator>
  <cp:lastModifiedBy>林巧明</cp:lastModifiedBy>
  <dcterms:modified xsi:type="dcterms:W3CDTF">2023-06-02T15:11:09Z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AFE21B9DA4B24A1DA7DA5D05A0114BA2_13</vt:lpwstr>
  </property>
</Properties>
</file>