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ascii="宋体" w:hAnsi="宋体" w:eastAsia="宋体" w:cs="宋体"/>
          <w:sz w:val="20"/>
          <w:szCs w:val="20"/>
        </w:rPr>
      </w:pPr>
      <w:r>
        <w:rPr>
          <w:rFonts w:hint="eastAsia" w:ascii="宋体" w:hAnsi="宋体" w:eastAsia="宋体" w:cs="宋体"/>
          <w:b/>
          <w:bCs/>
          <w:sz w:val="44"/>
          <w:szCs w:val="44"/>
          <w:lang w:eastAsia="zh-CN"/>
        </w:rPr>
        <w:t>龙岗区妇幼保健院门诊及住院部院区路面改造工程设计服务</w:t>
      </w:r>
      <w:r>
        <w:rPr>
          <w:rFonts w:hint="eastAsia" w:ascii="宋体" w:hAnsi="宋体" w:eastAsia="宋体" w:cs="宋体"/>
          <w:b/>
          <w:bCs/>
          <w:sz w:val="44"/>
          <w:szCs w:val="44"/>
        </w:rPr>
        <w:t>招标公告</w:t>
      </w:r>
    </w:p>
    <w:p>
      <w:pPr>
        <w:spacing w:line="200" w:lineRule="exact"/>
        <w:rPr>
          <w:rFonts w:ascii="宋体" w:hAnsi="宋体" w:eastAsia="宋体" w:cs="宋体"/>
          <w:sz w:val="24"/>
          <w:szCs w:val="24"/>
        </w:rPr>
      </w:pPr>
    </w:p>
    <w:p>
      <w:pPr>
        <w:spacing w:line="384" w:lineRule="exact"/>
        <w:rPr>
          <w:rFonts w:ascii="宋体" w:hAnsi="宋体" w:eastAsia="宋体" w:cs="宋体"/>
          <w:sz w:val="24"/>
          <w:szCs w:val="24"/>
        </w:rPr>
      </w:pP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根据《深圳市龙岗区妇幼保健院建设工程招标定标管理规定（2022年修订版）》深龙妇幼〔2022〕78号文件精神，</w:t>
      </w:r>
      <w:r>
        <w:rPr>
          <w:rFonts w:hint="eastAsia" w:ascii="宋体" w:hAnsi="宋体" w:eastAsia="宋体" w:cs="宋体"/>
          <w:sz w:val="32"/>
          <w:szCs w:val="32"/>
          <w:lang w:val="en-US" w:eastAsia="zh-CN"/>
        </w:rPr>
        <w:t>经</w:t>
      </w:r>
      <w:r>
        <w:rPr>
          <w:rFonts w:hint="eastAsia" w:ascii="宋体" w:hAnsi="宋体" w:eastAsia="宋体" w:cs="宋体"/>
          <w:sz w:val="32"/>
          <w:szCs w:val="32"/>
        </w:rPr>
        <w:t>深圳市龙岗区妇幼保健院研究决定，对</w:t>
      </w:r>
      <w:r>
        <w:rPr>
          <w:rFonts w:hint="eastAsia" w:ascii="宋体" w:hAnsi="宋体" w:eastAsia="宋体" w:cs="宋体"/>
          <w:sz w:val="32"/>
          <w:szCs w:val="32"/>
          <w:lang w:eastAsia="zh-CN"/>
        </w:rPr>
        <w:t>龙岗区妇幼保健院门诊及住院部院区路面改造工程设计服务</w:t>
      </w:r>
      <w:r>
        <w:rPr>
          <w:rFonts w:hint="eastAsia" w:ascii="宋体" w:hAnsi="宋体" w:eastAsia="宋体" w:cs="宋体"/>
          <w:sz w:val="32"/>
          <w:szCs w:val="32"/>
        </w:rPr>
        <w:t>单位进行公开招标，欢迎符合资格的企业参加</w:t>
      </w:r>
      <w:r>
        <w:rPr>
          <w:rFonts w:hint="eastAsia" w:ascii="宋体" w:hAnsi="宋体" w:eastAsia="宋体" w:cs="宋体"/>
          <w:sz w:val="32"/>
          <w:szCs w:val="32"/>
          <w:lang w:val="en-US" w:eastAsia="zh-CN"/>
        </w:rPr>
        <w:t>本</w:t>
      </w:r>
      <w:bookmarkStart w:id="0" w:name="_GoBack"/>
      <w:bookmarkEnd w:id="0"/>
      <w:r>
        <w:rPr>
          <w:rFonts w:hint="eastAsia" w:ascii="宋体" w:hAnsi="宋体" w:eastAsia="宋体" w:cs="宋体"/>
          <w:sz w:val="32"/>
          <w:szCs w:val="32"/>
        </w:rPr>
        <w:t>项目投标。</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一、项目概况</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1.项目名称：</w:t>
      </w:r>
      <w:r>
        <w:rPr>
          <w:rFonts w:hint="eastAsia" w:ascii="宋体" w:hAnsi="宋体" w:eastAsia="宋体" w:cs="宋体"/>
          <w:sz w:val="32"/>
          <w:szCs w:val="32"/>
          <w:lang w:eastAsia="zh-CN"/>
        </w:rPr>
        <w:t>龙岗区妇幼保健院门诊及住院部院区路面改造工程设计服务</w:t>
      </w:r>
      <w:r>
        <w:rPr>
          <w:rFonts w:hint="eastAsia" w:ascii="宋体" w:hAnsi="宋体" w:eastAsia="宋体" w:cs="宋体"/>
          <w:sz w:val="32"/>
          <w:szCs w:val="32"/>
        </w:rPr>
        <w:t>。</w:t>
      </w:r>
    </w:p>
    <w:p>
      <w:pPr>
        <w:spacing w:line="336" w:lineRule="auto"/>
        <w:ind w:firstLine="643" w:firstLineChars="200"/>
        <w:rPr>
          <w:rFonts w:ascii="宋体" w:hAnsi="宋体" w:eastAsia="宋体" w:cs="宋体"/>
          <w:b/>
          <w:bCs/>
          <w:sz w:val="32"/>
          <w:szCs w:val="32"/>
        </w:rPr>
      </w:pPr>
      <w:r>
        <w:rPr>
          <w:rFonts w:hint="eastAsia" w:ascii="宋体" w:hAnsi="宋体" w:eastAsia="宋体" w:cs="宋体"/>
          <w:b/>
          <w:bCs/>
          <w:sz w:val="32"/>
          <w:szCs w:val="32"/>
        </w:rPr>
        <w:t>二、服务要求：</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1.严格履行合同规范，设计文件质量合格，项目完成及时，日常沟通顺畅，服务周到热情，及时响应工作指令。</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2.能够自觉遵守医院的各项管理规定，服从医院管理，院内服务期间不给医院造成任何不良影响等。</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3.信誉良好，无社会及建设单位负面评价。</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、投标须知</w:t>
      </w:r>
    </w:p>
    <w:p>
      <w:pPr>
        <w:spacing w:line="336" w:lineRule="auto"/>
        <w:ind w:firstLine="640" w:firstLineChars="200"/>
        <w:rPr>
          <w:rFonts w:hint="eastAsia" w:ascii="宋体" w:hAnsi="宋体" w:eastAsia="宋体" w:cs="宋体"/>
          <w:sz w:val="32"/>
          <w:szCs w:val="32"/>
          <w:highlight w:val="none"/>
          <w:lang w:eastAsia="zh-CN"/>
        </w:rPr>
      </w:pPr>
      <w:r>
        <w:rPr>
          <w:rFonts w:hint="eastAsia" w:ascii="宋体" w:hAnsi="宋体" w:eastAsia="宋体" w:cs="宋体"/>
          <w:sz w:val="32"/>
          <w:szCs w:val="32"/>
        </w:rPr>
        <w:t>1.投标报价：投标人的投标报价在</w:t>
      </w:r>
      <w:r>
        <w:rPr>
          <w:rFonts w:hint="eastAsia" w:ascii="宋体" w:hAnsi="宋体" w:eastAsia="宋体" w:cs="宋体"/>
          <w:sz w:val="32"/>
          <w:szCs w:val="32"/>
          <w:lang w:val="en-US" w:eastAsia="zh-CN"/>
        </w:rPr>
        <w:t>21.75</w:t>
      </w:r>
      <w:r>
        <w:rPr>
          <w:rFonts w:hint="eastAsia" w:ascii="宋体" w:hAnsi="宋体" w:eastAsia="宋体" w:cs="宋体"/>
          <w:sz w:val="32"/>
          <w:szCs w:val="32"/>
        </w:rPr>
        <w:t>万元基础上进行下浮，自主填报下浮率及价格，</w:t>
      </w:r>
      <w:r>
        <w:rPr>
          <w:rFonts w:hint="eastAsia" w:ascii="宋体" w:hAnsi="宋体" w:eastAsia="宋体" w:cs="宋体"/>
          <w:sz w:val="32"/>
          <w:szCs w:val="32"/>
          <w:highlight w:val="none"/>
        </w:rPr>
        <w:t>下浮率应大于等于</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w:t>
      </w:r>
      <w:r>
        <w:rPr>
          <w:rFonts w:hint="eastAsia" w:ascii="宋体" w:hAnsi="宋体" w:eastAsia="宋体" w:cs="宋体"/>
          <w:sz w:val="32"/>
          <w:szCs w:val="32"/>
          <w:highlight w:val="none"/>
          <w:lang w:eastAsia="zh-CN"/>
        </w:rPr>
        <w:t>，即投标报价上限为</w:t>
      </w:r>
      <w:r>
        <w:rPr>
          <w:rFonts w:hint="eastAsia" w:ascii="宋体" w:hAnsi="宋体" w:eastAsia="宋体" w:cs="宋体"/>
          <w:sz w:val="32"/>
          <w:szCs w:val="32"/>
          <w:highlight w:val="none"/>
          <w:lang w:val="en-US" w:eastAsia="zh-CN"/>
        </w:rPr>
        <w:t>21.0975</w:t>
      </w:r>
      <w:r>
        <w:rPr>
          <w:rFonts w:hint="eastAsia" w:ascii="宋体" w:hAnsi="宋体" w:eastAsia="宋体" w:cs="宋体"/>
          <w:sz w:val="32"/>
          <w:szCs w:val="32"/>
          <w:highlight w:val="none"/>
          <w:lang w:eastAsia="zh-CN"/>
        </w:rPr>
        <w:t>万元，超过此报价上限的投标文件将不</w:t>
      </w:r>
      <w:r>
        <w:rPr>
          <w:rFonts w:hint="eastAsia" w:ascii="宋体" w:hAnsi="宋体" w:eastAsia="宋体" w:cs="宋体"/>
          <w:sz w:val="32"/>
          <w:szCs w:val="32"/>
          <w:highlight w:val="none"/>
          <w:lang w:val="en-US" w:eastAsia="zh-CN"/>
        </w:rPr>
        <w:t>予</w:t>
      </w:r>
      <w:r>
        <w:rPr>
          <w:rFonts w:hint="eastAsia" w:ascii="宋体" w:hAnsi="宋体" w:eastAsia="宋体" w:cs="宋体"/>
          <w:sz w:val="32"/>
          <w:szCs w:val="32"/>
          <w:highlight w:val="none"/>
          <w:lang w:eastAsia="zh-CN"/>
        </w:rPr>
        <w:t>受理。</w:t>
      </w:r>
    </w:p>
    <w:p>
      <w:pPr>
        <w:spacing w:line="336" w:lineRule="auto"/>
        <w:ind w:firstLine="400" w:firstLineChars="200"/>
        <w:rPr>
          <w:rFonts w:hint="eastAsia" w:ascii="宋体" w:hAnsi="宋体" w:eastAsia="宋体" w:cs="宋体"/>
          <w:sz w:val="20"/>
          <w:szCs w:val="20"/>
          <w:lang w:eastAsia="zh-CN"/>
        </w:rPr>
      </w:pP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2.投标人资格要求：</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（1）投标人须具有独立法人资格（证明文件：须提供营业执照或法人证书或其他证明文件的复印件并加盖投标人公章，原件中标备查）；</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（2）本项目不接受联合体投标。</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（3）具有</w:t>
      </w:r>
      <w:r>
        <w:rPr>
          <w:rFonts w:hint="eastAsia" w:ascii="宋体" w:hAnsi="宋体" w:eastAsia="宋体" w:cs="宋体"/>
          <w:sz w:val="32"/>
          <w:szCs w:val="32"/>
          <w:highlight w:val="none"/>
          <w:lang w:val="en-US" w:eastAsia="zh-CN"/>
        </w:rPr>
        <w:t>市政</w:t>
      </w:r>
      <w:r>
        <w:rPr>
          <w:rFonts w:hint="eastAsia" w:ascii="宋体" w:hAnsi="宋体" w:eastAsia="宋体" w:cs="宋体"/>
          <w:sz w:val="32"/>
          <w:szCs w:val="32"/>
          <w:highlight w:val="none"/>
        </w:rPr>
        <w:t>行业工程设计（</w:t>
      </w:r>
      <w:r>
        <w:rPr>
          <w:rFonts w:hint="eastAsia" w:ascii="宋体" w:hAnsi="宋体" w:eastAsia="宋体" w:cs="宋体"/>
          <w:sz w:val="32"/>
          <w:szCs w:val="32"/>
          <w:highlight w:val="none"/>
          <w:lang w:val="en-US" w:eastAsia="zh-CN"/>
        </w:rPr>
        <w:t>道路工程</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丙</w:t>
      </w:r>
      <w:r>
        <w:rPr>
          <w:rFonts w:hint="eastAsia" w:ascii="宋体" w:hAnsi="宋体" w:eastAsia="宋体" w:cs="宋体"/>
          <w:sz w:val="32"/>
          <w:szCs w:val="32"/>
          <w:highlight w:val="none"/>
        </w:rPr>
        <w:t>级资质及以上资质证书。</w:t>
      </w:r>
      <w:r>
        <w:rPr>
          <w:rFonts w:hint="eastAsia" w:ascii="宋体" w:hAnsi="宋体" w:eastAsia="宋体" w:cs="宋体"/>
          <w:sz w:val="32"/>
          <w:szCs w:val="32"/>
        </w:rPr>
        <w:t>（证明文件：须提供相关资质文件证书复印件并加盖投标人公章，原件中标备查）。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3.定标及择优要素：</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(1)投标单位提交其投标文件，由招标人定标小组按择优项进行定标。</w:t>
      </w:r>
    </w:p>
    <w:p>
      <w:pPr>
        <w:spacing w:line="336" w:lineRule="auto"/>
        <w:ind w:firstLine="620" w:firstLineChars="200"/>
        <w:rPr>
          <w:rFonts w:ascii="宋体" w:hAnsi="宋体" w:eastAsia="宋体" w:cs="宋体"/>
          <w:sz w:val="20"/>
          <w:szCs w:val="20"/>
          <w:highlight w:val="none"/>
        </w:rPr>
      </w:pPr>
      <w:r>
        <w:rPr>
          <w:rFonts w:hint="eastAsia" w:ascii="宋体" w:hAnsi="宋体" w:eastAsia="宋体" w:cs="宋体"/>
          <w:sz w:val="31"/>
          <w:szCs w:val="31"/>
        </w:rPr>
        <w:t>(</w:t>
      </w:r>
      <w:r>
        <w:rPr>
          <w:rFonts w:hint="eastAsia" w:ascii="宋体" w:hAnsi="宋体" w:eastAsia="宋体" w:cs="宋体"/>
          <w:sz w:val="31"/>
          <w:szCs w:val="31"/>
          <w:highlight w:val="none"/>
        </w:rPr>
        <w:t>2)择优要素包括：服务响应速度能力</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近3年内履约评价情况、</w:t>
      </w:r>
      <w:r>
        <w:rPr>
          <w:rFonts w:hint="eastAsia" w:ascii="宋体" w:hAnsi="宋体" w:eastAsia="宋体" w:cs="宋体"/>
          <w:sz w:val="31"/>
          <w:szCs w:val="31"/>
          <w:highlight w:val="none"/>
        </w:rPr>
        <w:t>资质等级、</w:t>
      </w:r>
      <w:r>
        <w:rPr>
          <w:rFonts w:hint="eastAsia" w:ascii="宋体" w:hAnsi="宋体" w:eastAsia="宋体" w:cs="宋体"/>
          <w:sz w:val="31"/>
          <w:szCs w:val="31"/>
          <w:highlight w:val="none"/>
          <w:lang w:val="en-US" w:eastAsia="zh-CN"/>
        </w:rPr>
        <w:t>信用等级</w:t>
      </w:r>
      <w:r>
        <w:rPr>
          <w:rFonts w:hint="eastAsia" w:ascii="宋体" w:hAnsi="宋体" w:eastAsia="宋体" w:cs="宋体"/>
          <w:sz w:val="31"/>
          <w:szCs w:val="31"/>
          <w:highlight w:val="none"/>
        </w:rPr>
        <w:t>、相关工程设计业绩</w:t>
      </w:r>
      <w:r>
        <w:rPr>
          <w:rFonts w:hint="eastAsia" w:ascii="宋体" w:hAnsi="宋体" w:eastAsia="宋体" w:cs="宋体"/>
          <w:sz w:val="32"/>
          <w:szCs w:val="32"/>
          <w:highlight w:val="none"/>
        </w:rPr>
        <w:t>、项目负责人情况、人员配备情况。</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4.费用结算方式：</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项目合同参照深圳市现行合同范本签订，参照工程勘察设计收费标准并结合企业填报下浮率，下浮后计取。</w:t>
      </w:r>
    </w:p>
    <w:p>
      <w:pPr>
        <w:spacing w:line="336" w:lineRule="auto"/>
        <w:ind w:firstLine="643" w:firstLineChars="200"/>
        <w:rPr>
          <w:rFonts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、报名受理</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highlight w:val="none"/>
        </w:rPr>
        <w:t>1.有意向投标的单位于公告期间（202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5</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30</w:t>
      </w:r>
      <w:r>
        <w:rPr>
          <w:rFonts w:hint="eastAsia" w:ascii="宋体" w:hAnsi="宋体" w:eastAsia="宋体" w:cs="宋体"/>
          <w:sz w:val="32"/>
          <w:szCs w:val="32"/>
          <w:highlight w:val="none"/>
        </w:rPr>
        <w:t>日至202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6</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w:t>
      </w:r>
      <w:r>
        <w:rPr>
          <w:rFonts w:hint="eastAsia" w:ascii="宋体" w:hAnsi="宋体" w:eastAsia="宋体" w:cs="宋体"/>
          <w:sz w:val="32"/>
          <w:szCs w:val="32"/>
          <w:highlight w:val="none"/>
        </w:rPr>
        <w:t>日）发</w:t>
      </w:r>
      <w:r>
        <w:rPr>
          <w:rFonts w:hint="eastAsia" w:ascii="宋体" w:hAnsi="宋体" w:eastAsia="宋体" w:cs="宋体"/>
          <w:sz w:val="32"/>
          <w:szCs w:val="32"/>
        </w:rPr>
        <w:t>邮件报名登记，报名信息应包含投标单位名称及投标资格佐证。</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2.若报名单位或符合资质单位不足三家，则另发公告延长</w:t>
      </w:r>
    </w:p>
    <w:p>
      <w:pPr>
        <w:spacing w:line="336" w:lineRule="auto"/>
        <w:rPr>
          <w:rFonts w:ascii="宋体" w:hAnsi="宋体" w:eastAsia="宋体" w:cs="宋体"/>
          <w:sz w:val="20"/>
          <w:szCs w:val="20"/>
        </w:rPr>
      </w:pPr>
      <w:r>
        <w:rPr>
          <w:rFonts w:hint="eastAsia" w:ascii="宋体" w:hAnsi="宋体" w:eastAsia="宋体" w:cs="宋体"/>
          <w:sz w:val="32"/>
          <w:szCs w:val="32"/>
        </w:rPr>
        <w:t>报名时间。</w:t>
      </w: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3.报名答疑联系方式：</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联系电话：</w:t>
      </w:r>
      <w:r>
        <w:rPr>
          <w:rFonts w:hint="eastAsia" w:ascii="宋体" w:hAnsi="宋体" w:eastAsia="宋体" w:cs="宋体"/>
          <w:sz w:val="32"/>
          <w:szCs w:val="32"/>
          <w:lang w:val="en-US" w:eastAsia="zh-CN"/>
        </w:rPr>
        <w:t>左工 0755-25161892</w:t>
      </w:r>
      <w:r>
        <w:rPr>
          <w:rFonts w:hint="eastAsia" w:ascii="宋体" w:hAnsi="宋体" w:eastAsia="宋体" w:cs="宋体"/>
          <w:sz w:val="32"/>
          <w:szCs w:val="32"/>
        </w:rPr>
        <w:t>；</w:t>
      </w:r>
    </w:p>
    <w:p>
      <w:pPr>
        <w:spacing w:line="336" w:lineRule="auto"/>
        <w:ind w:firstLine="400" w:firstLineChars="200"/>
        <w:rPr>
          <w:rFonts w:ascii="宋体" w:hAnsi="宋体" w:eastAsia="宋体" w:cs="宋体"/>
          <w:sz w:val="20"/>
          <w:szCs w:val="20"/>
        </w:rPr>
      </w:pP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rPr>
        <w:t>、投标资料及投标方式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1.投标所需提交资料</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第一部分：资格审查文件</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包含营业执照（复印件）、企业资质证书、法人代表证明书（原件）、法人授权委托书（原件）、法人及授权委托人身份证（复印件）、被授权人身份证（原件）核对、企业诚信承诺函(承诺提交文件真实性)。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第二部分：资信及商务文件</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包含按择优要素编制的资料、报价单、投标人认为有必要提供的其他资料。</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以上资料中的复印件必须都加盖公章。</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2.投递方式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上述申报材料，</w:t>
      </w:r>
      <w:r>
        <w:rPr>
          <w:rFonts w:hint="eastAsia" w:ascii="宋体" w:hAnsi="宋体" w:eastAsia="宋体" w:cs="宋体"/>
          <w:b/>
          <w:bCs/>
          <w:sz w:val="32"/>
          <w:szCs w:val="32"/>
        </w:rPr>
        <w:t>第一部分一式一份，第二部分一式五份，</w:t>
      </w:r>
    </w:p>
    <w:p>
      <w:pPr>
        <w:spacing w:line="336" w:lineRule="auto"/>
        <w:ind w:firstLine="643" w:firstLineChars="200"/>
        <w:rPr>
          <w:rFonts w:hint="eastAsia" w:ascii="宋体" w:hAnsi="宋体" w:eastAsia="宋体" w:cs="宋体"/>
          <w:sz w:val="31"/>
          <w:szCs w:val="31"/>
        </w:rPr>
      </w:pPr>
      <w:r>
        <w:rPr>
          <w:rFonts w:hint="eastAsia" w:ascii="宋体" w:hAnsi="宋体" w:eastAsia="宋体" w:cs="宋体"/>
          <w:b/>
          <w:bCs/>
          <w:sz w:val="32"/>
          <w:szCs w:val="32"/>
        </w:rPr>
        <w:t>分别密封提交</w:t>
      </w:r>
      <w:r>
        <w:rPr>
          <w:rFonts w:hint="eastAsia" w:ascii="宋体" w:hAnsi="宋体" w:eastAsia="宋体" w:cs="宋体"/>
          <w:sz w:val="32"/>
          <w:szCs w:val="32"/>
        </w:rPr>
        <w:t>，均用文件袋密封好并在文件袋正面注明应标项目名称、应标单位、应标联系人及联系电话等信息，封条需加</w:t>
      </w:r>
      <w:r>
        <w:rPr>
          <w:rFonts w:hint="eastAsia" w:ascii="宋体" w:hAnsi="宋体" w:eastAsia="宋体" w:cs="宋体"/>
          <w:sz w:val="31"/>
          <w:szCs w:val="31"/>
        </w:rPr>
        <w:t>盖单位公章。如未按要求注明，视为无效标书。</w:t>
      </w:r>
    </w:p>
    <w:p>
      <w:pPr>
        <w:spacing w:line="336" w:lineRule="auto"/>
        <w:ind w:firstLine="620" w:firstLineChars="200"/>
        <w:rPr>
          <w:rFonts w:hint="eastAsia" w:ascii="宋体" w:hAnsi="宋体" w:eastAsia="宋体" w:cs="宋体"/>
          <w:sz w:val="31"/>
          <w:szCs w:val="31"/>
        </w:rPr>
      </w:pPr>
      <w:r>
        <w:rPr>
          <w:rFonts w:hint="eastAsia" w:ascii="宋体" w:hAnsi="宋体" w:eastAsia="宋体" w:cs="宋体"/>
          <w:sz w:val="31"/>
          <w:szCs w:val="31"/>
        </w:rPr>
        <w:t>投标地址：深圳市龙岗区乐年广场B座903。</w:t>
      </w:r>
    </w:p>
    <w:p>
      <w:pPr>
        <w:spacing w:line="336" w:lineRule="auto"/>
        <w:ind w:firstLine="620" w:firstLineChars="200"/>
        <w:rPr>
          <w:rFonts w:hint="eastAsia" w:ascii="宋体" w:hAnsi="宋体" w:eastAsia="宋体" w:cs="宋体"/>
          <w:sz w:val="31"/>
          <w:szCs w:val="31"/>
        </w:rPr>
      </w:pPr>
      <w:r>
        <w:rPr>
          <w:rFonts w:hint="eastAsia" w:ascii="宋体" w:hAnsi="宋体" w:eastAsia="宋体" w:cs="宋体"/>
          <w:sz w:val="31"/>
          <w:szCs w:val="31"/>
        </w:rPr>
        <w:t>投递时间：202</w:t>
      </w:r>
      <w:r>
        <w:rPr>
          <w:rFonts w:hint="eastAsia" w:ascii="宋体" w:hAnsi="宋体" w:eastAsia="宋体" w:cs="宋体"/>
          <w:sz w:val="31"/>
          <w:szCs w:val="31"/>
          <w:lang w:val="en-US" w:eastAsia="zh-CN"/>
        </w:rPr>
        <w:t>3</w:t>
      </w:r>
      <w:r>
        <w:rPr>
          <w:rFonts w:hint="eastAsia" w:ascii="宋体" w:hAnsi="宋体" w:eastAsia="宋体" w:cs="宋体"/>
          <w:sz w:val="31"/>
          <w:szCs w:val="31"/>
        </w:rPr>
        <w:t>年</w:t>
      </w:r>
      <w:r>
        <w:rPr>
          <w:rFonts w:hint="eastAsia" w:ascii="宋体" w:hAnsi="宋体" w:eastAsia="宋体" w:cs="宋体"/>
          <w:sz w:val="31"/>
          <w:szCs w:val="31"/>
          <w:lang w:val="en-US" w:eastAsia="zh-CN"/>
        </w:rPr>
        <w:t>6</w:t>
      </w:r>
      <w:r>
        <w:rPr>
          <w:rFonts w:hint="eastAsia" w:ascii="宋体" w:hAnsi="宋体" w:eastAsia="宋体" w:cs="宋体"/>
          <w:sz w:val="31"/>
          <w:szCs w:val="31"/>
        </w:rPr>
        <w:t>月</w:t>
      </w:r>
      <w:r>
        <w:rPr>
          <w:rFonts w:hint="eastAsia" w:ascii="宋体" w:hAnsi="宋体" w:eastAsia="宋体" w:cs="宋体"/>
          <w:sz w:val="31"/>
          <w:szCs w:val="31"/>
          <w:lang w:val="en-US" w:eastAsia="zh-CN"/>
        </w:rPr>
        <w:t>5</w:t>
      </w:r>
      <w:r>
        <w:rPr>
          <w:rFonts w:hint="eastAsia" w:ascii="宋体" w:hAnsi="宋体" w:eastAsia="宋体" w:cs="宋体"/>
          <w:sz w:val="31"/>
          <w:szCs w:val="31"/>
        </w:rPr>
        <w:t>日14：00至14:30。</w:t>
      </w:r>
    </w:p>
    <w:p>
      <w:pPr>
        <w:spacing w:line="336" w:lineRule="auto"/>
        <w:ind w:firstLine="620" w:firstLineChars="200"/>
        <w:rPr>
          <w:rFonts w:hint="eastAsia" w:ascii="宋体" w:hAnsi="宋体" w:eastAsia="宋体" w:cs="宋体"/>
          <w:sz w:val="31"/>
          <w:szCs w:val="31"/>
        </w:rPr>
      </w:pPr>
      <w:r>
        <w:rPr>
          <w:rFonts w:hint="eastAsia" w:ascii="宋体" w:hAnsi="宋体" w:eastAsia="宋体" w:cs="宋体"/>
          <w:sz w:val="31"/>
          <w:szCs w:val="31"/>
        </w:rPr>
        <w:t>开标时间：202</w:t>
      </w:r>
      <w:r>
        <w:rPr>
          <w:rFonts w:hint="eastAsia" w:ascii="宋体" w:hAnsi="宋体" w:eastAsia="宋体" w:cs="宋体"/>
          <w:sz w:val="31"/>
          <w:szCs w:val="31"/>
          <w:lang w:val="en-US" w:eastAsia="zh-CN"/>
        </w:rPr>
        <w:t>3</w:t>
      </w:r>
      <w:r>
        <w:rPr>
          <w:rFonts w:hint="eastAsia" w:ascii="宋体" w:hAnsi="宋体" w:eastAsia="宋体" w:cs="宋体"/>
          <w:sz w:val="31"/>
          <w:szCs w:val="31"/>
        </w:rPr>
        <w:t>年</w:t>
      </w:r>
      <w:r>
        <w:rPr>
          <w:rFonts w:hint="eastAsia" w:ascii="宋体" w:hAnsi="宋体" w:eastAsia="宋体" w:cs="宋体"/>
          <w:sz w:val="31"/>
          <w:szCs w:val="31"/>
          <w:lang w:val="en-US" w:eastAsia="zh-CN"/>
        </w:rPr>
        <w:t>6</w:t>
      </w:r>
      <w:r>
        <w:rPr>
          <w:rFonts w:hint="eastAsia" w:ascii="宋体" w:hAnsi="宋体" w:eastAsia="宋体" w:cs="宋体"/>
          <w:sz w:val="31"/>
          <w:szCs w:val="31"/>
        </w:rPr>
        <w:t>月</w:t>
      </w:r>
      <w:r>
        <w:rPr>
          <w:rFonts w:hint="eastAsia" w:ascii="宋体" w:hAnsi="宋体" w:eastAsia="宋体" w:cs="宋体"/>
          <w:sz w:val="31"/>
          <w:szCs w:val="31"/>
          <w:lang w:val="en-US" w:eastAsia="zh-CN"/>
        </w:rPr>
        <w:t>5</w:t>
      </w:r>
      <w:r>
        <w:rPr>
          <w:rFonts w:hint="eastAsia" w:ascii="宋体" w:hAnsi="宋体" w:eastAsia="宋体" w:cs="宋体"/>
          <w:sz w:val="31"/>
          <w:szCs w:val="31"/>
        </w:rPr>
        <w:t>日1</w:t>
      </w:r>
      <w:r>
        <w:rPr>
          <w:rFonts w:hint="eastAsia" w:ascii="宋体" w:hAnsi="宋体" w:eastAsia="宋体" w:cs="宋体"/>
          <w:sz w:val="31"/>
          <w:szCs w:val="31"/>
          <w:lang w:val="en-US" w:eastAsia="zh-CN"/>
        </w:rPr>
        <w:t>4</w:t>
      </w:r>
      <w:r>
        <w:rPr>
          <w:rFonts w:hint="eastAsia" w:ascii="宋体" w:hAnsi="宋体" w:eastAsia="宋体" w:cs="宋体"/>
          <w:sz w:val="31"/>
          <w:szCs w:val="31"/>
        </w:rPr>
        <w:t>:</w:t>
      </w:r>
      <w:r>
        <w:rPr>
          <w:rFonts w:hint="eastAsia" w:ascii="宋体" w:hAnsi="宋体" w:eastAsia="宋体" w:cs="宋体"/>
          <w:sz w:val="31"/>
          <w:szCs w:val="31"/>
          <w:lang w:val="en-US" w:eastAsia="zh-CN"/>
        </w:rPr>
        <w:t>4</w:t>
      </w:r>
      <w:r>
        <w:rPr>
          <w:rFonts w:hint="eastAsia" w:ascii="宋体" w:hAnsi="宋体" w:eastAsia="宋体" w:cs="宋体"/>
          <w:sz w:val="31"/>
          <w:szCs w:val="31"/>
        </w:rPr>
        <w:t>0。</w:t>
      </w:r>
    </w:p>
    <w:p>
      <w:pPr>
        <w:spacing w:line="336" w:lineRule="auto"/>
        <w:ind w:firstLine="620" w:firstLineChars="200"/>
        <w:rPr>
          <w:rFonts w:hint="eastAsia" w:ascii="宋体" w:hAnsi="宋体" w:eastAsia="宋体" w:cs="宋体"/>
          <w:sz w:val="31"/>
          <w:szCs w:val="31"/>
          <w:lang w:val="en-US" w:eastAsia="zh-CN"/>
        </w:rPr>
      </w:pPr>
      <w:r>
        <w:rPr>
          <w:rFonts w:hint="eastAsia" w:ascii="宋体" w:hAnsi="宋体" w:eastAsia="宋体" w:cs="宋体"/>
          <w:sz w:val="31"/>
          <w:szCs w:val="31"/>
          <w:lang w:val="en-US" w:eastAsia="zh-CN"/>
        </w:rPr>
        <w:t>资格审查时间：2023年6月5日14：40到14：50。</w:t>
      </w: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3" w:lineRule="exact"/>
        <w:rPr>
          <w:rFonts w:ascii="宋体" w:hAnsi="宋体" w:eastAsia="宋体" w:cs="宋体"/>
          <w:sz w:val="20"/>
          <w:szCs w:val="20"/>
        </w:rPr>
      </w:pPr>
    </w:p>
    <w:p>
      <w:pPr>
        <w:spacing w:line="355" w:lineRule="auto"/>
        <w:ind w:firstLine="3410" w:firstLineChars="1100"/>
        <w:rPr>
          <w:rFonts w:ascii="宋体" w:hAnsi="宋体" w:eastAsia="宋体" w:cs="宋体"/>
          <w:sz w:val="31"/>
          <w:szCs w:val="31"/>
        </w:rPr>
      </w:pPr>
      <w:r>
        <w:rPr>
          <w:rFonts w:hint="eastAsia" w:ascii="宋体" w:hAnsi="宋体" w:eastAsia="宋体" w:cs="宋体"/>
          <w:sz w:val="31"/>
          <w:szCs w:val="31"/>
        </w:rPr>
        <w:t>招标人：深圳市龙岗区妇幼保健院</w:t>
      </w:r>
    </w:p>
    <w:p>
      <w:pPr>
        <w:spacing w:line="355" w:lineRule="auto"/>
        <w:ind w:firstLine="1860" w:firstLineChars="600"/>
        <w:rPr>
          <w:rFonts w:hint="eastAsia" w:ascii="宋体" w:hAnsi="宋体" w:eastAsia="宋体" w:cs="宋体"/>
          <w:sz w:val="31"/>
          <w:szCs w:val="31"/>
        </w:rPr>
      </w:pPr>
      <w:r>
        <w:rPr>
          <w:rFonts w:hint="eastAsia" w:ascii="宋体" w:hAnsi="宋体" w:eastAsia="宋体" w:cs="宋体"/>
          <w:sz w:val="31"/>
          <w:szCs w:val="31"/>
        </w:rPr>
        <w:t>招标代理机构：深圳市深水水务咨询有限公司</w:t>
      </w:r>
    </w:p>
    <w:p>
      <w:pPr>
        <w:spacing w:line="355" w:lineRule="auto"/>
        <w:ind w:firstLine="1860" w:firstLineChars="600"/>
        <w:rPr>
          <w:rFonts w:hint="eastAsia" w:ascii="宋体" w:hAnsi="宋体" w:eastAsia="宋体" w:cs="宋体"/>
          <w:sz w:val="31"/>
          <w:szCs w:val="31"/>
        </w:rPr>
      </w:pPr>
    </w:p>
    <w:p>
      <w:pPr>
        <w:spacing w:line="355" w:lineRule="auto"/>
        <w:rPr>
          <w:rFonts w:hint="eastAsia" w:ascii="宋体" w:hAnsi="宋体" w:eastAsia="宋体" w:cs="宋体"/>
          <w:sz w:val="31"/>
          <w:szCs w:val="31"/>
        </w:rPr>
      </w:pP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WMzYTViN2RiMjhmMDY5MDlkZTM2YzZiZjliM2MifQ=="/>
  </w:docVars>
  <w:rsids>
    <w:rsidRoot w:val="00B200C6"/>
    <w:rsid w:val="000E08DF"/>
    <w:rsid w:val="00180C5F"/>
    <w:rsid w:val="001B5893"/>
    <w:rsid w:val="00243F54"/>
    <w:rsid w:val="002A6C9F"/>
    <w:rsid w:val="0037555F"/>
    <w:rsid w:val="00517865"/>
    <w:rsid w:val="00612B93"/>
    <w:rsid w:val="00722C4C"/>
    <w:rsid w:val="007F1012"/>
    <w:rsid w:val="00812956"/>
    <w:rsid w:val="00895484"/>
    <w:rsid w:val="00986C55"/>
    <w:rsid w:val="00B200C6"/>
    <w:rsid w:val="00B85C15"/>
    <w:rsid w:val="00C42C52"/>
    <w:rsid w:val="00C65033"/>
    <w:rsid w:val="00C91576"/>
    <w:rsid w:val="00CE4B95"/>
    <w:rsid w:val="00E11603"/>
    <w:rsid w:val="00F24A7F"/>
    <w:rsid w:val="00F3300A"/>
    <w:rsid w:val="00FD35BF"/>
    <w:rsid w:val="01082F32"/>
    <w:rsid w:val="08F43D2F"/>
    <w:rsid w:val="0A960EB6"/>
    <w:rsid w:val="0DB8524B"/>
    <w:rsid w:val="15D105A6"/>
    <w:rsid w:val="161259F3"/>
    <w:rsid w:val="18704D6D"/>
    <w:rsid w:val="1B111658"/>
    <w:rsid w:val="229529DD"/>
    <w:rsid w:val="249E6346"/>
    <w:rsid w:val="24F37725"/>
    <w:rsid w:val="28602815"/>
    <w:rsid w:val="309E7E42"/>
    <w:rsid w:val="30BC1AD9"/>
    <w:rsid w:val="320942F1"/>
    <w:rsid w:val="369330FD"/>
    <w:rsid w:val="3AB57411"/>
    <w:rsid w:val="429A7C2E"/>
    <w:rsid w:val="4AAE5114"/>
    <w:rsid w:val="4BBF0979"/>
    <w:rsid w:val="51F656F6"/>
    <w:rsid w:val="53803A05"/>
    <w:rsid w:val="53FC2850"/>
    <w:rsid w:val="56957E7E"/>
    <w:rsid w:val="5A944520"/>
    <w:rsid w:val="5E503559"/>
    <w:rsid w:val="68930A33"/>
    <w:rsid w:val="68D60056"/>
    <w:rsid w:val="7A80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1206</Words>
  <Characters>1285</Characters>
  <Lines>9</Lines>
  <Paragraphs>2</Paragraphs>
  <TotalTime>6</TotalTime>
  <ScaleCrop>false</ScaleCrop>
  <LinksUpToDate>false</LinksUpToDate>
  <CharactersWithSpaces>1286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2022-03-02T07:33:00Z</dcterms:created>
  <dc:creator>Windows User</dc:creator>
  <cp:lastModifiedBy>idy</cp:lastModifiedBy>
  <dcterms:modified xsi:type="dcterms:W3CDTF">2023-05-30T07:47:21Z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B9722BC70E7C48F8A33C6FAF835F3AC3</vt:lpwstr>
  </property>
</Properties>
</file>