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龙岗区妇幼保健院门诊及住院部院区路面</w:t>
      </w:r>
    </w:p>
    <w:p>
      <w:pPr>
        <w:spacing w:line="239" w:lineRule="auto"/>
        <w:ind w:right="-31"/>
        <w:jc w:val="center"/>
        <w:rPr>
          <w:rFonts w:ascii="宋体" w:hAnsi="宋体" w:eastAsia="宋体" w:cs="宋体"/>
          <w:sz w:val="20"/>
          <w:szCs w:val="20"/>
        </w:rPr>
      </w:pPr>
      <w:r>
        <w:rPr>
          <w:rFonts w:hint="eastAsia" w:ascii="宋体" w:hAnsi="宋体" w:eastAsia="宋体" w:cs="宋体"/>
          <w:b/>
          <w:bCs/>
          <w:sz w:val="44"/>
          <w:szCs w:val="44"/>
          <w:lang w:eastAsia="zh-CN"/>
        </w:rPr>
        <w:t>改造工程监理服务</w:t>
      </w:r>
      <w:r>
        <w:rPr>
          <w:rFonts w:hint="eastAsia" w:ascii="宋体" w:hAnsi="宋体" w:eastAsia="宋体" w:cs="宋体"/>
          <w:b/>
          <w:bCs/>
          <w:sz w:val="44"/>
          <w:szCs w:val="44"/>
        </w:rPr>
        <w:t>招标公告</w:t>
      </w:r>
    </w:p>
    <w:p>
      <w:pPr>
        <w:spacing w:line="200" w:lineRule="exact"/>
        <w:rPr>
          <w:rFonts w:ascii="宋体" w:hAnsi="宋体" w:eastAsia="宋体" w:cs="宋体"/>
          <w:sz w:val="24"/>
          <w:szCs w:val="24"/>
        </w:rPr>
      </w:pPr>
    </w:p>
    <w:p>
      <w:pPr>
        <w:spacing w:line="384" w:lineRule="exact"/>
        <w:rPr>
          <w:rFonts w:ascii="宋体" w:hAnsi="宋体" w:eastAsia="宋体" w:cs="宋体"/>
          <w:sz w:val="24"/>
          <w:szCs w:val="24"/>
        </w:rPr>
      </w:pPr>
    </w:p>
    <w:p>
      <w:pPr>
        <w:spacing w:line="384" w:lineRule="exact"/>
        <w:rPr>
          <w:rFonts w:ascii="宋体" w:hAnsi="宋体" w:eastAsia="宋体" w:cs="宋体"/>
          <w:sz w:val="24"/>
          <w:szCs w:val="24"/>
          <w:highlight w:val="none"/>
        </w:rPr>
      </w:pPr>
    </w:p>
    <w:p>
      <w:pPr>
        <w:spacing w:line="336" w:lineRule="auto"/>
        <w:ind w:firstLine="640" w:firstLineChars="200"/>
        <w:jc w:val="both"/>
        <w:rPr>
          <w:rFonts w:ascii="宋体" w:hAnsi="宋体" w:eastAsia="宋体" w:cs="宋体"/>
          <w:sz w:val="32"/>
          <w:szCs w:val="32"/>
          <w:highlight w:val="none"/>
        </w:rPr>
      </w:pPr>
      <w:r>
        <w:rPr>
          <w:rFonts w:hint="eastAsia" w:ascii="宋体" w:hAnsi="宋体" w:eastAsia="宋体" w:cs="宋体"/>
          <w:sz w:val="32"/>
          <w:szCs w:val="32"/>
          <w:highlight w:val="none"/>
        </w:rPr>
        <w:t>根据《深圳市龙岗区妇幼保健院建设工程招标定标管理规定（2022年修订版）》深龙妇幼〔2022〕78号文件精神，</w:t>
      </w:r>
      <w:r>
        <w:rPr>
          <w:rFonts w:hint="eastAsia" w:ascii="宋体" w:hAnsi="宋体" w:eastAsia="宋体" w:cs="宋体"/>
          <w:sz w:val="32"/>
          <w:szCs w:val="32"/>
          <w:highlight w:val="none"/>
          <w:lang w:val="en-US" w:eastAsia="zh-CN"/>
        </w:rPr>
        <w:t>经</w:t>
      </w:r>
      <w:r>
        <w:rPr>
          <w:rFonts w:hint="eastAsia" w:ascii="宋体" w:hAnsi="宋体" w:eastAsia="宋体" w:cs="宋体"/>
          <w:sz w:val="32"/>
          <w:szCs w:val="32"/>
          <w:highlight w:val="none"/>
        </w:rPr>
        <w:t>深圳市龙岗区妇幼保健院研究决定，对</w:t>
      </w:r>
      <w:r>
        <w:rPr>
          <w:rFonts w:hint="eastAsia" w:ascii="宋体" w:hAnsi="宋体" w:eastAsia="宋体" w:cs="宋体"/>
          <w:sz w:val="32"/>
          <w:szCs w:val="32"/>
          <w:highlight w:val="none"/>
          <w:lang w:eastAsia="zh-CN"/>
        </w:rPr>
        <w:t>龙岗区妇幼保健院门诊及住院部院区路面改造工程监理服务</w:t>
      </w:r>
      <w:r>
        <w:rPr>
          <w:rFonts w:hint="eastAsia" w:ascii="宋体" w:hAnsi="宋体" w:eastAsia="宋体" w:cs="宋体"/>
          <w:sz w:val="32"/>
          <w:szCs w:val="32"/>
          <w:highlight w:val="none"/>
        </w:rPr>
        <w:t>单位进行公开招标，欢迎符合资格的企业参加</w:t>
      </w:r>
      <w:r>
        <w:rPr>
          <w:rFonts w:hint="eastAsia" w:ascii="宋体" w:hAnsi="宋体" w:eastAsia="宋体" w:cs="宋体"/>
          <w:sz w:val="32"/>
          <w:szCs w:val="32"/>
          <w:highlight w:val="none"/>
          <w:lang w:val="en-US" w:eastAsia="zh-CN"/>
        </w:rPr>
        <w:t>本</w:t>
      </w:r>
      <w:r>
        <w:rPr>
          <w:rFonts w:hint="eastAsia" w:ascii="宋体" w:hAnsi="宋体" w:eastAsia="宋体" w:cs="宋体"/>
          <w:sz w:val="32"/>
          <w:szCs w:val="32"/>
          <w:highlight w:val="none"/>
        </w:rPr>
        <w:t>项目投标。</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一、项目概况</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1.项目名称：</w:t>
      </w:r>
      <w:r>
        <w:rPr>
          <w:rFonts w:hint="eastAsia" w:ascii="宋体" w:hAnsi="宋体" w:eastAsia="宋体" w:cs="宋体"/>
          <w:sz w:val="32"/>
          <w:szCs w:val="32"/>
          <w:highlight w:val="none"/>
          <w:lang w:eastAsia="zh-CN"/>
        </w:rPr>
        <w:t>龙岗区妇幼保健院门诊及住院部院区路面改造工程监理服务。</w:t>
      </w:r>
    </w:p>
    <w:p>
      <w:pPr>
        <w:spacing w:line="336" w:lineRule="auto"/>
        <w:ind w:firstLine="643" w:firstLineChars="200"/>
        <w:rPr>
          <w:rFonts w:ascii="宋体" w:hAnsi="宋体" w:eastAsia="宋体" w:cs="宋体"/>
          <w:b/>
          <w:bCs/>
          <w:sz w:val="32"/>
          <w:szCs w:val="32"/>
        </w:rPr>
      </w:pPr>
      <w:r>
        <w:rPr>
          <w:rFonts w:hint="eastAsia" w:ascii="宋体" w:hAnsi="宋体" w:eastAsia="宋体" w:cs="宋体"/>
          <w:b/>
          <w:bCs/>
          <w:sz w:val="32"/>
          <w:szCs w:val="32"/>
        </w:rPr>
        <w:t>二、服务要求：</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1.严格履行规范，监理工程质量合格，项目完成及时，日常沟通顺畅，服务周到热情，及时响应工作指令。</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lang w:val="en-US" w:eastAsia="zh-CN"/>
        </w:rPr>
        <w:t>2</w:t>
      </w:r>
      <w:r>
        <w:rPr>
          <w:rFonts w:hint="eastAsia" w:ascii="宋体" w:hAnsi="宋体" w:eastAsia="宋体" w:cs="宋体"/>
          <w:sz w:val="32"/>
          <w:szCs w:val="32"/>
          <w:highlight w:val="none"/>
        </w:rPr>
        <w:t>.能够自觉遵守医院的各项管理规定，服从医院管理，院内服务期间不给医院造成任何不良影响等。</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.信誉良好，无社会及建设单位负面评价。</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lang w:val="en-US" w:eastAsia="zh-CN"/>
        </w:rPr>
        <w:t>三</w:t>
      </w:r>
      <w:r>
        <w:rPr>
          <w:rFonts w:hint="eastAsia" w:ascii="宋体" w:hAnsi="宋体" w:eastAsia="宋体" w:cs="宋体"/>
          <w:b/>
          <w:bCs/>
          <w:sz w:val="32"/>
          <w:szCs w:val="32"/>
          <w:highlight w:val="none"/>
        </w:rPr>
        <w:t>、投标须知</w:t>
      </w:r>
    </w:p>
    <w:p>
      <w:pPr>
        <w:spacing w:line="336" w:lineRule="auto"/>
        <w:ind w:firstLine="640" w:firstLineChars="200"/>
        <w:rPr>
          <w:rFonts w:ascii="宋体" w:hAnsi="宋体" w:eastAsia="宋体" w:cs="宋体"/>
          <w:sz w:val="20"/>
          <w:szCs w:val="20"/>
          <w:highlight w:val="none"/>
          <w:lang w:val="en-US"/>
        </w:rPr>
      </w:pPr>
      <w:r>
        <w:rPr>
          <w:rFonts w:hint="eastAsia" w:ascii="宋体" w:hAnsi="宋体" w:eastAsia="宋体" w:cs="宋体"/>
          <w:sz w:val="32"/>
          <w:szCs w:val="32"/>
          <w:highlight w:val="none"/>
        </w:rPr>
        <w:t>1.</w:t>
      </w:r>
      <w:r>
        <w:rPr>
          <w:rFonts w:hint="eastAsia" w:ascii="宋体" w:hAnsi="宋体" w:eastAsia="宋体" w:cs="宋体"/>
          <w:sz w:val="32"/>
          <w:szCs w:val="32"/>
          <w:highlight w:val="none"/>
          <w:lang w:val="en-US" w:eastAsia="zh-CN"/>
        </w:rPr>
        <w:t>投标报价</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投标人的投标报价在11.76万元基础上进行下浮，</w:t>
      </w:r>
      <w:r>
        <w:rPr>
          <w:rFonts w:hint="eastAsia" w:ascii="宋体" w:hAnsi="宋体" w:eastAsia="宋体" w:cs="宋体"/>
          <w:sz w:val="32"/>
          <w:szCs w:val="32"/>
          <w:highlight w:val="none"/>
        </w:rPr>
        <w:t>自主</w:t>
      </w:r>
      <w:r>
        <w:rPr>
          <w:rFonts w:hint="eastAsia" w:ascii="宋体" w:hAnsi="宋体" w:eastAsia="宋体" w:cs="宋体"/>
          <w:sz w:val="32"/>
          <w:szCs w:val="32"/>
          <w:highlight w:val="none"/>
          <w:lang w:val="en-US" w:eastAsia="zh-CN"/>
        </w:rPr>
        <w:t>填报下浮率及价格，下浮率应大于等于3%，即投标报价上限为11.4072万元，超过此报价上限的投标</w:t>
      </w:r>
      <w:bookmarkStart w:id="0" w:name="_GoBack"/>
      <w:r>
        <w:rPr>
          <w:rFonts w:hint="eastAsia" w:ascii="宋体" w:hAnsi="宋体" w:eastAsia="宋体" w:cs="宋体"/>
          <w:sz w:val="32"/>
          <w:szCs w:val="32"/>
          <w:highlight w:val="none"/>
          <w:lang w:val="en-US" w:eastAsia="zh-CN"/>
        </w:rPr>
        <w:t>文件</w:t>
      </w:r>
      <w:bookmarkEnd w:id="0"/>
      <w:r>
        <w:rPr>
          <w:rFonts w:hint="eastAsia" w:ascii="宋体" w:hAnsi="宋体" w:eastAsia="宋体" w:cs="宋体"/>
          <w:sz w:val="32"/>
          <w:szCs w:val="32"/>
          <w:highlight w:val="none"/>
          <w:lang w:val="en-US" w:eastAsia="zh-CN"/>
        </w:rPr>
        <w:t>将不予受理。</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2.投标人资格要求：</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（1）投标人须具有独立法人资格（证明文件：须提供营业执照或法人证书或其他证明文件的复印件并加盖投标人公章，原件中标备查）；</w:t>
      </w:r>
    </w:p>
    <w:p>
      <w:pPr>
        <w:spacing w:line="336" w:lineRule="auto"/>
        <w:ind w:firstLine="640" w:firstLineChars="200"/>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（2）本项目不接受联合体投标</w:t>
      </w:r>
      <w:r>
        <w:rPr>
          <w:rFonts w:hint="eastAsia" w:ascii="宋体" w:hAnsi="宋体" w:eastAsia="宋体" w:cs="宋体"/>
          <w:sz w:val="32"/>
          <w:szCs w:val="32"/>
          <w:highlight w:val="none"/>
          <w:lang w:val="en-US" w:eastAsia="zh-CN"/>
        </w:rPr>
        <w:t>；</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（3）</w:t>
      </w:r>
      <w:r>
        <w:rPr>
          <w:rFonts w:hint="eastAsia" w:ascii="宋体" w:hAnsi="宋体" w:eastAsia="宋体" w:cs="宋体"/>
          <w:sz w:val="32"/>
          <w:szCs w:val="32"/>
          <w:highlight w:val="none"/>
          <w:lang w:val="en-US" w:eastAsia="zh-CN"/>
        </w:rPr>
        <w:t>具有工程监理（市政公用工程）丙级资质</w:t>
      </w:r>
      <w:r>
        <w:rPr>
          <w:rFonts w:hint="eastAsia" w:ascii="宋体" w:hAnsi="宋体" w:eastAsia="宋体" w:cs="宋体"/>
          <w:sz w:val="32"/>
          <w:szCs w:val="32"/>
          <w:highlight w:val="none"/>
        </w:rPr>
        <w:t>及以上资质证书。（证明文件：须提供相关资质文件证书复印件并加盖投标人公章，原件中标备查）。</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3.定标及择优要素：</w:t>
      </w:r>
    </w:p>
    <w:p>
      <w:pPr>
        <w:spacing w:line="336" w:lineRule="auto"/>
        <w:ind w:firstLine="640" w:firstLineChars="200"/>
        <w:rPr>
          <w:rFonts w:hint="eastAsia" w:ascii="宋体" w:hAnsi="宋体" w:eastAsia="宋体" w:cs="宋体"/>
          <w:sz w:val="20"/>
          <w:szCs w:val="20"/>
          <w:highlight w:val="none"/>
          <w:lang w:val="en-US" w:eastAsia="zh-CN"/>
        </w:rPr>
      </w:pPr>
      <w:r>
        <w:rPr>
          <w:rFonts w:hint="eastAsia" w:ascii="宋体" w:hAnsi="宋体" w:eastAsia="宋体" w:cs="宋体"/>
          <w:sz w:val="32"/>
          <w:szCs w:val="32"/>
          <w:highlight w:val="none"/>
        </w:rPr>
        <w:t>(1)投标单位提交其投标文件，由招标人定标小组按择优项进行定标</w:t>
      </w:r>
      <w:r>
        <w:rPr>
          <w:rFonts w:hint="eastAsia" w:ascii="宋体" w:hAnsi="宋体" w:eastAsia="宋体" w:cs="宋体"/>
          <w:sz w:val="32"/>
          <w:szCs w:val="32"/>
          <w:highlight w:val="none"/>
          <w:lang w:val="en-US" w:eastAsia="zh-CN"/>
        </w:rPr>
        <w:t>；</w:t>
      </w:r>
    </w:p>
    <w:p>
      <w:pPr>
        <w:spacing w:line="336" w:lineRule="auto"/>
        <w:ind w:firstLine="620" w:firstLineChars="200"/>
        <w:rPr>
          <w:rFonts w:ascii="宋体" w:hAnsi="宋体" w:eastAsia="宋体" w:cs="宋体"/>
          <w:sz w:val="20"/>
          <w:szCs w:val="20"/>
          <w:highlight w:val="none"/>
        </w:rPr>
      </w:pPr>
      <w:r>
        <w:rPr>
          <w:rFonts w:hint="eastAsia" w:ascii="宋体" w:hAnsi="宋体" w:eastAsia="宋体" w:cs="宋体"/>
          <w:sz w:val="31"/>
          <w:szCs w:val="31"/>
          <w:highlight w:val="none"/>
        </w:rPr>
        <w:t>(2)择优要素包括：资质等级、企业认证</w:t>
      </w:r>
      <w:r>
        <w:rPr>
          <w:rFonts w:hint="eastAsia" w:ascii="宋体" w:hAnsi="宋体" w:eastAsia="宋体" w:cs="宋体"/>
          <w:sz w:val="31"/>
          <w:szCs w:val="31"/>
          <w:highlight w:val="none"/>
          <w:lang w:val="en-US" w:eastAsia="zh-CN"/>
        </w:rPr>
        <w:t>情况</w:t>
      </w:r>
      <w:r>
        <w:rPr>
          <w:rFonts w:hint="eastAsia" w:ascii="宋体" w:hAnsi="宋体" w:eastAsia="宋体" w:cs="宋体"/>
          <w:sz w:val="31"/>
          <w:szCs w:val="31"/>
          <w:highlight w:val="none"/>
          <w:lang w:eastAsia="zh-CN"/>
        </w:rPr>
        <w:t>、</w:t>
      </w:r>
      <w:r>
        <w:rPr>
          <w:rFonts w:hint="eastAsia" w:ascii="宋体" w:hAnsi="宋体" w:eastAsia="宋体" w:cs="宋体"/>
          <w:sz w:val="31"/>
          <w:szCs w:val="31"/>
          <w:highlight w:val="none"/>
          <w:lang w:val="en-US" w:eastAsia="zh-CN"/>
        </w:rPr>
        <w:t>同类</w:t>
      </w:r>
      <w:r>
        <w:rPr>
          <w:rFonts w:hint="eastAsia" w:ascii="宋体" w:hAnsi="宋体" w:eastAsia="宋体" w:cs="宋体"/>
          <w:sz w:val="31"/>
          <w:szCs w:val="31"/>
          <w:highlight w:val="none"/>
          <w:lang w:eastAsia="zh-CN"/>
        </w:rPr>
        <w:t>业绩</w:t>
      </w:r>
      <w:r>
        <w:rPr>
          <w:rFonts w:hint="eastAsia" w:ascii="宋体" w:hAnsi="宋体" w:eastAsia="宋体" w:cs="宋体"/>
          <w:sz w:val="31"/>
          <w:szCs w:val="31"/>
          <w:highlight w:val="none"/>
          <w:lang w:val="en-US" w:eastAsia="zh-CN"/>
        </w:rPr>
        <w:t>情况</w:t>
      </w:r>
      <w:r>
        <w:rPr>
          <w:rFonts w:hint="eastAsia" w:ascii="宋体" w:hAnsi="宋体" w:eastAsia="宋体" w:cs="宋体"/>
          <w:sz w:val="32"/>
          <w:szCs w:val="32"/>
          <w:highlight w:val="none"/>
        </w:rPr>
        <w:t>、人员配备情况</w:t>
      </w:r>
      <w:r>
        <w:rPr>
          <w:rFonts w:hint="eastAsia" w:ascii="宋体" w:hAnsi="宋体" w:eastAsia="宋体" w:cs="宋体"/>
          <w:sz w:val="32"/>
          <w:szCs w:val="32"/>
          <w:highlight w:val="none"/>
          <w:lang w:eastAsia="zh-CN"/>
        </w:rPr>
        <w:t>、监理服务质量控</w:t>
      </w:r>
      <w:r>
        <w:rPr>
          <w:rFonts w:hint="eastAsia" w:ascii="宋体" w:hAnsi="宋体" w:eastAsia="宋体" w:cs="宋体"/>
          <w:sz w:val="32"/>
          <w:szCs w:val="32"/>
          <w:highlight w:val="none"/>
          <w:lang w:val="en-US" w:eastAsia="zh-CN"/>
        </w:rPr>
        <w:t>制、监理服务进度保障措施及相关的违约承诺</w:t>
      </w:r>
      <w:r>
        <w:rPr>
          <w:rFonts w:hint="eastAsia" w:ascii="宋体" w:hAnsi="宋体" w:eastAsia="宋体" w:cs="宋体"/>
          <w:sz w:val="32"/>
          <w:szCs w:val="32"/>
          <w:highlight w:val="none"/>
        </w:rPr>
        <w:t>。</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4.费用结算方式：</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项目合同参照深圳市现行合同范本签订，</w:t>
      </w:r>
      <w:r>
        <w:rPr>
          <w:rFonts w:hint="eastAsia" w:ascii="宋体" w:hAnsi="宋体" w:eastAsia="宋体" w:cs="宋体"/>
          <w:sz w:val="32"/>
          <w:szCs w:val="32"/>
          <w:highlight w:val="none"/>
          <w:lang w:val="en-US" w:eastAsia="zh-CN"/>
        </w:rPr>
        <w:t>费用</w:t>
      </w:r>
      <w:r>
        <w:rPr>
          <w:rFonts w:hint="eastAsia" w:ascii="宋体" w:hAnsi="宋体" w:eastAsia="宋体" w:cs="宋体"/>
          <w:sz w:val="32"/>
          <w:szCs w:val="32"/>
          <w:highlight w:val="none"/>
        </w:rPr>
        <w:t>参照工程监理收费标准并结合企业自身因素</w:t>
      </w:r>
      <w:r>
        <w:rPr>
          <w:rFonts w:hint="eastAsia" w:ascii="宋体" w:hAnsi="宋体" w:eastAsia="宋体" w:cs="宋体"/>
          <w:sz w:val="32"/>
          <w:szCs w:val="32"/>
          <w:highlight w:val="none"/>
          <w:lang w:val="en-US" w:eastAsia="zh-CN"/>
        </w:rPr>
        <w:t>填报</w:t>
      </w:r>
      <w:r>
        <w:rPr>
          <w:rFonts w:hint="eastAsia" w:ascii="宋体" w:hAnsi="宋体" w:eastAsia="宋体" w:cs="宋体"/>
          <w:sz w:val="32"/>
          <w:szCs w:val="32"/>
          <w:highlight w:val="none"/>
        </w:rPr>
        <w:t>下浮率</w:t>
      </w:r>
      <w:r>
        <w:rPr>
          <w:rFonts w:hint="eastAsia" w:ascii="宋体" w:hAnsi="宋体" w:eastAsia="宋体" w:cs="宋体"/>
          <w:sz w:val="32"/>
          <w:szCs w:val="32"/>
          <w:highlight w:val="none"/>
          <w:lang w:val="en-US" w:eastAsia="zh-CN"/>
        </w:rPr>
        <w:t>下浮后计取</w:t>
      </w:r>
      <w:r>
        <w:rPr>
          <w:rFonts w:hint="eastAsia" w:ascii="宋体" w:hAnsi="宋体" w:eastAsia="宋体" w:cs="宋体"/>
          <w:sz w:val="32"/>
          <w:szCs w:val="32"/>
          <w:highlight w:val="none"/>
        </w:rPr>
        <w:t>。</w:t>
      </w:r>
    </w:p>
    <w:p>
      <w:pPr>
        <w:spacing w:line="336" w:lineRule="auto"/>
        <w:ind w:firstLine="643" w:firstLineChars="200"/>
        <w:rPr>
          <w:rFonts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四</w:t>
      </w:r>
      <w:r>
        <w:rPr>
          <w:rFonts w:hint="eastAsia" w:ascii="宋体" w:hAnsi="宋体" w:eastAsia="宋体" w:cs="宋体"/>
          <w:b/>
          <w:bCs/>
          <w:sz w:val="32"/>
          <w:szCs w:val="32"/>
          <w:highlight w:val="none"/>
        </w:rPr>
        <w:t>、报名受理</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highlight w:val="none"/>
        </w:rPr>
        <w:t>1.有意向投标的单位于公告期间（202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5</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30</w:t>
      </w:r>
      <w:r>
        <w:rPr>
          <w:rFonts w:hint="eastAsia" w:ascii="宋体" w:hAnsi="宋体" w:eastAsia="宋体" w:cs="宋体"/>
          <w:sz w:val="32"/>
          <w:szCs w:val="32"/>
          <w:highlight w:val="none"/>
        </w:rPr>
        <w:t>日</w:t>
      </w:r>
      <w:r>
        <w:rPr>
          <w:rFonts w:hint="eastAsia" w:ascii="宋体" w:hAnsi="宋体" w:eastAsia="宋体" w:cs="宋体"/>
          <w:sz w:val="32"/>
          <w:szCs w:val="32"/>
        </w:rPr>
        <w:t>至</w:t>
      </w:r>
      <w:r>
        <w:rPr>
          <w:rFonts w:hint="eastAsia" w:ascii="宋体" w:hAnsi="宋体" w:eastAsia="宋体" w:cs="宋体"/>
          <w:sz w:val="32"/>
          <w:szCs w:val="32"/>
          <w:highlight w:val="none"/>
        </w:rPr>
        <w:t>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6</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w:t>
      </w:r>
      <w:r>
        <w:rPr>
          <w:rFonts w:hint="eastAsia" w:ascii="宋体" w:hAnsi="宋体" w:eastAsia="宋体" w:cs="宋体"/>
          <w:sz w:val="32"/>
          <w:szCs w:val="32"/>
        </w:rPr>
        <w:t>日）发邮件报名登记，报名信息应包含投标单位名称及投标资格佐证。</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2.若报名单位或符合资质单位不足三家，则另发公告延长</w:t>
      </w:r>
    </w:p>
    <w:p>
      <w:pPr>
        <w:spacing w:line="336" w:lineRule="auto"/>
        <w:rPr>
          <w:rFonts w:ascii="宋体" w:hAnsi="宋体" w:eastAsia="宋体" w:cs="宋体"/>
          <w:sz w:val="20"/>
          <w:szCs w:val="20"/>
        </w:rPr>
      </w:pPr>
      <w:r>
        <w:rPr>
          <w:rFonts w:hint="eastAsia" w:ascii="宋体" w:hAnsi="宋体" w:eastAsia="宋体" w:cs="宋体"/>
          <w:sz w:val="32"/>
          <w:szCs w:val="32"/>
        </w:rPr>
        <w:t>报名时间。</w:t>
      </w: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3.报名答疑联系方式：</w:t>
      </w:r>
    </w:p>
    <w:p>
      <w:pPr>
        <w:spacing w:line="336" w:lineRule="auto"/>
        <w:ind w:firstLine="640" w:firstLineChars="200"/>
        <w:jc w:val="both"/>
        <w:rPr>
          <w:rFonts w:ascii="宋体" w:hAnsi="宋体" w:eastAsia="宋体" w:cs="宋体"/>
          <w:sz w:val="20"/>
          <w:szCs w:val="20"/>
          <w:lang w:val="en-US"/>
        </w:rPr>
      </w:pPr>
      <w:r>
        <w:rPr>
          <w:rFonts w:hint="eastAsia" w:ascii="宋体" w:hAnsi="宋体" w:eastAsia="宋体" w:cs="宋体"/>
          <w:sz w:val="32"/>
          <w:szCs w:val="32"/>
        </w:rPr>
        <w:t>联系</w:t>
      </w:r>
      <w:r>
        <w:rPr>
          <w:rFonts w:hint="eastAsia" w:ascii="宋体" w:hAnsi="宋体" w:eastAsia="宋体" w:cs="宋体"/>
          <w:sz w:val="32"/>
          <w:szCs w:val="32"/>
          <w:lang w:val="en-US" w:eastAsia="zh-CN"/>
        </w:rPr>
        <w:t>人</w:t>
      </w:r>
      <w:r>
        <w:rPr>
          <w:rFonts w:hint="eastAsia" w:ascii="宋体" w:hAnsi="宋体" w:eastAsia="宋体" w:cs="宋体"/>
          <w:sz w:val="32"/>
          <w:szCs w:val="32"/>
        </w:rPr>
        <w:t>：</w:t>
      </w:r>
      <w:r>
        <w:rPr>
          <w:rFonts w:hint="eastAsia" w:ascii="宋体" w:hAnsi="宋体" w:eastAsia="宋体" w:cs="宋体"/>
          <w:sz w:val="32"/>
          <w:szCs w:val="32"/>
          <w:lang w:val="en-US" w:eastAsia="zh-CN"/>
        </w:rPr>
        <w:t>左工 0755-25161892</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lang w:val="en-US" w:eastAsia="zh-CN"/>
        </w:rPr>
        <w:t>五</w:t>
      </w:r>
      <w:r>
        <w:rPr>
          <w:rFonts w:hint="eastAsia" w:ascii="宋体" w:hAnsi="宋体" w:eastAsia="宋体" w:cs="宋体"/>
          <w:b/>
          <w:bCs/>
          <w:sz w:val="32"/>
          <w:szCs w:val="32"/>
          <w:highlight w:val="none"/>
        </w:rPr>
        <w:t>、投标资料及投标方式</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1.投标所需提交资料</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第一部分：资格审查文件</w:t>
      </w:r>
    </w:p>
    <w:p>
      <w:pPr>
        <w:spacing w:line="336" w:lineRule="auto"/>
        <w:ind w:firstLine="640" w:firstLineChars="200"/>
        <w:jc w:val="both"/>
        <w:rPr>
          <w:rFonts w:ascii="宋体" w:hAnsi="宋体" w:eastAsia="宋体" w:cs="宋体"/>
          <w:sz w:val="20"/>
          <w:szCs w:val="20"/>
          <w:highlight w:val="none"/>
        </w:rPr>
      </w:pPr>
      <w:r>
        <w:rPr>
          <w:rFonts w:hint="eastAsia" w:ascii="宋体" w:hAnsi="宋体" w:eastAsia="宋体" w:cs="宋体"/>
          <w:sz w:val="32"/>
          <w:szCs w:val="32"/>
          <w:highlight w:val="none"/>
        </w:rPr>
        <w:t>包含营业执照（复印件）、企业资质证书、法人代表证明书（原件）、法人授权委托书（原件）、法人及授权委托人身份证（复印件）、被授权人身份证（原件）核对、企业诚信承诺函(承诺提交文件真实性)。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第二部分：资信及商务文件</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包含按择优要素编制的资料、报价单、投标人认为有必要提供的其他资料。</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以上资料中的复印件必须都加盖公章。</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2.投递方式</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上述申报材料，</w:t>
      </w:r>
      <w:r>
        <w:rPr>
          <w:rFonts w:hint="eastAsia" w:ascii="宋体" w:hAnsi="宋体" w:eastAsia="宋体" w:cs="宋体"/>
          <w:b/>
          <w:bCs/>
          <w:sz w:val="32"/>
          <w:szCs w:val="32"/>
          <w:highlight w:val="none"/>
        </w:rPr>
        <w:t>第一部分一式一份，第二部分一式五份，</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分别密封提交</w:t>
      </w:r>
      <w:r>
        <w:rPr>
          <w:rFonts w:hint="eastAsia" w:ascii="宋体" w:hAnsi="宋体" w:eastAsia="宋体" w:cs="宋体"/>
          <w:sz w:val="32"/>
          <w:szCs w:val="32"/>
          <w:highlight w:val="none"/>
        </w:rPr>
        <w:t>，均用文件袋密封好并在文件袋正面注明应标项目名称、应标单位、应标联系人及联系电话等信息，封条需加盖单位公章。如未按要求注明，视为无效标书。</w:t>
      </w:r>
    </w:p>
    <w:p>
      <w:pPr>
        <w:spacing w:line="336" w:lineRule="auto"/>
        <w:ind w:firstLine="620" w:firstLineChars="200"/>
        <w:rPr>
          <w:rFonts w:ascii="宋体" w:hAnsi="宋体" w:eastAsia="宋体" w:cs="宋体"/>
          <w:sz w:val="31"/>
          <w:szCs w:val="31"/>
          <w:highlight w:val="none"/>
        </w:rPr>
      </w:pPr>
      <w:r>
        <w:rPr>
          <w:rFonts w:hint="eastAsia" w:ascii="宋体" w:hAnsi="宋体" w:eastAsia="宋体" w:cs="宋体"/>
          <w:sz w:val="31"/>
          <w:szCs w:val="31"/>
          <w:highlight w:val="none"/>
        </w:rPr>
        <w:t>投标地址：深圳市龙岗区乐年广场B座903。</w:t>
      </w:r>
    </w:p>
    <w:p>
      <w:pPr>
        <w:spacing w:line="336" w:lineRule="auto"/>
        <w:ind w:firstLine="620" w:firstLineChars="200"/>
        <w:rPr>
          <w:rFonts w:hint="eastAsia" w:ascii="宋体" w:hAnsi="宋体" w:eastAsia="宋体" w:cs="宋体"/>
          <w:sz w:val="32"/>
          <w:szCs w:val="32"/>
          <w:highlight w:val="none"/>
        </w:rPr>
      </w:pPr>
      <w:r>
        <w:rPr>
          <w:rFonts w:hint="eastAsia" w:ascii="宋体" w:hAnsi="宋体" w:eastAsia="宋体" w:cs="宋体"/>
          <w:sz w:val="31"/>
          <w:szCs w:val="31"/>
          <w:highlight w:val="none"/>
        </w:rPr>
        <w:t>投</w:t>
      </w:r>
      <w:r>
        <w:rPr>
          <w:rFonts w:hint="eastAsia" w:ascii="宋体" w:hAnsi="宋体" w:eastAsia="宋体" w:cs="宋体"/>
          <w:sz w:val="32"/>
          <w:szCs w:val="32"/>
          <w:highlight w:val="none"/>
        </w:rPr>
        <w:t>递时间：202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6</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5</w:t>
      </w:r>
      <w:r>
        <w:rPr>
          <w:rFonts w:hint="eastAsia" w:ascii="宋体" w:hAnsi="宋体" w:eastAsia="宋体" w:cs="宋体"/>
          <w:sz w:val="32"/>
          <w:szCs w:val="32"/>
          <w:highlight w:val="none"/>
        </w:rPr>
        <w:t>日14：00至14:30。</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开标时间：202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6</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5</w:t>
      </w:r>
      <w:r>
        <w:rPr>
          <w:rFonts w:hint="eastAsia" w:ascii="宋体" w:hAnsi="宋体" w:eastAsia="宋体" w:cs="宋体"/>
          <w:sz w:val="32"/>
          <w:szCs w:val="32"/>
          <w:highlight w:val="none"/>
        </w:rPr>
        <w:t>日1</w:t>
      </w:r>
      <w:r>
        <w:rPr>
          <w:rFonts w:hint="eastAsia" w:ascii="宋体" w:hAnsi="宋体" w:eastAsia="宋体" w:cs="宋体"/>
          <w:sz w:val="32"/>
          <w:szCs w:val="32"/>
          <w:highlight w:val="none"/>
          <w:lang w:val="en-US" w:eastAsia="zh-CN"/>
        </w:rPr>
        <w:t>4</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4</w:t>
      </w:r>
      <w:r>
        <w:rPr>
          <w:rFonts w:hint="eastAsia" w:ascii="宋体" w:hAnsi="宋体" w:eastAsia="宋体" w:cs="宋体"/>
          <w:sz w:val="32"/>
          <w:szCs w:val="32"/>
          <w:highlight w:val="none"/>
        </w:rPr>
        <w:t>0。</w:t>
      </w:r>
    </w:p>
    <w:p>
      <w:pPr>
        <w:spacing w:line="336" w:lineRule="auto"/>
        <w:ind w:firstLine="640" w:firstLineChars="200"/>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资格审查时间：2023年6月5日14：40至14：50。</w:t>
      </w: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3" w:lineRule="exact"/>
        <w:rPr>
          <w:rFonts w:ascii="宋体" w:hAnsi="宋体" w:eastAsia="宋体" w:cs="宋体"/>
          <w:sz w:val="20"/>
          <w:szCs w:val="20"/>
        </w:rPr>
      </w:pPr>
    </w:p>
    <w:p>
      <w:pPr>
        <w:spacing w:line="355" w:lineRule="auto"/>
        <w:ind w:firstLine="3410" w:firstLineChars="1100"/>
        <w:rPr>
          <w:rFonts w:ascii="宋体" w:hAnsi="宋体" w:eastAsia="宋体" w:cs="宋体"/>
          <w:sz w:val="31"/>
          <w:szCs w:val="31"/>
        </w:rPr>
      </w:pPr>
      <w:r>
        <w:rPr>
          <w:rFonts w:hint="eastAsia" w:ascii="宋体" w:hAnsi="宋体" w:eastAsia="宋体" w:cs="宋体"/>
          <w:sz w:val="31"/>
          <w:szCs w:val="31"/>
        </w:rPr>
        <w:t>招标人：深圳市龙岗区妇幼保健院</w:t>
      </w:r>
    </w:p>
    <w:p>
      <w:pPr>
        <w:spacing w:line="355" w:lineRule="auto"/>
        <w:ind w:firstLine="1860" w:firstLineChars="600"/>
        <w:rPr>
          <w:rFonts w:hint="eastAsia" w:ascii="宋体" w:hAnsi="宋体" w:eastAsia="宋体" w:cs="宋体"/>
          <w:sz w:val="31"/>
          <w:szCs w:val="31"/>
        </w:rPr>
      </w:pPr>
      <w:r>
        <w:rPr>
          <w:rFonts w:hint="eastAsia" w:ascii="宋体" w:hAnsi="宋体" w:eastAsia="宋体" w:cs="宋体"/>
          <w:sz w:val="31"/>
          <w:szCs w:val="31"/>
        </w:rPr>
        <w:t>招标代理机构：深圳市深水水务咨询有限公司</w:t>
      </w: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WMzYTViN2RiMjhmMDY5MDlkZTM2YzZiZjliM2MifQ=="/>
  </w:docVars>
  <w:rsids>
    <w:rsidRoot w:val="00B200C6"/>
    <w:rsid w:val="000E08DF"/>
    <w:rsid w:val="00180C5F"/>
    <w:rsid w:val="001B5893"/>
    <w:rsid w:val="00243F54"/>
    <w:rsid w:val="002A6C9F"/>
    <w:rsid w:val="0037555F"/>
    <w:rsid w:val="00517865"/>
    <w:rsid w:val="00612B93"/>
    <w:rsid w:val="00722C4C"/>
    <w:rsid w:val="007F1012"/>
    <w:rsid w:val="00812956"/>
    <w:rsid w:val="00895484"/>
    <w:rsid w:val="00986C55"/>
    <w:rsid w:val="00B200C6"/>
    <w:rsid w:val="00B85C15"/>
    <w:rsid w:val="00C42C52"/>
    <w:rsid w:val="00C65033"/>
    <w:rsid w:val="00C91576"/>
    <w:rsid w:val="00CE4B95"/>
    <w:rsid w:val="00E11603"/>
    <w:rsid w:val="00F24A7F"/>
    <w:rsid w:val="00F3300A"/>
    <w:rsid w:val="00FD35BF"/>
    <w:rsid w:val="14190119"/>
    <w:rsid w:val="18704D6D"/>
    <w:rsid w:val="1CB73091"/>
    <w:rsid w:val="28602815"/>
    <w:rsid w:val="33310C9C"/>
    <w:rsid w:val="369330FD"/>
    <w:rsid w:val="396E0531"/>
    <w:rsid w:val="3A937E8F"/>
    <w:rsid w:val="3AB57411"/>
    <w:rsid w:val="3DE11AD9"/>
    <w:rsid w:val="3EDF703A"/>
    <w:rsid w:val="429A7C2E"/>
    <w:rsid w:val="438D2DFB"/>
    <w:rsid w:val="483A6F2A"/>
    <w:rsid w:val="4BBF0979"/>
    <w:rsid w:val="50745137"/>
    <w:rsid w:val="51F656F6"/>
    <w:rsid w:val="5A944520"/>
    <w:rsid w:val="5E4A32FC"/>
    <w:rsid w:val="5E503559"/>
    <w:rsid w:val="5E54553F"/>
    <w:rsid w:val="65700B97"/>
    <w:rsid w:val="68930A33"/>
    <w:rsid w:val="68D60056"/>
    <w:rsid w:val="77B67995"/>
    <w:rsid w:val="79375D5E"/>
    <w:rsid w:val="7A801F18"/>
    <w:rsid w:val="7D544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1203</Words>
  <Characters>1282</Characters>
  <Lines>9</Lines>
  <Paragraphs>2</Paragraphs>
  <TotalTime>20</TotalTime>
  <ScaleCrop>false</ScaleCrop>
  <LinksUpToDate>false</LinksUpToDate>
  <CharactersWithSpaces>1283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2022-03-02T07:33:00Z</dcterms:created>
  <dc:creator>Windows User</dc:creator>
  <cp:lastModifiedBy>idy</cp:lastModifiedBy>
  <dcterms:modified xsi:type="dcterms:W3CDTF">2023-05-30T07:44:17Z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DC036839BE8748BFB6924253E8EA10FB</vt:lpwstr>
  </property>
</Properties>
</file>