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jc w:val="center"/>
        <w:outlineLvl w:val="0"/>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深圳市</w:t>
      </w:r>
      <w:r>
        <w:rPr>
          <w:rFonts w:hint="eastAsia" w:ascii="方正小标宋简体" w:hAnsi="方正小标宋简体" w:eastAsia="方正小标宋简体" w:cs="方正小标宋简体"/>
          <w:sz w:val="44"/>
          <w:szCs w:val="44"/>
        </w:rPr>
        <w:t>龙岗区市场监管个体工商户转型升级为企业领域专项资金实施细则</w:t>
      </w:r>
    </w:p>
    <w:p>
      <w:pPr>
        <w:snapToGrid w:val="0"/>
        <w:spacing w:line="560" w:lineRule="exact"/>
        <w:rPr>
          <w:rFonts w:ascii="仿宋_GB2312" w:eastAsia="仿宋_GB2312" w:cs="Times New Roman"/>
          <w:bCs/>
          <w:sz w:val="32"/>
          <w:szCs w:val="32"/>
          <w:lang w:bidi="ar"/>
        </w:rPr>
      </w:pPr>
    </w:p>
    <w:p>
      <w:pPr>
        <w:spacing w:line="560" w:lineRule="exact"/>
        <w:ind w:firstLine="640" w:firstLineChars="200"/>
        <w:jc w:val="center"/>
        <w:outlineLvl w:val="0"/>
        <w:rPr>
          <w:rFonts w:ascii="仿宋" w:hAnsi="仿宋" w:eastAsia="仿宋" w:cs="Times New Roman"/>
          <w:sz w:val="32"/>
          <w:szCs w:val="32"/>
        </w:rPr>
      </w:pPr>
      <w:r>
        <w:rPr>
          <w:rFonts w:hint="eastAsia" w:ascii="仿宋" w:hAnsi="仿宋" w:eastAsia="仿宋" w:cs="Times New Roman"/>
          <w:sz w:val="32"/>
          <w:szCs w:val="32"/>
        </w:rPr>
        <w:t>第一</w:t>
      </w:r>
      <w:bookmarkStart w:id="0" w:name="_GoBack"/>
      <w:bookmarkEnd w:id="0"/>
      <w:r>
        <w:rPr>
          <w:rFonts w:hint="eastAsia" w:ascii="仿宋" w:hAnsi="仿宋" w:eastAsia="仿宋" w:cs="Times New Roman"/>
          <w:sz w:val="32"/>
          <w:szCs w:val="32"/>
        </w:rPr>
        <w:t>章 总则</w:t>
      </w:r>
    </w:p>
    <w:p>
      <w:pPr>
        <w:numPr>
          <w:ilvl w:val="0"/>
          <w:numId w:val="1"/>
        </w:numPr>
        <w:snapToGrid w:val="0"/>
        <w:spacing w:line="560" w:lineRule="exact"/>
        <w:ind w:firstLine="640" w:firstLineChars="200"/>
        <w:rPr>
          <w:rFonts w:ascii="仿宋_GB2312" w:eastAsia="仿宋_GB2312" w:cs="Times New Roman"/>
          <w:bCs/>
          <w:sz w:val="32"/>
          <w:szCs w:val="32"/>
          <w:lang w:bidi="ar"/>
        </w:rPr>
      </w:pPr>
      <w:r>
        <w:rPr>
          <w:rFonts w:hint="eastAsia" w:ascii="仿宋_GB2312" w:eastAsia="仿宋_GB2312" w:cs="Times New Roman"/>
          <w:bCs/>
          <w:sz w:val="32"/>
          <w:szCs w:val="32"/>
          <w:lang w:bidi="ar"/>
        </w:rPr>
        <w:t>为贯彻落实市政府关于培育壮大市场主体的部署，</w:t>
      </w:r>
      <w:r>
        <w:rPr>
          <w:rFonts w:hint="eastAsia" w:ascii="仿宋_GB2312" w:hAnsi="仿宋_GB2312" w:eastAsia="仿宋_GB2312" w:cs="仿宋_GB2312"/>
          <w:sz w:val="32"/>
          <w:szCs w:val="32"/>
          <w:lang w:bidi="ar"/>
        </w:rPr>
        <w:t>进一步加大市场主体培育力度，鼓励、支持和引导个体工商户转型升级，建立现代企业制度，</w:t>
      </w:r>
      <w:r>
        <w:rPr>
          <w:rFonts w:hint="eastAsia" w:ascii="仿宋_GB2312" w:eastAsia="仿宋_GB2312" w:cs="Times New Roman"/>
          <w:bCs/>
          <w:sz w:val="32"/>
          <w:szCs w:val="32"/>
          <w:lang w:bidi="ar"/>
        </w:rPr>
        <w:t>根据《深圳市人民政府关于加快培育壮大市场主体的实施意见》（深府〔2022〕31号）、《深圳市人民政府办公厅关于印发深圳市深入推进个体工商户转型升级建立现代企业制度实施方案的通知》（深府办函〔2022〕71号）、《深圳市龙岗区人民政府关于印发&lt;深圳市龙岗区区级财政专项资金管理办法&gt;的通知》(深龙府规〔2021﹞1号)和</w:t>
      </w:r>
      <w:r>
        <w:rPr>
          <w:rFonts w:hint="eastAsia" w:ascii="仿宋_GB2312" w:eastAsia="仿宋_GB2312" w:cs="Times New Roman"/>
          <w:bCs/>
          <w:sz w:val="32"/>
          <w:szCs w:val="32"/>
          <w:lang w:val="en-US" w:eastAsia="zh-CN" w:bidi="ar"/>
        </w:rPr>
        <w:t>相关</w:t>
      </w:r>
      <w:r>
        <w:rPr>
          <w:rFonts w:hint="eastAsia" w:ascii="仿宋_GB2312" w:eastAsia="仿宋_GB2312" w:cs="Times New Roman"/>
          <w:bCs/>
          <w:sz w:val="32"/>
          <w:szCs w:val="32"/>
          <w:lang w:bidi="ar"/>
        </w:rPr>
        <w:t>专项资金管理办法</w:t>
      </w:r>
      <w:r>
        <w:rPr>
          <w:rFonts w:hint="eastAsia" w:ascii="仿宋_GB2312" w:eastAsia="仿宋_GB2312" w:cs="Times New Roman"/>
          <w:bCs/>
          <w:sz w:val="32"/>
          <w:szCs w:val="32"/>
          <w:lang w:val="en-US" w:eastAsia="zh-CN" w:bidi="ar"/>
        </w:rPr>
        <w:t>等</w:t>
      </w:r>
      <w:r>
        <w:rPr>
          <w:rFonts w:hint="eastAsia" w:ascii="仿宋_GB2312" w:eastAsia="仿宋_GB2312" w:cs="Times New Roman"/>
          <w:bCs/>
          <w:sz w:val="32"/>
          <w:szCs w:val="32"/>
          <w:lang w:bidi="ar"/>
        </w:rPr>
        <w:t>要求</w:t>
      </w:r>
      <w:r>
        <w:rPr>
          <w:rFonts w:hint="eastAsia" w:ascii="仿宋_GB2312" w:hAnsi="宋体" w:eastAsia="仿宋_GB2312" w:cs="Times New Roman"/>
          <w:color w:val="000000"/>
          <w:sz w:val="32"/>
          <w:szCs w:val="32"/>
          <w:lang w:bidi="ar"/>
        </w:rPr>
        <w:t>,</w:t>
      </w:r>
      <w:r>
        <w:rPr>
          <w:rFonts w:hint="eastAsia" w:ascii="仿宋_GB2312" w:eastAsia="仿宋_GB2312" w:cs="Times New Roman"/>
          <w:bCs/>
          <w:sz w:val="32"/>
          <w:szCs w:val="32"/>
          <w:lang w:bidi="ar"/>
        </w:rPr>
        <w:t xml:space="preserve"> 结合龙岗区实际，制定本实施细则。</w:t>
      </w:r>
    </w:p>
    <w:p>
      <w:pPr>
        <w:numPr>
          <w:ilvl w:val="0"/>
          <w:numId w:val="1"/>
        </w:numPr>
        <w:snapToGrid w:val="0"/>
        <w:spacing w:line="560" w:lineRule="exact"/>
        <w:ind w:firstLine="640" w:firstLineChars="200"/>
        <w:rPr>
          <w:rFonts w:ascii="仿宋_GB2312" w:eastAsia="仿宋_GB2312" w:cs="Times New Roman"/>
          <w:bCs/>
          <w:sz w:val="32"/>
          <w:szCs w:val="32"/>
          <w:lang w:bidi="ar"/>
        </w:rPr>
      </w:pPr>
      <w:r>
        <w:rPr>
          <w:rFonts w:hint="eastAsia" w:ascii="仿宋_GB2312" w:eastAsia="仿宋_GB2312" w:cs="Times New Roman"/>
          <w:bCs/>
          <w:sz w:val="32"/>
          <w:szCs w:val="32"/>
          <w:lang w:bidi="ar"/>
        </w:rPr>
        <w:t>本实施细则资金由区级财政预算安排，适用于深圳市市场监督管理局龙岗监管局组织实施的个体户转型升级为企业、助推产业高质量发展若干措施。</w:t>
      </w:r>
    </w:p>
    <w:p>
      <w:pPr>
        <w:numPr>
          <w:ilvl w:val="0"/>
          <w:numId w:val="1"/>
        </w:numPr>
        <w:snapToGrid w:val="0"/>
        <w:spacing w:line="560" w:lineRule="exact"/>
        <w:ind w:firstLine="640" w:firstLineChars="200"/>
        <w:rPr>
          <w:rFonts w:ascii="仿宋_GB2312" w:eastAsia="仿宋_GB2312" w:cs="Times New Roman"/>
          <w:bCs/>
          <w:sz w:val="32"/>
          <w:szCs w:val="32"/>
          <w:lang w:bidi="ar"/>
        </w:rPr>
      </w:pPr>
      <w:r>
        <w:rPr>
          <w:rFonts w:hint="eastAsia" w:ascii="仿宋_GB2312" w:eastAsia="仿宋_GB2312" w:cs="Times New Roman"/>
          <w:bCs/>
          <w:sz w:val="32"/>
          <w:szCs w:val="32"/>
          <w:lang w:bidi="ar"/>
        </w:rPr>
        <w:t>本实施细则遵循公开公正、依法依规、突出重点、科学分配的原则。</w:t>
      </w:r>
    </w:p>
    <w:p>
      <w:pPr>
        <w:numPr>
          <w:ilvl w:val="0"/>
          <w:numId w:val="1"/>
        </w:numPr>
        <w:snapToGrid w:val="0"/>
        <w:spacing w:line="560" w:lineRule="exact"/>
        <w:ind w:firstLine="640" w:firstLineChars="200"/>
        <w:rPr>
          <w:rFonts w:ascii="仿宋_GB2312" w:eastAsia="仿宋_GB2312" w:cs="Times New Roman"/>
          <w:bCs/>
          <w:sz w:val="32"/>
          <w:szCs w:val="32"/>
          <w:lang w:bidi="ar"/>
        </w:rPr>
      </w:pPr>
      <w:r>
        <w:rPr>
          <w:rFonts w:hint="eastAsia" w:ascii="仿宋_GB2312" w:eastAsia="仿宋_GB2312" w:cs="Times New Roman"/>
          <w:bCs/>
          <w:sz w:val="32"/>
          <w:szCs w:val="32"/>
          <w:lang w:bidi="ar"/>
        </w:rPr>
        <w:t>对个体工商户在2022年1月1日至2025年12月31日期间，转型升级为企业（以下简称“个转企”），且符合专项资金条件的，每户奖励一万元。专项资金发放采取“一次申请、三次核发”的方式，对提交申请的转型企业，经审核符合条件的，分三次核发，第一年发放4000元，第二年发放3000元，第三年发放3000元，帮助转型后企业良好经营，为企业高质量发展保驾护航。</w:t>
      </w:r>
    </w:p>
    <w:p>
      <w:pPr>
        <w:pStyle w:val="2"/>
      </w:pPr>
    </w:p>
    <w:p>
      <w:pPr>
        <w:spacing w:line="560" w:lineRule="exact"/>
        <w:ind w:firstLine="640" w:firstLineChars="200"/>
        <w:jc w:val="center"/>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第二章 扶持对象、条件和标准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第五条 个体工商户转型升级为企业的扶持对象、条件和标准为：</w:t>
      </w:r>
    </w:p>
    <w:p>
      <w:pPr>
        <w:snapToGrid w:val="0"/>
        <w:spacing w:line="560" w:lineRule="exact"/>
        <w:ind w:firstLine="640" w:firstLineChars="200"/>
        <w:outlineLvl w:val="1"/>
        <w:rPr>
          <w:rFonts w:ascii="仿宋_GB2312" w:eastAsia="仿宋_GB2312" w:cs="Times New Roman"/>
          <w:bCs/>
          <w:sz w:val="32"/>
          <w:szCs w:val="32"/>
          <w:lang w:bidi="ar"/>
        </w:rPr>
      </w:pPr>
      <w:r>
        <w:rPr>
          <w:rFonts w:hint="eastAsia" w:ascii="仿宋_GB2312" w:eastAsia="仿宋_GB2312" w:cs="Times New Roman"/>
          <w:bCs/>
          <w:sz w:val="32"/>
          <w:szCs w:val="32"/>
          <w:lang w:bidi="ar"/>
        </w:rPr>
        <w:t>（一）申请专项资金，应符合以下全部条件：</w:t>
      </w:r>
    </w:p>
    <w:p>
      <w:pPr>
        <w:snapToGrid w:val="0"/>
        <w:spacing w:line="560" w:lineRule="exact"/>
        <w:ind w:firstLine="640" w:firstLineChars="200"/>
        <w:rPr>
          <w:rFonts w:ascii="仿宋_GB2312" w:eastAsia="仿宋_GB2312" w:cs="Times New Roman"/>
          <w:bCs/>
          <w:sz w:val="32"/>
          <w:szCs w:val="32"/>
          <w:lang w:bidi="ar"/>
        </w:rPr>
      </w:pPr>
      <w:r>
        <w:rPr>
          <w:rFonts w:hint="eastAsia" w:ascii="仿宋_GB2312" w:eastAsia="仿宋_GB2312" w:cs="Times New Roman"/>
          <w:bCs/>
          <w:sz w:val="32"/>
          <w:szCs w:val="32"/>
          <w:lang w:bidi="ar"/>
        </w:rPr>
        <w:t>1.转型前原个体工商户设立时间应早于2023年1月1日；转型升级时间在2022年1月1日至2025年12月31日期间；</w:t>
      </w:r>
    </w:p>
    <w:p>
      <w:pPr>
        <w:numPr>
          <w:ilvl w:val="255"/>
          <w:numId w:val="0"/>
        </w:numPr>
        <w:snapToGrid w:val="0"/>
        <w:spacing w:line="560" w:lineRule="exact"/>
        <w:ind w:firstLine="640" w:firstLineChars="200"/>
        <w:rPr>
          <w:rFonts w:ascii="仿宋_GB2312" w:eastAsia="仿宋_GB2312" w:cs="Times New Roman"/>
          <w:bCs/>
          <w:color w:val="auto"/>
          <w:sz w:val="32"/>
          <w:szCs w:val="32"/>
          <w:lang w:bidi="ar"/>
        </w:rPr>
      </w:pPr>
      <w:r>
        <w:rPr>
          <w:rFonts w:hint="eastAsia" w:ascii="仿宋_GB2312" w:eastAsia="仿宋_GB2312" w:cs="Times New Roman"/>
          <w:bCs/>
          <w:sz w:val="32"/>
          <w:szCs w:val="32"/>
          <w:lang w:bidi="ar"/>
        </w:rPr>
        <w:t>2.龙岗区从事实际经营活动</w:t>
      </w:r>
      <w:r>
        <w:rPr>
          <w:rFonts w:hint="eastAsia" w:ascii="仿宋_GB2312" w:eastAsia="仿宋_GB2312" w:cs="Times New Roman"/>
          <w:bCs/>
          <w:sz w:val="32"/>
          <w:szCs w:val="32"/>
          <w:lang w:val="en-US" w:eastAsia="zh-CN" w:bidi="ar"/>
        </w:rPr>
        <w:t>且在</w:t>
      </w:r>
      <w:r>
        <w:rPr>
          <w:rFonts w:hint="eastAsia" w:ascii="仿宋_GB2312" w:eastAsia="仿宋_GB2312" w:cs="Times New Roman"/>
          <w:bCs/>
          <w:color w:val="auto"/>
          <w:sz w:val="32"/>
          <w:szCs w:val="32"/>
          <w:lang w:val="en-US" w:eastAsia="zh-CN" w:bidi="ar"/>
        </w:rPr>
        <w:t>住所地正常经营</w:t>
      </w:r>
      <w:r>
        <w:rPr>
          <w:rFonts w:hint="eastAsia" w:ascii="仿宋_GB2312" w:eastAsia="仿宋_GB2312" w:cs="Times New Roman"/>
          <w:bCs/>
          <w:color w:val="auto"/>
          <w:sz w:val="32"/>
          <w:szCs w:val="32"/>
          <w:lang w:bidi="ar"/>
        </w:rPr>
        <w:t>的转型企业；</w:t>
      </w:r>
    </w:p>
    <w:p>
      <w:pPr>
        <w:numPr>
          <w:ilvl w:val="255"/>
          <w:numId w:val="0"/>
        </w:numPr>
        <w:snapToGrid w:val="0"/>
        <w:spacing w:line="560" w:lineRule="exact"/>
        <w:ind w:firstLine="640" w:firstLineChars="200"/>
        <w:rPr>
          <w:rFonts w:ascii="仿宋_GB2312" w:eastAsia="仿宋_GB2312" w:cs="Times New Roman"/>
          <w:bCs/>
          <w:color w:val="auto"/>
          <w:sz w:val="32"/>
          <w:szCs w:val="32"/>
          <w:lang w:bidi="ar"/>
        </w:rPr>
      </w:pPr>
      <w:r>
        <w:rPr>
          <w:rFonts w:hint="eastAsia" w:ascii="仿宋_GB2312" w:eastAsia="仿宋_GB2312" w:cs="Times New Roman"/>
          <w:bCs/>
          <w:color w:val="auto"/>
          <w:sz w:val="32"/>
          <w:szCs w:val="32"/>
          <w:lang w:bidi="ar"/>
        </w:rPr>
        <w:t>3.</w:t>
      </w:r>
      <w:r>
        <w:rPr>
          <w:rFonts w:ascii="仿宋_GB2312" w:eastAsia="仿宋_GB2312" w:cs="Times New Roman"/>
          <w:bCs/>
          <w:color w:val="auto"/>
          <w:sz w:val="32"/>
          <w:szCs w:val="32"/>
          <w:lang w:bidi="ar"/>
        </w:rPr>
        <w:t>转型前原个体工商户近1年内未办理经营者变更；</w:t>
      </w:r>
    </w:p>
    <w:p>
      <w:pPr>
        <w:snapToGrid w:val="0"/>
        <w:spacing w:line="560" w:lineRule="exact"/>
        <w:ind w:firstLine="640" w:firstLineChars="200"/>
        <w:rPr>
          <w:rFonts w:ascii="仿宋_GB2312" w:eastAsia="仿宋_GB2312" w:cs="Times New Roman"/>
          <w:bCs/>
          <w:color w:val="auto"/>
          <w:sz w:val="32"/>
          <w:szCs w:val="32"/>
          <w:lang w:bidi="ar"/>
        </w:rPr>
      </w:pPr>
      <w:r>
        <w:rPr>
          <w:rFonts w:hint="eastAsia" w:ascii="仿宋_GB2312" w:eastAsia="仿宋_GB2312" w:cs="Times New Roman"/>
          <w:bCs/>
          <w:color w:val="auto"/>
          <w:sz w:val="32"/>
          <w:szCs w:val="32"/>
          <w:lang w:bidi="ar"/>
        </w:rPr>
        <w:t>4.转型企业未被列入严重违法失信名单；</w:t>
      </w:r>
    </w:p>
    <w:p>
      <w:pPr>
        <w:snapToGrid w:val="0"/>
        <w:spacing w:line="560" w:lineRule="exact"/>
        <w:ind w:firstLine="640" w:firstLineChars="200"/>
        <w:rPr>
          <w:rFonts w:ascii="仿宋_GB2312" w:eastAsia="仿宋_GB2312" w:cs="Times New Roman"/>
          <w:bCs/>
          <w:color w:val="auto"/>
          <w:sz w:val="32"/>
          <w:szCs w:val="32"/>
          <w:lang w:bidi="ar"/>
        </w:rPr>
      </w:pPr>
      <w:r>
        <w:rPr>
          <w:rFonts w:hint="eastAsia" w:ascii="仿宋_GB2312" w:eastAsia="仿宋_GB2312" w:cs="Times New Roman"/>
          <w:bCs/>
          <w:color w:val="auto"/>
          <w:sz w:val="32"/>
          <w:szCs w:val="32"/>
          <w:lang w:bidi="ar"/>
        </w:rPr>
        <w:t>5.转型企业应提供财务记账支出（代理记账支出、财务人员聘用等）的相应凭证；</w:t>
      </w:r>
    </w:p>
    <w:p>
      <w:pPr>
        <w:snapToGrid w:val="0"/>
        <w:spacing w:line="560" w:lineRule="exact"/>
        <w:ind w:firstLine="640" w:firstLineChars="200"/>
        <w:rPr>
          <w:rFonts w:ascii="仿宋_GB2312" w:eastAsia="仿宋_GB2312" w:cs="Times New Roman"/>
          <w:bCs/>
          <w:sz w:val="32"/>
          <w:szCs w:val="32"/>
          <w:lang w:bidi="ar"/>
        </w:rPr>
      </w:pPr>
      <w:r>
        <w:rPr>
          <w:rFonts w:hint="eastAsia" w:ascii="仿宋_GB2312" w:eastAsia="仿宋_GB2312" w:cs="Times New Roman"/>
          <w:bCs/>
          <w:color w:val="auto"/>
          <w:sz w:val="32"/>
          <w:szCs w:val="32"/>
          <w:lang w:bidi="ar"/>
        </w:rPr>
        <w:t>6.转型企业应按期连续申报纳税，不属于纳税非正常户和风险纳税人，无重大税收违</w:t>
      </w:r>
      <w:r>
        <w:rPr>
          <w:rFonts w:hint="eastAsia" w:ascii="仿宋_GB2312" w:eastAsia="仿宋_GB2312" w:cs="Times New Roman"/>
          <w:bCs/>
          <w:sz w:val="32"/>
          <w:szCs w:val="32"/>
          <w:lang w:bidi="ar"/>
        </w:rPr>
        <w:t>法行为；</w:t>
      </w:r>
    </w:p>
    <w:p>
      <w:pPr>
        <w:snapToGrid w:val="0"/>
        <w:spacing w:line="560" w:lineRule="exact"/>
        <w:ind w:firstLine="640" w:firstLineChars="200"/>
        <w:rPr>
          <w:rFonts w:ascii="仿宋_GB2312" w:eastAsia="仿宋_GB2312" w:cs="Times New Roman"/>
          <w:bCs/>
          <w:sz w:val="32"/>
          <w:szCs w:val="32"/>
          <w:lang w:bidi="ar"/>
        </w:rPr>
      </w:pPr>
      <w:r>
        <w:rPr>
          <w:rFonts w:hint="eastAsia" w:ascii="仿宋_GB2312" w:eastAsia="仿宋_GB2312" w:cs="Times New Roman"/>
          <w:bCs/>
          <w:sz w:val="32"/>
          <w:szCs w:val="32"/>
          <w:lang w:bidi="ar"/>
        </w:rPr>
        <w:t>7.转型企业名下有1人或以上购买社保；</w:t>
      </w:r>
    </w:p>
    <w:p>
      <w:pPr>
        <w:snapToGrid w:val="0"/>
        <w:spacing w:line="560" w:lineRule="exact"/>
        <w:ind w:firstLine="640" w:firstLineChars="200"/>
        <w:rPr>
          <w:rFonts w:ascii="仿宋_GB2312" w:eastAsia="仿宋_GB2312" w:cs="Times New Roman"/>
          <w:bCs/>
          <w:sz w:val="32"/>
          <w:szCs w:val="32"/>
          <w:lang w:bidi="ar"/>
        </w:rPr>
      </w:pPr>
      <w:r>
        <w:rPr>
          <w:rFonts w:hint="eastAsia" w:ascii="仿宋_GB2312" w:eastAsia="仿宋_GB2312" w:cs="Times New Roman"/>
          <w:bCs/>
          <w:sz w:val="32"/>
          <w:szCs w:val="32"/>
          <w:lang w:bidi="ar"/>
        </w:rPr>
        <w:t>8.同一个体工商户经营者，在全市范围内有多家转型升级企业的，仅奖励一家转型企业；</w:t>
      </w:r>
    </w:p>
    <w:p>
      <w:pPr>
        <w:numPr>
          <w:ilvl w:val="255"/>
          <w:numId w:val="0"/>
        </w:numPr>
        <w:snapToGrid w:val="0"/>
        <w:spacing w:line="560" w:lineRule="exact"/>
        <w:ind w:firstLine="640" w:firstLineChars="200"/>
        <w:rPr>
          <w:rFonts w:ascii="仿宋_GB2312" w:eastAsia="仿宋_GB2312" w:cs="Times New Roman"/>
          <w:bCs/>
          <w:sz w:val="32"/>
          <w:szCs w:val="32"/>
          <w:lang w:bidi="ar"/>
        </w:rPr>
      </w:pPr>
      <w:r>
        <w:rPr>
          <w:rFonts w:hint="eastAsia" w:ascii="仿宋_GB2312" w:eastAsia="仿宋_GB2312" w:cs="Times New Roman"/>
          <w:bCs/>
          <w:sz w:val="32"/>
          <w:szCs w:val="32"/>
          <w:lang w:bidi="ar"/>
        </w:rPr>
        <w:t>9.转型企业应</w:t>
      </w:r>
      <w:r>
        <w:rPr>
          <w:rFonts w:hint="eastAsia" w:ascii="仿宋_GB2312" w:eastAsia="仿宋_GB2312" w:cs="Times New Roman"/>
          <w:bCs/>
          <w:sz w:val="32"/>
          <w:szCs w:val="32"/>
          <w:lang w:val="en-US" w:eastAsia="zh-CN" w:bidi="ar"/>
        </w:rPr>
        <w:t>按照规定时间</w:t>
      </w:r>
      <w:r>
        <w:rPr>
          <w:rFonts w:hint="eastAsia" w:ascii="仿宋_GB2312" w:eastAsia="仿宋_GB2312" w:cs="Times New Roman"/>
          <w:bCs/>
          <w:sz w:val="32"/>
          <w:szCs w:val="32"/>
          <w:lang w:bidi="ar"/>
        </w:rPr>
        <w:t>提交申请。</w:t>
      </w:r>
    </w:p>
    <w:p>
      <w:pPr>
        <w:numPr>
          <w:ilvl w:val="255"/>
          <w:numId w:val="0"/>
        </w:numPr>
        <w:snapToGrid w:val="0"/>
        <w:spacing w:line="560" w:lineRule="exact"/>
        <w:ind w:firstLine="640" w:firstLineChars="200"/>
        <w:rPr>
          <w:rFonts w:hint="eastAsia" w:ascii="仿宋_GB2312" w:eastAsia="仿宋_GB2312" w:cs="Times New Roman"/>
          <w:bCs/>
          <w:sz w:val="32"/>
          <w:szCs w:val="32"/>
          <w:lang w:val="en-US" w:eastAsia="zh-CN" w:bidi="ar"/>
        </w:rPr>
      </w:pPr>
      <w:r>
        <w:rPr>
          <w:rFonts w:hint="eastAsia" w:ascii="仿宋_GB2312" w:eastAsia="仿宋_GB2312" w:cs="Times New Roman"/>
          <w:bCs/>
          <w:sz w:val="32"/>
          <w:szCs w:val="32"/>
          <w:lang w:bidi="ar"/>
        </w:rPr>
        <w:t>2022至2025年，龙岗区四年合计奖励转型企业上限</w:t>
      </w:r>
      <w:r>
        <w:rPr>
          <w:rFonts w:hint="eastAsia" w:ascii="仿宋_GB2312" w:eastAsia="仿宋_GB2312" w:cs="Times New Roman"/>
          <w:bCs/>
          <w:sz w:val="32"/>
          <w:szCs w:val="32"/>
          <w:lang w:eastAsia="zh-CN" w:bidi="ar"/>
        </w:rPr>
        <w:t>资金</w:t>
      </w:r>
      <w:r>
        <w:rPr>
          <w:rFonts w:hint="eastAsia" w:ascii="仿宋_GB2312" w:eastAsia="仿宋_GB2312" w:cs="Times New Roman"/>
          <w:bCs/>
          <w:sz w:val="32"/>
          <w:szCs w:val="32"/>
          <w:lang w:bidi="ar"/>
        </w:rPr>
        <w:t>为2000</w:t>
      </w:r>
      <w:r>
        <w:rPr>
          <w:rFonts w:hint="eastAsia" w:ascii="仿宋_GB2312" w:eastAsia="仿宋_GB2312" w:cs="Times New Roman"/>
          <w:bCs/>
          <w:sz w:val="32"/>
          <w:szCs w:val="32"/>
          <w:lang w:eastAsia="zh-CN" w:bidi="ar"/>
        </w:rPr>
        <w:t>万。</w:t>
      </w:r>
      <w:r>
        <w:rPr>
          <w:rFonts w:hint="eastAsia" w:ascii="仿宋_GB2312" w:eastAsia="仿宋_GB2312" w:cs="Times New Roman"/>
          <w:bCs/>
          <w:sz w:val="32"/>
          <w:szCs w:val="32"/>
          <w:lang w:val="en-US" w:eastAsia="zh-CN" w:bidi="ar"/>
        </w:rPr>
        <w:t>如果申报专项资金的数额超过上限，按照申请年度、转型年度、企业成立时间排列转型企业先后顺序，根据申请条件确定最终奖励扶持对象，超出的数量不予奖励。</w:t>
      </w:r>
    </w:p>
    <w:p>
      <w:pPr>
        <w:numPr>
          <w:ilvl w:val="255"/>
          <w:numId w:val="0"/>
        </w:numPr>
        <w:snapToGrid w:val="0"/>
        <w:spacing w:line="560" w:lineRule="exact"/>
        <w:ind w:firstLine="640" w:firstLineChars="200"/>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（二）专项资金申请及发放期间转型企业存在以下情况的，不予发放：</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1.原个体工商户经营者已不再担任企业投资人（股东）身份的；</w:t>
      </w:r>
    </w:p>
    <w:p>
      <w:pPr>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转型企业未按照本实施细则的要求、条件、程序和材料等提出申请的，或提交虚假申请材料的</w:t>
      </w:r>
      <w:r>
        <w:rPr>
          <w:rFonts w:hint="eastAsia" w:ascii="仿宋_GB2312" w:hAnsi="仿宋_GB2312" w:eastAsia="仿宋_GB2312" w:cs="仿宋_GB2312"/>
          <w:sz w:val="32"/>
          <w:szCs w:val="32"/>
        </w:rPr>
        <w:t>；</w:t>
      </w:r>
    </w:p>
    <w:p>
      <w:pPr>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3.通过登记地址无法联系的；</w:t>
      </w:r>
    </w:p>
    <w:p>
      <w:pPr>
        <w:snapToGrid w:val="0"/>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4.已注销或被吊销、除名、责令关闭、撤销登记的</w:t>
      </w:r>
      <w:r>
        <w:rPr>
          <w:rFonts w:hint="eastAsia" w:ascii="仿宋_GB2312" w:hAnsi="仿宋_GB2312" w:eastAsia="仿宋_GB2312" w:cs="仿宋_GB2312"/>
          <w:sz w:val="32"/>
          <w:szCs w:val="32"/>
          <w:lang w:eastAsia="zh-CN"/>
        </w:rPr>
        <w:t>；</w:t>
      </w:r>
    </w:p>
    <w:p>
      <w:pPr>
        <w:spacing w:after="120" w:line="560" w:lineRule="exact"/>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5.法律、法规或上级政策文件规定不予发放的其他情形。</w:t>
      </w:r>
    </w:p>
    <w:p>
      <w:pPr>
        <w:pStyle w:val="2"/>
        <w:ind w:firstLine="640"/>
        <w:rPr>
          <w:rFonts w:hint="eastAsia"/>
          <w:lang w:val="en-US" w:eastAsia="zh-CN"/>
        </w:rPr>
      </w:pPr>
    </w:p>
    <w:p>
      <w:pPr>
        <w:numPr>
          <w:ilvl w:val="0"/>
          <w:numId w:val="2"/>
        </w:numPr>
        <w:spacing w:line="560" w:lineRule="exact"/>
        <w:jc w:val="center"/>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专项资金申报、审核及审批程序</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第六条 由深圳市市场监督管理局龙岗监管局发布本实施细则申报通知，明确扶持对象、方式、标准和申报条件等内容。符合条件的转型企业均可按申请通知的要求提交申请。</w:t>
      </w:r>
    </w:p>
    <w:p>
      <w:pPr>
        <w:numPr>
          <w:ilvl w:val="255"/>
          <w:numId w:val="0"/>
        </w:numPr>
        <w:spacing w:after="12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第七条 2022年至2025年期间，深圳市市场监督管理局龙岗监管局每年在“龙岗政府在线”公示年度“个转企”企业名单，通知转型企业在规定的时间内提出申请。专项资金申请每年度集中受理一次。</w:t>
      </w:r>
    </w:p>
    <w:p>
      <w:pPr>
        <w:numPr>
          <w:ilvl w:val="255"/>
          <w:numId w:val="0"/>
        </w:numPr>
        <w:spacing w:after="120"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第八条 符合申领条件的转型企业应在“龙岗政府在线”查询有关通知和规定，登录“龙岗政府在线”（平台网址：http://www.lg.gov.cn/）下载填报《龙岗区“个转企”专项资金申请表》，并提供以下资料（一式两份）至所在</w:t>
      </w:r>
      <w:r>
        <w:rPr>
          <w:rFonts w:hint="eastAsia" w:ascii="仿宋_GB2312" w:hAnsi="仿宋_GB2312" w:eastAsia="仿宋_GB2312" w:cs="仿宋_GB2312"/>
          <w:b w:val="0"/>
          <w:bCs w:val="0"/>
          <w:sz w:val="32"/>
          <w:szCs w:val="32"/>
        </w:rPr>
        <w:t>辖区市监所</w:t>
      </w:r>
      <w:r>
        <w:rPr>
          <w:rFonts w:hint="eastAsia" w:ascii="仿宋_GB2312" w:hAnsi="仿宋_GB2312" w:eastAsia="仿宋_GB2312" w:cs="仿宋_GB2312"/>
          <w:b w:val="0"/>
          <w:bCs w:val="0"/>
          <w:sz w:val="32"/>
          <w:szCs w:val="32"/>
          <w:lang w:eastAsia="zh-CN"/>
        </w:rPr>
        <w:t>：</w:t>
      </w:r>
    </w:p>
    <w:p>
      <w:pPr>
        <w:numPr>
          <w:ilvl w:val="255"/>
          <w:numId w:val="0"/>
        </w:numPr>
        <w:spacing w:after="12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（一）龙岗区“个转企”专项资金申请表；</w:t>
      </w:r>
    </w:p>
    <w:p>
      <w:pPr>
        <w:numPr>
          <w:ilvl w:val="255"/>
          <w:numId w:val="0"/>
        </w:numPr>
        <w:spacing w:after="12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（二）转型企业营业执照</w:t>
      </w:r>
      <w:r>
        <w:rPr>
          <w:rFonts w:hint="eastAsia" w:ascii="仿宋_GB2312" w:hAnsi="仿宋_GB2312" w:eastAsia="仿宋_GB2312" w:cs="仿宋_GB2312"/>
          <w:sz w:val="32"/>
          <w:szCs w:val="32"/>
          <w:lang w:val="en-US" w:eastAsia="zh-CN"/>
        </w:rPr>
        <w:t>复印件（验原件）</w:t>
      </w:r>
      <w:r>
        <w:rPr>
          <w:rFonts w:hint="eastAsia" w:ascii="仿宋_GB2312" w:hAnsi="仿宋_GB2312" w:eastAsia="仿宋_GB2312" w:cs="仿宋_GB2312"/>
          <w:sz w:val="32"/>
          <w:szCs w:val="32"/>
        </w:rPr>
        <w:t>；</w:t>
      </w:r>
    </w:p>
    <w:p>
      <w:pPr>
        <w:numPr>
          <w:ilvl w:val="255"/>
          <w:numId w:val="0"/>
        </w:numPr>
        <w:spacing w:after="12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（三）个体户升级企业证明</w:t>
      </w:r>
      <w:r>
        <w:rPr>
          <w:rFonts w:hint="eastAsia" w:ascii="仿宋_GB2312" w:hAnsi="仿宋_GB2312" w:eastAsia="仿宋_GB2312" w:cs="仿宋_GB2312"/>
          <w:sz w:val="32"/>
          <w:szCs w:val="32"/>
          <w:lang w:val="en-US" w:eastAsia="zh-CN"/>
        </w:rPr>
        <w:t>复印件（验原件）</w:t>
      </w:r>
      <w:r>
        <w:rPr>
          <w:rFonts w:hint="eastAsia" w:ascii="仿宋_GB2312" w:hAnsi="仿宋_GB2312" w:eastAsia="仿宋_GB2312" w:cs="仿宋_GB2312"/>
          <w:sz w:val="32"/>
          <w:szCs w:val="32"/>
        </w:rPr>
        <w:t>；</w:t>
      </w:r>
    </w:p>
    <w:p>
      <w:pPr>
        <w:numPr>
          <w:ilvl w:val="255"/>
          <w:numId w:val="0"/>
        </w:numPr>
        <w:spacing w:after="12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（四）转型企业近三年</w:t>
      </w:r>
      <w:r>
        <w:rPr>
          <w:rFonts w:hint="eastAsia" w:ascii="仿宋_GB2312" w:hAnsi="仿宋_GB2312" w:eastAsia="仿宋_GB2312" w:cs="仿宋_GB2312"/>
          <w:sz w:val="32"/>
          <w:szCs w:val="32"/>
          <w:lang w:val="en-US" w:eastAsia="zh-CN"/>
        </w:rPr>
        <w:t>税收完税（费）证明（文书式）</w:t>
      </w:r>
      <w:r>
        <w:rPr>
          <w:rFonts w:hint="eastAsia" w:ascii="仿宋_GB2312" w:hAnsi="仿宋_GB2312" w:eastAsia="仿宋_GB2312" w:cs="仿宋_GB2312"/>
          <w:sz w:val="32"/>
          <w:szCs w:val="32"/>
        </w:rPr>
        <w:t>（纳税人自行登录电子税务局打印）及社保编号、社保缴纳记录；</w:t>
      </w:r>
    </w:p>
    <w:p>
      <w:pPr>
        <w:numPr>
          <w:ilvl w:val="255"/>
          <w:numId w:val="0"/>
        </w:numPr>
        <w:spacing w:after="12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（五）法定代表人身份证复印件</w:t>
      </w:r>
      <w:r>
        <w:rPr>
          <w:rFonts w:hint="eastAsia" w:ascii="仿宋_GB2312" w:hAnsi="仿宋_GB2312" w:eastAsia="仿宋_GB2312" w:cs="仿宋_GB2312"/>
          <w:sz w:val="32"/>
          <w:szCs w:val="32"/>
          <w:lang w:val="en-US" w:eastAsia="zh-CN"/>
        </w:rPr>
        <w:t>（验原件）,</w:t>
      </w:r>
      <w:r>
        <w:rPr>
          <w:rFonts w:hint="eastAsia" w:ascii="仿宋_GB2312" w:hAnsi="仿宋_GB2312" w:eastAsia="仿宋_GB2312" w:cs="仿宋_GB2312"/>
          <w:sz w:val="32"/>
          <w:szCs w:val="32"/>
        </w:rPr>
        <w:t>或法定代表人身份证及代理人身份证复印件</w:t>
      </w:r>
      <w:r>
        <w:rPr>
          <w:rFonts w:hint="eastAsia" w:ascii="仿宋_GB2312" w:hAnsi="仿宋_GB2312" w:eastAsia="仿宋_GB2312" w:cs="仿宋_GB2312"/>
          <w:sz w:val="32"/>
          <w:szCs w:val="32"/>
          <w:lang w:val="en-US" w:eastAsia="zh-CN"/>
        </w:rPr>
        <w:t>（验原件）</w:t>
      </w:r>
      <w:r>
        <w:rPr>
          <w:rFonts w:hint="eastAsia" w:ascii="仿宋_GB2312" w:hAnsi="仿宋_GB2312" w:eastAsia="仿宋_GB2312" w:cs="仿宋_GB2312"/>
          <w:sz w:val="32"/>
          <w:szCs w:val="32"/>
        </w:rPr>
        <w:t>、法定代表人</w:t>
      </w:r>
      <w:r>
        <w:rPr>
          <w:rFonts w:hint="eastAsia" w:ascii="仿宋_GB2312" w:hAnsi="仿宋_GB2312" w:eastAsia="仿宋_GB2312" w:cs="仿宋_GB2312"/>
          <w:sz w:val="32"/>
          <w:szCs w:val="32"/>
          <w:lang w:val="en-US" w:eastAsia="zh-CN"/>
        </w:rPr>
        <w:t>授权</w:t>
      </w:r>
      <w:r>
        <w:rPr>
          <w:rFonts w:hint="eastAsia" w:ascii="仿宋_GB2312" w:hAnsi="仿宋_GB2312" w:eastAsia="仿宋_GB2312" w:cs="仿宋_GB2312"/>
          <w:sz w:val="32"/>
          <w:szCs w:val="32"/>
        </w:rPr>
        <w:t>委托书原件；</w:t>
      </w:r>
    </w:p>
    <w:p>
      <w:pPr>
        <w:numPr>
          <w:ilvl w:val="255"/>
          <w:numId w:val="0"/>
        </w:numPr>
        <w:spacing w:after="12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（六）转型企业对公账户</w:t>
      </w:r>
      <w:r>
        <w:rPr>
          <w:rFonts w:hint="eastAsia" w:ascii="仿宋_GB2312" w:hAnsi="仿宋_GB2312" w:eastAsia="仿宋_GB2312" w:cs="仿宋_GB2312"/>
          <w:sz w:val="32"/>
          <w:szCs w:val="32"/>
          <w:lang w:val="en-US" w:eastAsia="zh-CN"/>
        </w:rPr>
        <w:t>开户证明即开户许可证复印件或其他证明（验原件）</w:t>
      </w:r>
      <w:r>
        <w:rPr>
          <w:rFonts w:hint="eastAsia" w:ascii="仿宋_GB2312" w:hAnsi="仿宋_GB2312" w:eastAsia="仿宋_GB2312" w:cs="仿宋_GB2312"/>
          <w:sz w:val="32"/>
          <w:szCs w:val="32"/>
        </w:rPr>
        <w:t>；</w:t>
      </w:r>
    </w:p>
    <w:p>
      <w:pPr>
        <w:numPr>
          <w:ilvl w:val="255"/>
          <w:numId w:val="0"/>
        </w:numPr>
        <w:spacing w:after="12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（七）转型企业承诺书；</w:t>
      </w:r>
    </w:p>
    <w:p>
      <w:pPr>
        <w:numPr>
          <w:ilvl w:val="255"/>
          <w:numId w:val="0"/>
        </w:numPr>
        <w:spacing w:after="120"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（八）住所证明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注册地址为租赁房屋的，提交经备案的房屋租赁凭证，双方签订的房屋租赁合同（含出租方产权证明）或其他证明凭证（如村委、市场开办单位证明等）；为股东或法定代表人的自有房产的，提交房屋产权证明</w:t>
      </w:r>
      <w:r>
        <w:rPr>
          <w:rFonts w:hint="eastAsia" w:ascii="仿宋_GB2312" w:hAnsi="仿宋_GB2312" w:eastAsia="仿宋_GB2312" w:cs="仿宋_GB2312"/>
          <w:sz w:val="32"/>
          <w:szCs w:val="32"/>
          <w:lang w:eastAsia="zh-CN"/>
        </w:rPr>
        <w:t>）；</w:t>
      </w:r>
    </w:p>
    <w:p>
      <w:pPr>
        <w:numPr>
          <w:ilvl w:val="255"/>
          <w:numId w:val="0"/>
        </w:numPr>
        <w:spacing w:after="120"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（九）</w:t>
      </w:r>
      <w:r>
        <w:rPr>
          <w:rFonts w:hint="eastAsia" w:ascii="仿宋_GB2312" w:hAnsi="仿宋_GB2312" w:eastAsia="仿宋_GB2312" w:cs="仿宋_GB2312"/>
          <w:sz w:val="32"/>
          <w:szCs w:val="32"/>
          <w:lang w:val="en-US" w:eastAsia="zh-CN"/>
        </w:rPr>
        <w:t>转型企业财务记账支出(代理记账支出、财务人员聘用等)的相应凭证。</w:t>
      </w:r>
    </w:p>
    <w:p>
      <w:pPr>
        <w:numPr>
          <w:ilvl w:val="0"/>
          <w:numId w:val="3"/>
        </w:numPr>
        <w:spacing w:after="12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如当年度转型企业未能在规定的时间内提出申请的，视为自动放弃申请。</w:t>
      </w:r>
    </w:p>
    <w:p>
      <w:pPr>
        <w:numPr>
          <w:ilvl w:val="0"/>
          <w:numId w:val="3"/>
        </w:numPr>
        <w:spacing w:after="12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各</w:t>
      </w:r>
      <w:r>
        <w:rPr>
          <w:rFonts w:hint="eastAsia" w:ascii="仿宋_GB2312" w:hAnsi="仿宋_GB2312" w:eastAsia="仿宋_GB2312" w:cs="仿宋_GB2312"/>
          <w:sz w:val="32"/>
          <w:szCs w:val="32"/>
        </w:rPr>
        <w:t>深圳市市场监督管理局龙岗监管局监管所应对转型企业申请材料进行初步受理和审核，填写《龙岗区“个转企”专项资金申领情况汇总表》并加盖公章，同时将《龙岗区“个转企”专项资金申领情况汇总表》及申请材料“一企一档”报深圳市市场监督管理局龙岗监管局。</w:t>
      </w:r>
    </w:p>
    <w:p>
      <w:pPr>
        <w:numPr>
          <w:ilvl w:val="255"/>
          <w:numId w:val="0"/>
        </w:numPr>
        <w:spacing w:after="120"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第十一条 申请材料审查通过后，结合税务、信用等相关部门核查结果，深圳市市场监督管理局龙岗监管局将审定后名单集中在“龙岗政府在线”网站公示，接受社会监督，公示期为5个工作日。公示期有异议且经核查不符合申报条件的，不予发放专项资金。</w:t>
      </w:r>
    </w:p>
    <w:p>
      <w:pPr>
        <w:numPr>
          <w:ilvl w:val="255"/>
          <w:numId w:val="0"/>
        </w:numPr>
        <w:spacing w:after="12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 公示期满无异议或异议不成立的，由深圳市市场监督管理局龙岗监管局根据相关专项资金管理办法规定履行后续拨款程序。</w:t>
      </w:r>
    </w:p>
    <w:p>
      <w:pPr>
        <w:pStyle w:val="2"/>
      </w:pPr>
    </w:p>
    <w:p>
      <w:pPr>
        <w:numPr>
          <w:ilvl w:val="255"/>
          <w:numId w:val="0"/>
        </w:numPr>
        <w:spacing w:line="560" w:lineRule="exact"/>
        <w:jc w:val="center"/>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第四章 监督管理</w:t>
      </w:r>
    </w:p>
    <w:p>
      <w:pPr>
        <w:adjustRightInd w:val="0"/>
        <w:snapToGrid w:val="0"/>
        <w:spacing w:line="560" w:lineRule="exact"/>
        <w:ind w:firstLine="660"/>
        <w:rPr>
          <w:rFonts w:ascii="仿宋_GB2312" w:hAnsi="仿宋_GB2312" w:eastAsia="仿宋_GB2312" w:cs="仿宋_GB2312"/>
          <w:sz w:val="32"/>
          <w:szCs w:val="32"/>
        </w:rPr>
      </w:pPr>
      <w:r>
        <w:rPr>
          <w:rFonts w:hint="eastAsia" w:ascii="仿宋_GB2312" w:hAnsi="仿宋_GB2312" w:eastAsia="仿宋_GB2312" w:cs="仿宋_GB2312"/>
          <w:sz w:val="32"/>
          <w:szCs w:val="32"/>
        </w:rPr>
        <w:t>第十三条 在专项资金申报、审核、管理、验收等过程中，任何企业或社会组织和个人存在利用不正当手段骗取或协助骗取专项资金等违法违规行为的，由深圳市市场监督管理局龙岗监管局按照市失信联合惩戒有关规定予以处理，并按照有关法律、法规、规章的规定追究相应责任；涉嫌犯罪的，依法移送司法机关处理。</w:t>
      </w:r>
    </w:p>
    <w:p>
      <w:pPr>
        <w:adjustRightInd w:val="0"/>
        <w:snapToGrid w:val="0"/>
        <w:spacing w:line="560" w:lineRule="exact"/>
        <w:ind w:firstLine="660"/>
        <w:rPr>
          <w:rFonts w:ascii="仿宋_GB2312" w:hAnsi="仿宋_GB2312" w:eastAsia="仿宋_GB2312" w:cs="仿宋_GB2312"/>
          <w:sz w:val="32"/>
          <w:szCs w:val="32"/>
        </w:rPr>
      </w:pPr>
      <w:r>
        <w:rPr>
          <w:rFonts w:hint="eastAsia" w:ascii="仿宋_GB2312" w:hAnsi="仿宋_GB2312" w:eastAsia="仿宋_GB2312" w:cs="仿宋_GB2312"/>
          <w:sz w:val="32"/>
          <w:szCs w:val="32"/>
        </w:rPr>
        <w:t>第十四条 违反本实施细则规定，虚报、冒领、骗取专项资金的，依法责令其将已获取资金退回，并依照有关法律法规规定追究相关人员的责任；涉嫌犯罪的，依法移交司法机关处理。</w:t>
      </w:r>
    </w:p>
    <w:p>
      <w:pPr>
        <w:adjustRightInd w:val="0"/>
        <w:snapToGrid w:val="0"/>
        <w:spacing w:line="560" w:lineRule="exact"/>
        <w:ind w:firstLine="660"/>
        <w:rPr>
          <w:rFonts w:ascii="仿宋_GB2312" w:hAnsi="仿宋_GB2312" w:eastAsia="仿宋_GB2312" w:cs="仿宋_GB2312"/>
          <w:sz w:val="32"/>
          <w:szCs w:val="32"/>
        </w:rPr>
      </w:pPr>
    </w:p>
    <w:p>
      <w:pPr>
        <w:spacing w:line="560" w:lineRule="exact"/>
        <w:jc w:val="center"/>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第五章 附则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第十五条 本实施细则由深圳市市场监督管理局龙岗监管局负责解释。</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第十六条 专项资金实行年度总额控制,深圳市市场监督管理局龙岗监管局可根据当年实际情况，报区财政局审批后，对各资助项目实际资助总额作相应调整。</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第十七条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深圳市市场监督管理局龙岗监管局可根据实际情况，</w:t>
      </w:r>
      <w:r>
        <w:rPr>
          <w:rFonts w:hint="eastAsia" w:ascii="仿宋_GB2312" w:hAnsi="仿宋_GB2312" w:eastAsia="仿宋_GB2312" w:cs="仿宋_GB2312"/>
          <w:sz w:val="32"/>
          <w:szCs w:val="32"/>
          <w:lang w:val="en-US" w:eastAsia="zh-CN"/>
        </w:rPr>
        <w:t>依法依规</w:t>
      </w:r>
      <w:r>
        <w:rPr>
          <w:rFonts w:hint="eastAsia" w:ascii="仿宋_GB2312" w:hAnsi="仿宋_GB2312" w:eastAsia="仿宋_GB2312" w:cs="仿宋_GB2312"/>
          <w:sz w:val="32"/>
          <w:szCs w:val="32"/>
        </w:rPr>
        <w:t>对本实施细则进行修订调整和发布实施。</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第十八条 本实施细则自</w:t>
      </w:r>
      <w:r>
        <w:rPr>
          <w:rFonts w:hint="default" w:ascii="仿宋_GB2312" w:hAnsi="仿宋_GB2312" w:eastAsia="仿宋_GB2312" w:cs="仿宋_GB2312"/>
          <w:sz w:val="32"/>
          <w:szCs w:val="32"/>
          <w:lang w:val="en-US"/>
        </w:rPr>
        <w:t>2023</w:t>
      </w:r>
      <w:r>
        <w:rPr>
          <w:rFonts w:hint="eastAsia" w:ascii="仿宋_GB2312" w:hAnsi="仿宋_GB2312" w:eastAsia="仿宋_GB2312" w:cs="仿宋_GB2312"/>
          <w:sz w:val="32"/>
          <w:szCs w:val="32"/>
        </w:rPr>
        <w:t>年</w:t>
      </w:r>
      <w:r>
        <w:rPr>
          <w:rFonts w:hint="default" w:ascii="仿宋_GB2312" w:hAnsi="仿宋_GB2312" w:eastAsia="仿宋_GB2312" w:cs="仿宋_GB2312"/>
          <w:sz w:val="32"/>
          <w:szCs w:val="32"/>
          <w:lang w:val="en-US"/>
        </w:rPr>
        <w:t>2</w:t>
      </w:r>
      <w:r>
        <w:rPr>
          <w:rFonts w:hint="eastAsia" w:ascii="仿宋_GB2312" w:hAnsi="仿宋_GB2312" w:eastAsia="仿宋_GB2312" w:cs="仿宋_GB2312"/>
          <w:sz w:val="32"/>
          <w:szCs w:val="32"/>
        </w:rPr>
        <w:t>月</w:t>
      </w:r>
      <w:r>
        <w:rPr>
          <w:rFonts w:hint="default" w:ascii="仿宋_GB2312" w:hAnsi="仿宋_GB2312" w:eastAsia="仿宋_GB2312" w:cs="仿宋_GB2312"/>
          <w:sz w:val="32"/>
          <w:szCs w:val="32"/>
          <w:lang w:val="en-US"/>
        </w:rPr>
        <w:t>19</w:t>
      </w:r>
      <w:r>
        <w:rPr>
          <w:rFonts w:hint="eastAsia" w:ascii="仿宋_GB2312" w:hAnsi="仿宋_GB2312" w:eastAsia="仿宋_GB2312" w:cs="仿宋_GB2312"/>
          <w:sz w:val="32"/>
          <w:szCs w:val="32"/>
        </w:rPr>
        <w:t>日起施行，有效期</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p>
    <w:p>
      <w:pPr>
        <w:pStyle w:val="2"/>
        <w:rPr>
          <w:rFonts w:ascii="仿宋_GB2312" w:hAnsi="仿宋_GB2312" w:eastAsia="仿宋_GB2312" w:cs="仿宋_GB2312"/>
          <w:sz w:val="32"/>
          <w:szCs w:val="32"/>
        </w:r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pStyle w:val="2"/>
        <w:rPr>
          <w:rFonts w:ascii="仿宋_GB2312" w:hAnsi="仿宋_GB2312" w:eastAsia="仿宋_GB2312" w:cs="仿宋_GB2312"/>
          <w:szCs w:val="21"/>
        </w:rPr>
      </w:pPr>
      <w:r>
        <w:rPr>
          <w:rFonts w:hint="eastAsia" w:ascii="仿宋_GB2312" w:hAnsi="仿宋_GB2312" w:eastAsia="仿宋_GB2312" w:cs="仿宋_GB2312"/>
          <w:szCs w:val="21"/>
        </w:rPr>
        <w:t>附件1</w:t>
      </w:r>
    </w:p>
    <w:p>
      <w:pPr>
        <w:spacing w:after="180"/>
        <w:jc w:val="center"/>
        <w:rPr>
          <w:rFonts w:ascii="黑体" w:hAnsi="黑体" w:eastAsia="黑体" w:cs="黑体"/>
          <w:b/>
          <w:bCs/>
          <w:sz w:val="36"/>
          <w:szCs w:val="36"/>
          <w:lang w:val="zh-TW" w:eastAsia="zh-TW" w:bidi="zh-TW"/>
        </w:rPr>
      </w:pPr>
      <w:r>
        <w:rPr>
          <w:rFonts w:hint="eastAsia" w:ascii="黑体" w:hAnsi="黑体" w:eastAsia="黑体" w:cs="黑体"/>
          <w:b/>
          <w:bCs/>
          <w:sz w:val="36"/>
          <w:szCs w:val="36"/>
          <w:lang w:bidi="zh-TW"/>
        </w:rPr>
        <w:t>龙岗区</w:t>
      </w:r>
      <w:r>
        <w:rPr>
          <w:rFonts w:hint="eastAsia" w:ascii="黑体" w:hAnsi="黑体" w:eastAsia="黑体" w:cs="黑体"/>
          <w:b/>
          <w:bCs/>
          <w:sz w:val="36"/>
          <w:szCs w:val="36"/>
          <w:lang w:val="zh-CN" w:bidi="zh-CN"/>
        </w:rPr>
        <w:t>“个转</w:t>
      </w:r>
      <w:r>
        <w:rPr>
          <w:rFonts w:hint="eastAsia" w:ascii="黑体" w:hAnsi="黑体" w:eastAsia="黑体" w:cs="黑体"/>
          <w:b/>
          <w:bCs/>
          <w:sz w:val="36"/>
          <w:szCs w:val="36"/>
          <w:lang w:val="zh-TW" w:eastAsia="zh-TW" w:bidi="zh-TW"/>
        </w:rPr>
        <w:t>企”</w:t>
      </w:r>
      <w:r>
        <w:rPr>
          <w:rFonts w:hint="eastAsia" w:ascii="黑体" w:hAnsi="黑体" w:eastAsia="黑体" w:cs="黑体"/>
          <w:b/>
          <w:bCs/>
          <w:sz w:val="36"/>
          <w:szCs w:val="36"/>
          <w:lang w:bidi="zh-TW"/>
        </w:rPr>
        <w:t>专项资金申请</w:t>
      </w:r>
      <w:r>
        <w:rPr>
          <w:rFonts w:hint="eastAsia" w:ascii="黑体" w:hAnsi="黑体" w:eastAsia="黑体" w:cs="黑体"/>
          <w:b/>
          <w:bCs/>
          <w:sz w:val="36"/>
          <w:szCs w:val="36"/>
          <w:lang w:val="zh-TW" w:eastAsia="zh-TW" w:bidi="zh-TW"/>
        </w:rPr>
        <w:t>表</w:t>
      </w:r>
    </w:p>
    <w:tbl>
      <w:tblPr>
        <w:tblStyle w:val="3"/>
        <w:tblW w:w="8320" w:type="dxa"/>
        <w:jc w:val="center"/>
        <w:tblLayout w:type="fixed"/>
        <w:tblCellMar>
          <w:top w:w="0" w:type="dxa"/>
          <w:left w:w="10" w:type="dxa"/>
          <w:bottom w:w="0" w:type="dxa"/>
          <w:right w:w="10" w:type="dxa"/>
        </w:tblCellMar>
      </w:tblPr>
      <w:tblGrid>
        <w:gridCol w:w="1933"/>
        <w:gridCol w:w="2295"/>
        <w:gridCol w:w="1800"/>
        <w:gridCol w:w="2292"/>
      </w:tblGrid>
      <w:tr>
        <w:tblPrEx>
          <w:tblCellMar>
            <w:top w:w="0" w:type="dxa"/>
            <w:left w:w="10" w:type="dxa"/>
            <w:bottom w:w="0" w:type="dxa"/>
            <w:right w:w="10" w:type="dxa"/>
          </w:tblCellMar>
        </w:tblPrEx>
        <w:trPr>
          <w:trHeight w:val="785" w:hRule="exact"/>
          <w:jc w:val="center"/>
        </w:trPr>
        <w:tc>
          <w:tcPr>
            <w:tcW w:w="1933" w:type="dxa"/>
            <w:tcBorders>
              <w:top w:val="single" w:color="auto" w:sz="4" w:space="0"/>
              <w:left w:val="single" w:color="auto" w:sz="4" w:space="0"/>
            </w:tcBorders>
            <w:shd w:val="clear" w:color="auto" w:fill="FFFFFF"/>
            <w:vAlign w:val="center"/>
          </w:tcPr>
          <w:p>
            <w:pPr>
              <w:jc w:val="center"/>
              <w:rPr>
                <w:rFonts w:ascii="黑体" w:hAnsi="黑体" w:eastAsia="黑体" w:cs="黑体"/>
                <w:sz w:val="18"/>
                <w:szCs w:val="18"/>
                <w:lang w:val="zh-TW" w:eastAsia="zh-TW" w:bidi="zh-TW"/>
              </w:rPr>
            </w:pPr>
            <w:r>
              <w:rPr>
                <w:rFonts w:hint="eastAsia" w:ascii="黑体" w:hAnsi="黑体" w:eastAsia="黑体" w:cs="黑体"/>
                <w:sz w:val="18"/>
                <w:szCs w:val="18"/>
                <w:lang w:val="zh-TW" w:eastAsia="zh-TW" w:bidi="zh-TW"/>
              </w:rPr>
              <w:t>企业名称</w:t>
            </w:r>
          </w:p>
        </w:tc>
        <w:tc>
          <w:tcPr>
            <w:tcW w:w="6387" w:type="dxa"/>
            <w:gridSpan w:val="3"/>
            <w:tcBorders>
              <w:top w:val="single" w:color="auto" w:sz="4" w:space="0"/>
              <w:left w:val="single" w:color="auto" w:sz="4" w:space="0"/>
              <w:right w:val="single" w:color="auto" w:sz="4" w:space="0"/>
            </w:tcBorders>
            <w:shd w:val="clear" w:color="auto" w:fill="FFFFFF"/>
          </w:tcPr>
          <w:p>
            <w:pPr>
              <w:rPr>
                <w:rFonts w:ascii="黑体" w:hAnsi="黑体" w:eastAsia="黑体" w:cs="黑体"/>
                <w:sz w:val="11"/>
                <w:szCs w:val="11"/>
              </w:rPr>
            </w:pPr>
          </w:p>
        </w:tc>
      </w:tr>
      <w:tr>
        <w:tblPrEx>
          <w:tblCellMar>
            <w:top w:w="0" w:type="dxa"/>
            <w:left w:w="10" w:type="dxa"/>
            <w:bottom w:w="0" w:type="dxa"/>
            <w:right w:w="10" w:type="dxa"/>
          </w:tblCellMar>
        </w:tblPrEx>
        <w:trPr>
          <w:trHeight w:val="660" w:hRule="exact"/>
          <w:jc w:val="center"/>
        </w:trPr>
        <w:tc>
          <w:tcPr>
            <w:tcW w:w="1933" w:type="dxa"/>
            <w:tcBorders>
              <w:top w:val="single" w:color="auto" w:sz="4" w:space="0"/>
              <w:left w:val="single" w:color="auto" w:sz="4" w:space="0"/>
            </w:tcBorders>
            <w:shd w:val="clear" w:color="auto" w:fill="FFFFFF"/>
            <w:vAlign w:val="center"/>
          </w:tcPr>
          <w:p>
            <w:pPr>
              <w:spacing w:line="255" w:lineRule="exact"/>
              <w:jc w:val="center"/>
              <w:rPr>
                <w:rFonts w:ascii="黑体" w:hAnsi="黑体" w:eastAsia="黑体" w:cs="黑体"/>
                <w:sz w:val="18"/>
                <w:szCs w:val="18"/>
                <w:lang w:val="zh-TW" w:eastAsia="zh-TW" w:bidi="zh-TW"/>
              </w:rPr>
            </w:pPr>
            <w:r>
              <w:rPr>
                <w:rFonts w:hint="eastAsia" w:ascii="黑体" w:hAnsi="黑体" w:eastAsia="黑体" w:cs="黑体"/>
                <w:sz w:val="18"/>
                <w:szCs w:val="18"/>
                <w:lang w:val="zh-TW" w:eastAsia="zh-TW" w:bidi="zh-TW"/>
              </w:rPr>
              <w:t>注册号/统一社会</w:t>
            </w:r>
          </w:p>
          <w:p>
            <w:pPr>
              <w:spacing w:line="255" w:lineRule="exact"/>
              <w:jc w:val="center"/>
              <w:rPr>
                <w:rFonts w:ascii="黑体" w:hAnsi="黑体" w:eastAsia="黑体" w:cs="黑体"/>
                <w:sz w:val="18"/>
                <w:szCs w:val="18"/>
                <w:lang w:val="zh-TW" w:eastAsia="zh-TW" w:bidi="zh-TW"/>
              </w:rPr>
            </w:pPr>
            <w:r>
              <w:rPr>
                <w:rFonts w:hint="eastAsia" w:ascii="黑体" w:hAnsi="黑体" w:eastAsia="黑体" w:cs="黑体"/>
                <w:sz w:val="18"/>
                <w:szCs w:val="18"/>
                <w:lang w:val="zh-TW" w:eastAsia="zh-TW" w:bidi="zh-TW"/>
              </w:rPr>
              <w:t>信用代码</w:t>
            </w:r>
          </w:p>
        </w:tc>
        <w:tc>
          <w:tcPr>
            <w:tcW w:w="2295" w:type="dxa"/>
            <w:tcBorders>
              <w:top w:val="single" w:color="auto" w:sz="4" w:space="0"/>
              <w:left w:val="single" w:color="auto" w:sz="4" w:space="0"/>
            </w:tcBorders>
            <w:shd w:val="clear" w:color="auto" w:fill="FFFFFF"/>
          </w:tcPr>
          <w:p>
            <w:pPr>
              <w:rPr>
                <w:rFonts w:ascii="黑体" w:hAnsi="黑体" w:eastAsia="黑体" w:cs="黑体"/>
                <w:sz w:val="11"/>
                <w:szCs w:val="11"/>
              </w:rPr>
            </w:pPr>
          </w:p>
        </w:tc>
        <w:tc>
          <w:tcPr>
            <w:tcW w:w="1800" w:type="dxa"/>
            <w:tcBorders>
              <w:top w:val="single" w:color="auto" w:sz="4" w:space="0"/>
              <w:left w:val="single" w:color="auto" w:sz="4" w:space="0"/>
            </w:tcBorders>
            <w:shd w:val="clear" w:color="auto" w:fill="FFFFFF"/>
            <w:vAlign w:val="center"/>
          </w:tcPr>
          <w:p>
            <w:pPr>
              <w:jc w:val="center"/>
              <w:rPr>
                <w:rFonts w:ascii="黑体" w:hAnsi="黑体" w:eastAsia="黑体" w:cs="黑体"/>
                <w:sz w:val="18"/>
                <w:szCs w:val="18"/>
                <w:lang w:val="zh-TW" w:eastAsia="zh-TW" w:bidi="zh-TW"/>
              </w:rPr>
            </w:pPr>
            <w:r>
              <w:rPr>
                <w:rFonts w:hint="eastAsia" w:ascii="黑体" w:hAnsi="黑体" w:eastAsia="黑体" w:cs="黑体"/>
                <w:sz w:val="18"/>
                <w:szCs w:val="18"/>
                <w:lang w:val="zh-TW" w:eastAsia="zh-TW" w:bidi="zh-TW"/>
              </w:rPr>
              <w:t>注册地址</w:t>
            </w:r>
          </w:p>
        </w:tc>
        <w:tc>
          <w:tcPr>
            <w:tcW w:w="2292" w:type="dxa"/>
            <w:tcBorders>
              <w:top w:val="single" w:color="auto" w:sz="4" w:space="0"/>
              <w:left w:val="single" w:color="auto" w:sz="4" w:space="0"/>
              <w:right w:val="single" w:color="auto" w:sz="4" w:space="0"/>
            </w:tcBorders>
            <w:shd w:val="clear" w:color="auto" w:fill="FFFFFF"/>
          </w:tcPr>
          <w:p>
            <w:pPr>
              <w:rPr>
                <w:rFonts w:ascii="黑体" w:hAnsi="黑体" w:eastAsia="黑体" w:cs="黑体"/>
                <w:sz w:val="11"/>
                <w:szCs w:val="11"/>
              </w:rPr>
            </w:pPr>
          </w:p>
        </w:tc>
      </w:tr>
      <w:tr>
        <w:tblPrEx>
          <w:tblCellMar>
            <w:top w:w="0" w:type="dxa"/>
            <w:left w:w="10" w:type="dxa"/>
            <w:bottom w:w="0" w:type="dxa"/>
            <w:right w:w="10" w:type="dxa"/>
          </w:tblCellMar>
        </w:tblPrEx>
        <w:trPr>
          <w:trHeight w:val="645" w:hRule="exact"/>
          <w:jc w:val="center"/>
        </w:trPr>
        <w:tc>
          <w:tcPr>
            <w:tcW w:w="1933" w:type="dxa"/>
            <w:tcBorders>
              <w:top w:val="single" w:color="auto" w:sz="4" w:space="0"/>
              <w:left w:val="single" w:color="auto" w:sz="4" w:space="0"/>
            </w:tcBorders>
            <w:shd w:val="clear" w:color="auto" w:fill="FFFFFF"/>
            <w:vAlign w:val="center"/>
          </w:tcPr>
          <w:p>
            <w:pPr>
              <w:spacing w:after="80" w:line="200" w:lineRule="exact"/>
              <w:jc w:val="center"/>
              <w:rPr>
                <w:rFonts w:ascii="黑体" w:hAnsi="黑体" w:eastAsia="黑体" w:cs="黑体"/>
                <w:sz w:val="18"/>
                <w:szCs w:val="18"/>
                <w:lang w:val="zh-TW" w:eastAsia="zh-TW" w:bidi="zh-TW"/>
              </w:rPr>
            </w:pPr>
            <w:r>
              <w:rPr>
                <w:rFonts w:hint="eastAsia" w:ascii="黑体" w:hAnsi="黑体" w:eastAsia="黑体" w:cs="黑体"/>
                <w:sz w:val="18"/>
                <w:szCs w:val="18"/>
                <w:lang w:val="zh-TW" w:eastAsia="zh-TW" w:bidi="zh-TW"/>
              </w:rPr>
              <w:t>法定</w:t>
            </w:r>
            <w:r>
              <w:rPr>
                <w:rFonts w:hint="eastAsia" w:ascii="黑体" w:hAnsi="黑体" w:eastAsia="黑体" w:cs="黑体"/>
                <w:sz w:val="18"/>
                <w:szCs w:val="18"/>
                <w:lang w:bidi="zh-TW"/>
              </w:rPr>
              <w:t>代表</w:t>
            </w:r>
            <w:r>
              <w:rPr>
                <w:rFonts w:hint="eastAsia" w:ascii="黑体" w:hAnsi="黑体" w:eastAsia="黑体" w:cs="黑体"/>
                <w:sz w:val="18"/>
                <w:szCs w:val="18"/>
                <w:lang w:val="zh-TW" w:eastAsia="zh-TW" w:bidi="zh-TW"/>
              </w:rPr>
              <w:t>人</w:t>
            </w:r>
          </w:p>
          <w:p>
            <w:pPr>
              <w:spacing w:line="200" w:lineRule="exact"/>
              <w:jc w:val="center"/>
              <w:rPr>
                <w:rFonts w:ascii="黑体" w:hAnsi="黑体" w:eastAsia="黑体" w:cs="黑体"/>
                <w:sz w:val="18"/>
                <w:szCs w:val="18"/>
                <w:lang w:val="zh-TW" w:eastAsia="zh-TW" w:bidi="zh-TW"/>
              </w:rPr>
            </w:pPr>
            <w:r>
              <w:rPr>
                <w:rFonts w:hint="eastAsia" w:ascii="黑体" w:hAnsi="黑体" w:eastAsia="黑体" w:cs="黑体"/>
                <w:sz w:val="18"/>
                <w:szCs w:val="18"/>
                <w:lang w:val="zh-TW" w:eastAsia="zh-TW" w:bidi="zh-TW"/>
              </w:rPr>
              <w:t>（负责人）</w:t>
            </w:r>
          </w:p>
        </w:tc>
        <w:tc>
          <w:tcPr>
            <w:tcW w:w="2295" w:type="dxa"/>
            <w:tcBorders>
              <w:top w:val="single" w:color="auto" w:sz="4" w:space="0"/>
              <w:left w:val="single" w:color="auto" w:sz="4" w:space="0"/>
            </w:tcBorders>
            <w:shd w:val="clear" w:color="auto" w:fill="FFFFFF"/>
          </w:tcPr>
          <w:p>
            <w:pPr>
              <w:rPr>
                <w:rFonts w:ascii="黑体" w:hAnsi="黑体" w:eastAsia="黑体" w:cs="黑体"/>
                <w:sz w:val="11"/>
                <w:szCs w:val="11"/>
              </w:rPr>
            </w:pPr>
          </w:p>
        </w:tc>
        <w:tc>
          <w:tcPr>
            <w:tcW w:w="1800" w:type="dxa"/>
            <w:tcBorders>
              <w:top w:val="single" w:color="auto" w:sz="4" w:space="0"/>
              <w:left w:val="single" w:color="auto" w:sz="4" w:space="0"/>
            </w:tcBorders>
            <w:shd w:val="clear" w:color="auto" w:fill="FFFFFF"/>
            <w:vAlign w:val="center"/>
          </w:tcPr>
          <w:p>
            <w:pPr>
              <w:jc w:val="center"/>
              <w:rPr>
                <w:rFonts w:ascii="黑体" w:hAnsi="黑体" w:eastAsia="黑体" w:cs="黑体"/>
                <w:sz w:val="18"/>
                <w:szCs w:val="18"/>
                <w:lang w:val="zh-TW" w:eastAsia="zh-TW" w:bidi="zh-TW"/>
              </w:rPr>
            </w:pPr>
            <w:r>
              <w:rPr>
                <w:rFonts w:hint="eastAsia" w:ascii="黑体" w:hAnsi="黑体" w:eastAsia="黑体" w:cs="黑体"/>
                <w:sz w:val="18"/>
                <w:szCs w:val="18"/>
                <w:lang w:bidi="zh-TW"/>
              </w:rPr>
              <w:t>转型升级</w:t>
            </w:r>
            <w:r>
              <w:rPr>
                <w:rFonts w:hint="eastAsia" w:ascii="黑体" w:hAnsi="黑体" w:eastAsia="黑体" w:cs="黑体"/>
                <w:sz w:val="18"/>
                <w:szCs w:val="18"/>
                <w:lang w:val="zh-TW" w:eastAsia="zh-TW" w:bidi="zh-TW"/>
              </w:rPr>
              <w:t>时间</w:t>
            </w:r>
          </w:p>
        </w:tc>
        <w:tc>
          <w:tcPr>
            <w:tcW w:w="2292" w:type="dxa"/>
            <w:tcBorders>
              <w:top w:val="single" w:color="auto" w:sz="4" w:space="0"/>
              <w:left w:val="single" w:color="auto" w:sz="4" w:space="0"/>
              <w:right w:val="single" w:color="auto" w:sz="4" w:space="0"/>
            </w:tcBorders>
            <w:shd w:val="clear" w:color="auto" w:fill="FFFFFF"/>
          </w:tcPr>
          <w:p>
            <w:pPr>
              <w:rPr>
                <w:rFonts w:ascii="黑体" w:hAnsi="黑体" w:eastAsia="黑体" w:cs="黑体"/>
                <w:sz w:val="11"/>
                <w:szCs w:val="11"/>
              </w:rPr>
            </w:pPr>
          </w:p>
        </w:tc>
      </w:tr>
      <w:tr>
        <w:tblPrEx>
          <w:tblCellMar>
            <w:top w:w="0" w:type="dxa"/>
            <w:left w:w="10" w:type="dxa"/>
            <w:bottom w:w="0" w:type="dxa"/>
            <w:right w:w="10" w:type="dxa"/>
          </w:tblCellMar>
        </w:tblPrEx>
        <w:trPr>
          <w:trHeight w:val="555" w:hRule="exact"/>
          <w:jc w:val="center"/>
        </w:trPr>
        <w:tc>
          <w:tcPr>
            <w:tcW w:w="1933" w:type="dxa"/>
            <w:tcBorders>
              <w:top w:val="single" w:color="auto" w:sz="4" w:space="0"/>
              <w:left w:val="single" w:color="auto" w:sz="4" w:space="0"/>
            </w:tcBorders>
            <w:shd w:val="clear" w:color="auto" w:fill="FFFFFF"/>
            <w:vAlign w:val="center"/>
          </w:tcPr>
          <w:p>
            <w:pPr>
              <w:jc w:val="center"/>
              <w:rPr>
                <w:rFonts w:ascii="黑体" w:hAnsi="黑体" w:eastAsia="黑体" w:cs="黑体"/>
                <w:sz w:val="18"/>
                <w:szCs w:val="18"/>
                <w:lang w:val="zh-TW" w:eastAsia="zh-TW" w:bidi="zh-TW"/>
              </w:rPr>
            </w:pPr>
            <w:r>
              <w:rPr>
                <w:rFonts w:hint="eastAsia" w:ascii="黑体" w:hAnsi="黑体" w:eastAsia="黑体" w:cs="黑体"/>
                <w:sz w:val="18"/>
                <w:szCs w:val="18"/>
                <w:lang w:val="zh-TW" w:eastAsia="zh-TW" w:bidi="zh-TW"/>
              </w:rPr>
              <w:t>联系人</w:t>
            </w:r>
          </w:p>
        </w:tc>
        <w:tc>
          <w:tcPr>
            <w:tcW w:w="2295" w:type="dxa"/>
            <w:tcBorders>
              <w:top w:val="single" w:color="auto" w:sz="4" w:space="0"/>
              <w:left w:val="single" w:color="auto" w:sz="4" w:space="0"/>
            </w:tcBorders>
            <w:shd w:val="clear" w:color="auto" w:fill="FFFFFF"/>
          </w:tcPr>
          <w:p>
            <w:pPr>
              <w:rPr>
                <w:rFonts w:ascii="黑体" w:hAnsi="黑体" w:eastAsia="黑体" w:cs="黑体"/>
                <w:sz w:val="11"/>
                <w:szCs w:val="11"/>
              </w:rPr>
            </w:pPr>
          </w:p>
        </w:tc>
        <w:tc>
          <w:tcPr>
            <w:tcW w:w="1800" w:type="dxa"/>
            <w:tcBorders>
              <w:top w:val="single" w:color="auto" w:sz="4" w:space="0"/>
              <w:left w:val="single" w:color="auto" w:sz="4" w:space="0"/>
            </w:tcBorders>
            <w:shd w:val="clear" w:color="auto" w:fill="FFFFFF"/>
            <w:vAlign w:val="center"/>
          </w:tcPr>
          <w:p>
            <w:pPr>
              <w:jc w:val="center"/>
              <w:rPr>
                <w:rFonts w:ascii="黑体" w:hAnsi="黑体" w:eastAsia="黑体" w:cs="黑体"/>
                <w:sz w:val="18"/>
                <w:szCs w:val="18"/>
                <w:lang w:val="zh-TW" w:eastAsia="zh-TW" w:bidi="zh-TW"/>
              </w:rPr>
            </w:pPr>
            <w:r>
              <w:rPr>
                <w:rFonts w:hint="eastAsia" w:ascii="黑体" w:hAnsi="黑体" w:eastAsia="黑体" w:cs="黑体"/>
                <w:sz w:val="18"/>
                <w:szCs w:val="18"/>
                <w:lang w:val="zh-TW" w:eastAsia="zh-TW" w:bidi="zh-TW"/>
              </w:rPr>
              <w:t>联系电话</w:t>
            </w:r>
          </w:p>
        </w:tc>
        <w:tc>
          <w:tcPr>
            <w:tcW w:w="2292" w:type="dxa"/>
            <w:tcBorders>
              <w:top w:val="single" w:color="auto" w:sz="4" w:space="0"/>
              <w:left w:val="single" w:color="auto" w:sz="4" w:space="0"/>
              <w:right w:val="single" w:color="auto" w:sz="4" w:space="0"/>
            </w:tcBorders>
            <w:shd w:val="clear" w:color="auto" w:fill="FFFFFF"/>
          </w:tcPr>
          <w:p>
            <w:pPr>
              <w:rPr>
                <w:rFonts w:ascii="黑体" w:hAnsi="黑体" w:eastAsia="黑体" w:cs="黑体"/>
                <w:sz w:val="11"/>
                <w:szCs w:val="11"/>
              </w:rPr>
            </w:pPr>
          </w:p>
        </w:tc>
      </w:tr>
      <w:tr>
        <w:tblPrEx>
          <w:tblCellMar>
            <w:top w:w="0" w:type="dxa"/>
            <w:left w:w="10" w:type="dxa"/>
            <w:bottom w:w="0" w:type="dxa"/>
            <w:right w:w="10" w:type="dxa"/>
          </w:tblCellMar>
        </w:tblPrEx>
        <w:trPr>
          <w:trHeight w:val="555" w:hRule="exact"/>
          <w:jc w:val="center"/>
        </w:trPr>
        <w:tc>
          <w:tcPr>
            <w:tcW w:w="1933" w:type="dxa"/>
            <w:tcBorders>
              <w:top w:val="single" w:color="auto" w:sz="4" w:space="0"/>
              <w:left w:val="single" w:color="auto" w:sz="4" w:space="0"/>
            </w:tcBorders>
            <w:shd w:val="clear" w:color="auto" w:fill="FFFFFF"/>
            <w:vAlign w:val="center"/>
          </w:tcPr>
          <w:p>
            <w:pPr>
              <w:jc w:val="center"/>
              <w:rPr>
                <w:rFonts w:ascii="黑体" w:hAnsi="黑体" w:eastAsia="黑体" w:cs="黑体"/>
                <w:sz w:val="18"/>
                <w:szCs w:val="18"/>
                <w:lang w:val="zh-TW" w:eastAsia="zh-TW" w:bidi="zh-TW"/>
              </w:rPr>
            </w:pPr>
            <w:r>
              <w:rPr>
                <w:rFonts w:hint="eastAsia" w:ascii="黑体" w:hAnsi="黑体" w:eastAsia="黑体" w:cs="黑体"/>
                <w:sz w:val="18"/>
                <w:szCs w:val="18"/>
                <w:lang w:val="zh-TW" w:eastAsia="zh-TW" w:bidi="zh-TW"/>
              </w:rPr>
              <w:t>开户银行名称</w:t>
            </w:r>
          </w:p>
        </w:tc>
        <w:tc>
          <w:tcPr>
            <w:tcW w:w="2295" w:type="dxa"/>
            <w:tcBorders>
              <w:top w:val="single" w:color="auto" w:sz="4" w:space="0"/>
              <w:left w:val="single" w:color="auto" w:sz="4" w:space="0"/>
            </w:tcBorders>
            <w:shd w:val="clear" w:color="auto" w:fill="FFFFFF"/>
          </w:tcPr>
          <w:p>
            <w:pPr>
              <w:rPr>
                <w:rFonts w:ascii="黑体" w:hAnsi="黑体" w:eastAsia="黑体" w:cs="黑体"/>
                <w:sz w:val="11"/>
                <w:szCs w:val="11"/>
              </w:rPr>
            </w:pPr>
          </w:p>
        </w:tc>
        <w:tc>
          <w:tcPr>
            <w:tcW w:w="1800" w:type="dxa"/>
            <w:tcBorders>
              <w:top w:val="single" w:color="auto" w:sz="4" w:space="0"/>
              <w:left w:val="single" w:color="auto" w:sz="4" w:space="0"/>
            </w:tcBorders>
            <w:shd w:val="clear" w:color="auto" w:fill="FFFFFF"/>
            <w:vAlign w:val="center"/>
          </w:tcPr>
          <w:p>
            <w:pPr>
              <w:jc w:val="center"/>
              <w:rPr>
                <w:rFonts w:ascii="黑体" w:hAnsi="黑体" w:eastAsia="黑体" w:cs="黑体"/>
                <w:sz w:val="18"/>
                <w:szCs w:val="18"/>
                <w:lang w:bidi="zh-TW"/>
              </w:rPr>
            </w:pPr>
            <w:r>
              <w:rPr>
                <w:rFonts w:hint="eastAsia" w:ascii="黑体" w:hAnsi="黑体" w:eastAsia="黑体" w:cs="黑体"/>
                <w:sz w:val="18"/>
                <w:szCs w:val="18"/>
                <w:lang w:bidi="zh-TW"/>
              </w:rPr>
              <w:t>账号</w:t>
            </w:r>
          </w:p>
        </w:tc>
        <w:tc>
          <w:tcPr>
            <w:tcW w:w="2292" w:type="dxa"/>
            <w:tcBorders>
              <w:top w:val="single" w:color="auto" w:sz="4" w:space="0"/>
              <w:left w:val="single" w:color="auto" w:sz="4" w:space="0"/>
              <w:right w:val="single" w:color="auto" w:sz="4" w:space="0"/>
            </w:tcBorders>
            <w:shd w:val="clear" w:color="auto" w:fill="FFFFFF"/>
          </w:tcPr>
          <w:p>
            <w:pPr>
              <w:rPr>
                <w:rFonts w:ascii="黑体" w:hAnsi="黑体" w:eastAsia="黑体" w:cs="黑体"/>
                <w:sz w:val="11"/>
                <w:szCs w:val="11"/>
              </w:rPr>
            </w:pPr>
          </w:p>
        </w:tc>
      </w:tr>
      <w:tr>
        <w:tblPrEx>
          <w:tblCellMar>
            <w:top w:w="0" w:type="dxa"/>
            <w:left w:w="10" w:type="dxa"/>
            <w:bottom w:w="0" w:type="dxa"/>
            <w:right w:w="10" w:type="dxa"/>
          </w:tblCellMar>
        </w:tblPrEx>
        <w:trPr>
          <w:trHeight w:val="645" w:hRule="exact"/>
          <w:jc w:val="center"/>
        </w:trPr>
        <w:tc>
          <w:tcPr>
            <w:tcW w:w="1933" w:type="dxa"/>
            <w:tcBorders>
              <w:top w:val="single" w:color="auto" w:sz="4" w:space="0"/>
              <w:left w:val="single" w:color="auto" w:sz="4" w:space="0"/>
            </w:tcBorders>
            <w:shd w:val="clear" w:color="auto" w:fill="FFFFFF"/>
            <w:vAlign w:val="center"/>
          </w:tcPr>
          <w:p>
            <w:pPr>
              <w:spacing w:after="80" w:line="200" w:lineRule="exact"/>
              <w:jc w:val="center"/>
              <w:rPr>
                <w:rFonts w:ascii="黑体" w:hAnsi="黑体" w:eastAsia="黑体" w:cs="黑体"/>
                <w:sz w:val="18"/>
                <w:szCs w:val="18"/>
                <w:lang w:val="zh-TW" w:eastAsia="zh-TW" w:bidi="zh-TW"/>
              </w:rPr>
            </w:pPr>
            <w:r>
              <w:rPr>
                <w:rFonts w:hint="eastAsia" w:ascii="黑体" w:hAnsi="黑体" w:eastAsia="黑体" w:cs="黑体"/>
                <w:sz w:val="18"/>
                <w:szCs w:val="18"/>
                <w:lang w:val="zh-TW" w:eastAsia="zh-TW" w:bidi="zh-TW"/>
              </w:rPr>
              <w:t>原个体工商户</w:t>
            </w:r>
          </w:p>
          <w:p>
            <w:pPr>
              <w:spacing w:after="80" w:line="200" w:lineRule="exact"/>
              <w:jc w:val="center"/>
              <w:rPr>
                <w:rFonts w:ascii="黑体" w:hAnsi="黑体" w:eastAsia="黑体" w:cs="黑体"/>
                <w:sz w:val="18"/>
                <w:szCs w:val="18"/>
                <w:lang w:val="zh-TW" w:eastAsia="zh-TW" w:bidi="zh-TW"/>
              </w:rPr>
            </w:pPr>
            <w:r>
              <w:rPr>
                <w:rFonts w:hint="eastAsia" w:ascii="黑体" w:hAnsi="黑体" w:eastAsia="黑体" w:cs="黑体"/>
                <w:sz w:val="18"/>
                <w:szCs w:val="18"/>
                <w:lang w:val="zh-TW" w:eastAsia="zh-TW" w:bidi="zh-TW"/>
              </w:rPr>
              <w:t>名称</w:t>
            </w:r>
          </w:p>
        </w:tc>
        <w:tc>
          <w:tcPr>
            <w:tcW w:w="2295" w:type="dxa"/>
            <w:tcBorders>
              <w:top w:val="single" w:color="auto" w:sz="4" w:space="0"/>
              <w:left w:val="single" w:color="auto" w:sz="4" w:space="0"/>
            </w:tcBorders>
            <w:shd w:val="clear" w:color="auto" w:fill="FFFFFF"/>
          </w:tcPr>
          <w:p>
            <w:pPr>
              <w:rPr>
                <w:rFonts w:ascii="黑体" w:hAnsi="黑体" w:eastAsia="黑体" w:cs="黑体"/>
                <w:sz w:val="11"/>
                <w:szCs w:val="11"/>
              </w:rPr>
            </w:pPr>
          </w:p>
        </w:tc>
        <w:tc>
          <w:tcPr>
            <w:tcW w:w="1800" w:type="dxa"/>
            <w:tcBorders>
              <w:top w:val="single" w:color="auto" w:sz="4" w:space="0"/>
              <w:left w:val="single" w:color="auto" w:sz="4" w:space="0"/>
            </w:tcBorders>
            <w:shd w:val="clear" w:color="auto" w:fill="FFFFFF"/>
            <w:vAlign w:val="center"/>
          </w:tcPr>
          <w:p>
            <w:pPr>
              <w:spacing w:line="285" w:lineRule="exact"/>
              <w:jc w:val="center"/>
              <w:rPr>
                <w:rFonts w:ascii="黑体" w:hAnsi="黑体" w:eastAsia="黑体" w:cs="黑体"/>
                <w:sz w:val="18"/>
                <w:szCs w:val="18"/>
                <w:lang w:val="zh-TW" w:eastAsia="zh-TW" w:bidi="zh-TW"/>
              </w:rPr>
            </w:pPr>
            <w:r>
              <w:rPr>
                <w:rFonts w:hint="eastAsia" w:ascii="黑体" w:hAnsi="黑体" w:eastAsia="黑体" w:cs="黑体"/>
                <w:sz w:val="18"/>
                <w:szCs w:val="18"/>
                <w:lang w:val="zh-TW" w:eastAsia="zh-TW" w:bidi="zh-TW"/>
              </w:rPr>
              <w:t>原个体工商户</w:t>
            </w:r>
          </w:p>
          <w:p>
            <w:pPr>
              <w:spacing w:line="285" w:lineRule="exact"/>
              <w:jc w:val="center"/>
              <w:rPr>
                <w:rFonts w:ascii="黑体" w:hAnsi="黑体" w:eastAsia="黑体" w:cs="黑体"/>
                <w:sz w:val="18"/>
                <w:szCs w:val="18"/>
                <w:lang w:val="zh-TW" w:eastAsia="zh-TW" w:bidi="zh-TW"/>
              </w:rPr>
            </w:pPr>
            <w:r>
              <w:rPr>
                <w:rFonts w:hint="eastAsia" w:ascii="黑体" w:hAnsi="黑体" w:eastAsia="黑体" w:cs="黑体"/>
                <w:sz w:val="18"/>
                <w:szCs w:val="18"/>
                <w:lang w:val="zh-TW" w:eastAsia="zh-TW" w:bidi="zh-TW"/>
              </w:rPr>
              <w:t>成立时间</w:t>
            </w:r>
          </w:p>
        </w:tc>
        <w:tc>
          <w:tcPr>
            <w:tcW w:w="2292" w:type="dxa"/>
            <w:tcBorders>
              <w:top w:val="single" w:color="auto" w:sz="4" w:space="0"/>
              <w:left w:val="single" w:color="auto" w:sz="4" w:space="0"/>
              <w:right w:val="single" w:color="auto" w:sz="4" w:space="0"/>
            </w:tcBorders>
            <w:shd w:val="clear" w:color="auto" w:fill="FFFFFF"/>
          </w:tcPr>
          <w:p>
            <w:pPr>
              <w:rPr>
                <w:rFonts w:ascii="黑体" w:hAnsi="黑体" w:eastAsia="黑体" w:cs="黑体"/>
                <w:sz w:val="11"/>
                <w:szCs w:val="11"/>
              </w:rPr>
            </w:pPr>
          </w:p>
        </w:tc>
      </w:tr>
      <w:tr>
        <w:tblPrEx>
          <w:tblCellMar>
            <w:top w:w="0" w:type="dxa"/>
            <w:left w:w="10" w:type="dxa"/>
            <w:bottom w:w="0" w:type="dxa"/>
            <w:right w:w="10" w:type="dxa"/>
          </w:tblCellMar>
        </w:tblPrEx>
        <w:trPr>
          <w:trHeight w:val="2985" w:hRule="exact"/>
          <w:jc w:val="center"/>
        </w:trPr>
        <w:tc>
          <w:tcPr>
            <w:tcW w:w="1933" w:type="dxa"/>
            <w:tcBorders>
              <w:top w:val="single" w:color="auto" w:sz="4" w:space="0"/>
              <w:left w:val="single" w:color="auto" w:sz="4" w:space="0"/>
            </w:tcBorders>
            <w:shd w:val="clear" w:color="auto" w:fill="FFFFFF"/>
            <w:vAlign w:val="center"/>
          </w:tcPr>
          <w:p>
            <w:pPr>
              <w:jc w:val="center"/>
              <w:rPr>
                <w:rFonts w:ascii="黑体" w:hAnsi="黑体" w:eastAsia="黑体" w:cs="黑体"/>
                <w:sz w:val="18"/>
                <w:szCs w:val="18"/>
                <w:lang w:val="zh-TW" w:eastAsia="zh-TW" w:bidi="zh-TW"/>
              </w:rPr>
            </w:pPr>
            <w:r>
              <w:rPr>
                <w:rFonts w:hint="eastAsia" w:ascii="黑体" w:hAnsi="黑体" w:eastAsia="黑体" w:cs="黑体"/>
                <w:sz w:val="18"/>
                <w:szCs w:val="18"/>
                <w:lang w:val="zh-TW" w:eastAsia="zh-TW" w:bidi="zh-TW"/>
              </w:rPr>
              <w:t>企业真实性声明</w:t>
            </w:r>
          </w:p>
        </w:tc>
        <w:tc>
          <w:tcPr>
            <w:tcW w:w="6387" w:type="dxa"/>
            <w:gridSpan w:val="3"/>
            <w:tcBorders>
              <w:top w:val="single" w:color="auto" w:sz="4" w:space="0"/>
              <w:left w:val="single" w:color="auto" w:sz="4" w:space="0"/>
              <w:right w:val="single" w:color="auto" w:sz="4" w:space="0"/>
            </w:tcBorders>
            <w:shd w:val="clear" w:color="auto" w:fill="FFFFFF"/>
            <w:vAlign w:val="center"/>
          </w:tcPr>
          <w:p>
            <w:pPr>
              <w:spacing w:line="255" w:lineRule="exact"/>
              <w:ind w:firstLine="400"/>
              <w:rPr>
                <w:rFonts w:ascii="楷体" w:hAnsi="楷体" w:eastAsia="楷体" w:cs="楷体"/>
                <w:szCs w:val="21"/>
                <w:lang w:val="zh-TW" w:eastAsia="zh-TW" w:bidi="zh-TW"/>
              </w:rPr>
            </w:pPr>
          </w:p>
          <w:p>
            <w:pPr>
              <w:spacing w:line="255" w:lineRule="exact"/>
              <w:ind w:firstLine="400"/>
              <w:rPr>
                <w:rFonts w:ascii="楷体" w:hAnsi="楷体" w:eastAsia="楷体" w:cs="楷体"/>
                <w:szCs w:val="21"/>
                <w:lang w:val="zh-TW" w:bidi="zh-TW"/>
              </w:rPr>
            </w:pPr>
            <w:r>
              <w:rPr>
                <w:rFonts w:hint="eastAsia" w:ascii="楷体" w:hAnsi="楷体" w:eastAsia="楷体" w:cs="楷体"/>
                <w:szCs w:val="21"/>
                <w:lang w:val="zh-TW" w:eastAsia="zh-TW" w:bidi="zh-TW"/>
              </w:rPr>
              <w:t>本企业符合</w:t>
            </w:r>
            <w:r>
              <w:rPr>
                <w:rFonts w:hint="eastAsia" w:ascii="楷体" w:hAnsi="楷体" w:eastAsia="楷体" w:cs="楷体"/>
                <w:szCs w:val="21"/>
                <w:lang w:val="en-US" w:eastAsia="zh-CN" w:bidi="zh-TW"/>
              </w:rPr>
              <w:t>龙岗区</w:t>
            </w:r>
            <w:r>
              <w:rPr>
                <w:rFonts w:hint="eastAsia" w:ascii="楷体" w:hAnsi="楷体" w:eastAsia="楷体" w:cs="楷体"/>
                <w:szCs w:val="21"/>
                <w:lang w:val="zh-TW" w:eastAsia="zh-TW" w:bidi="zh-TW"/>
              </w:rPr>
              <w:t>"个转企”</w:t>
            </w:r>
            <w:r>
              <w:rPr>
                <w:rFonts w:hint="eastAsia" w:ascii="楷体" w:hAnsi="楷体" w:eastAsia="楷体" w:cs="楷体"/>
                <w:szCs w:val="21"/>
                <w:lang w:bidi="zh-TW"/>
              </w:rPr>
              <w:t>奖励</w:t>
            </w:r>
            <w:r>
              <w:rPr>
                <w:rFonts w:hint="eastAsia" w:ascii="楷体" w:hAnsi="楷体" w:eastAsia="楷体" w:cs="楷体"/>
                <w:szCs w:val="21"/>
                <w:lang w:val="zh-TW" w:eastAsia="zh-TW" w:bidi="zh-TW"/>
              </w:rPr>
              <w:t>政策条件，提交的以上申报材料内容均为本企业</w:t>
            </w:r>
            <w:r>
              <w:rPr>
                <w:rFonts w:hint="eastAsia" w:ascii="楷体" w:hAnsi="楷体" w:eastAsia="楷体" w:cs="楷体"/>
                <w:szCs w:val="21"/>
                <w:lang w:bidi="zh-TW"/>
              </w:rPr>
              <w:t>真实</w:t>
            </w:r>
            <w:r>
              <w:rPr>
                <w:rFonts w:hint="eastAsia" w:ascii="楷体" w:hAnsi="楷体" w:eastAsia="楷体" w:cs="楷体"/>
                <w:szCs w:val="21"/>
                <w:lang w:val="zh-TW" w:eastAsia="zh-TW" w:bidi="zh-TW"/>
              </w:rPr>
              <w:t>意愿</w:t>
            </w:r>
            <w:r>
              <w:rPr>
                <w:rFonts w:hint="eastAsia" w:ascii="楷体" w:hAnsi="楷体" w:eastAsia="楷体" w:cs="楷体"/>
                <w:szCs w:val="21"/>
                <w:lang w:val="zh-TW" w:eastAsia="zh-CN" w:bidi="zh-TW"/>
              </w:rPr>
              <w:t>。</w:t>
            </w:r>
            <w:r>
              <w:rPr>
                <w:rFonts w:hint="eastAsia" w:ascii="楷体" w:hAnsi="楷体" w:eastAsia="楷体" w:cs="楷体"/>
                <w:szCs w:val="21"/>
                <w:lang w:val="zh-TW" w:eastAsia="zh-TW" w:bidi="zh-TW"/>
              </w:rPr>
              <w:t>如有</w:t>
            </w:r>
            <w:r>
              <w:rPr>
                <w:rFonts w:hint="eastAsia" w:ascii="楷体" w:hAnsi="楷体" w:eastAsia="楷体" w:cs="楷体"/>
                <w:szCs w:val="21"/>
                <w:lang w:bidi="zh-TW"/>
              </w:rPr>
              <w:t>虚假</w:t>
            </w:r>
            <w:r>
              <w:rPr>
                <w:rFonts w:hint="eastAsia" w:ascii="楷体" w:hAnsi="楷体" w:eastAsia="楷体" w:cs="楷体"/>
                <w:szCs w:val="21"/>
                <w:lang w:val="zh-TW" w:eastAsia="zh-TW" w:bidi="zh-TW"/>
              </w:rPr>
              <w:t>之处，愿承担相应</w:t>
            </w:r>
            <w:r>
              <w:rPr>
                <w:rFonts w:hint="eastAsia" w:ascii="楷体" w:hAnsi="楷体" w:eastAsia="楷体" w:cs="楷体"/>
                <w:szCs w:val="21"/>
                <w:lang w:bidi="zh-TW"/>
              </w:rPr>
              <w:t>法律</w:t>
            </w:r>
            <w:r>
              <w:rPr>
                <w:rFonts w:hint="eastAsia" w:ascii="楷体" w:hAnsi="楷体" w:eastAsia="楷体" w:cs="楷体"/>
                <w:szCs w:val="21"/>
                <w:lang w:val="zh-TW" w:eastAsia="zh-TW" w:bidi="zh-TW"/>
              </w:rPr>
              <w:t>责任及由此造成的一切后果，</w:t>
            </w:r>
            <w:r>
              <w:rPr>
                <w:rFonts w:hint="eastAsia" w:ascii="楷体" w:hAnsi="楷体" w:eastAsia="楷体" w:cs="楷体"/>
                <w:szCs w:val="21"/>
                <w:lang w:bidi="zh-TW"/>
              </w:rPr>
              <w:t>特此</w:t>
            </w:r>
            <w:r>
              <w:rPr>
                <w:rFonts w:hint="eastAsia" w:ascii="楷体" w:hAnsi="楷体" w:eastAsia="楷体" w:cs="楷体"/>
                <w:szCs w:val="21"/>
                <w:lang w:val="zh-TW" w:eastAsia="zh-TW" w:bidi="zh-TW"/>
              </w:rPr>
              <w:t>声明</w:t>
            </w:r>
            <w:r>
              <w:rPr>
                <w:rFonts w:hint="eastAsia" w:ascii="楷体" w:hAnsi="楷体" w:eastAsia="楷体" w:cs="楷体"/>
                <w:szCs w:val="21"/>
                <w:lang w:val="zh-TW" w:bidi="zh-TW"/>
              </w:rPr>
              <w:t>。</w:t>
            </w:r>
          </w:p>
          <w:p>
            <w:pPr>
              <w:spacing w:line="255" w:lineRule="exact"/>
              <w:ind w:firstLine="400"/>
              <w:rPr>
                <w:rFonts w:ascii="楷体" w:hAnsi="楷体" w:eastAsia="楷体" w:cs="楷体"/>
                <w:szCs w:val="21"/>
                <w:lang w:val="zh-TW" w:bidi="zh-TW"/>
              </w:rPr>
            </w:pPr>
          </w:p>
          <w:p>
            <w:pPr>
              <w:tabs>
                <w:tab w:val="left" w:pos="2235"/>
              </w:tabs>
              <w:spacing w:after="260" w:line="255" w:lineRule="exact"/>
              <w:ind w:firstLine="420" w:firstLineChars="200"/>
              <w:rPr>
                <w:rFonts w:ascii="楷体" w:hAnsi="楷体" w:eastAsia="楷体" w:cs="楷体"/>
                <w:szCs w:val="21"/>
                <w:lang w:val="zh-TW" w:eastAsia="zh-TW" w:bidi="zh-TW"/>
              </w:rPr>
            </w:pPr>
            <w:r>
              <w:rPr>
                <w:rFonts w:hint="eastAsia" w:ascii="楷体" w:hAnsi="楷体" w:eastAsia="楷体" w:cs="楷体"/>
                <w:szCs w:val="21"/>
                <w:lang w:val="zh-TW" w:eastAsia="zh-TW" w:bidi="zh-TW"/>
              </w:rPr>
              <w:t>法定代表人签名：</w:t>
            </w:r>
            <w:r>
              <w:rPr>
                <w:rFonts w:hint="eastAsia" w:ascii="楷体" w:hAnsi="楷体" w:eastAsia="楷体" w:cs="楷体"/>
                <w:szCs w:val="21"/>
                <w:lang w:val="zh-TW" w:eastAsia="zh-TW" w:bidi="zh-TW"/>
              </w:rPr>
              <w:tab/>
            </w:r>
            <w:r>
              <w:rPr>
                <w:rFonts w:hint="eastAsia" w:ascii="楷体" w:hAnsi="楷体" w:eastAsia="楷体" w:cs="楷体"/>
                <w:szCs w:val="21"/>
                <w:lang w:bidi="zh-TW"/>
              </w:rPr>
              <w:t xml:space="preserve">          </w:t>
            </w:r>
            <w:r>
              <w:rPr>
                <w:rFonts w:hint="eastAsia" w:ascii="楷体" w:hAnsi="楷体" w:eastAsia="楷体" w:cs="楷体"/>
                <w:szCs w:val="21"/>
                <w:lang w:val="zh-TW" w:eastAsia="zh-TW" w:bidi="zh-TW"/>
              </w:rPr>
              <w:t>企业盖章：</w:t>
            </w:r>
          </w:p>
          <w:p>
            <w:pPr>
              <w:spacing w:after="260" w:line="255" w:lineRule="exact"/>
              <w:ind w:left="4855" w:leftChars="2312" w:firstLine="2520" w:firstLineChars="1200"/>
              <w:jc w:val="left"/>
              <w:rPr>
                <w:rFonts w:ascii="楷体" w:hAnsi="楷体" w:eastAsia="楷体" w:cs="楷体"/>
                <w:szCs w:val="21"/>
                <w:lang w:val="zh-TW" w:eastAsia="zh-TW" w:bidi="zh-TW"/>
              </w:rPr>
            </w:pPr>
            <w:r>
              <w:rPr>
                <w:rFonts w:hint="eastAsia" w:ascii="楷体" w:hAnsi="楷体" w:eastAsia="楷体" w:cs="楷体"/>
                <w:szCs w:val="21"/>
                <w:lang w:val="zh-TW" w:eastAsia="zh-TW" w:bidi="zh-TW"/>
              </w:rPr>
              <w:t>年</w:t>
            </w:r>
            <w:r>
              <w:rPr>
                <w:rFonts w:hint="eastAsia" w:ascii="楷体" w:hAnsi="楷体" w:eastAsia="楷体" w:cs="楷体"/>
                <w:szCs w:val="21"/>
                <w:lang w:val="zh-TW" w:bidi="zh-TW"/>
              </w:rPr>
              <w:t>年</w:t>
            </w:r>
            <w:r>
              <w:rPr>
                <w:rFonts w:hint="eastAsia" w:ascii="楷体" w:hAnsi="楷体" w:eastAsia="楷体" w:cs="楷体"/>
                <w:szCs w:val="21"/>
                <w:lang w:val="zh-TW" w:eastAsia="zh-TW" w:bidi="zh-TW"/>
              </w:rPr>
              <w:t xml:space="preserve"> </w:t>
            </w:r>
            <w:r>
              <w:rPr>
                <w:rFonts w:hint="eastAsia" w:ascii="楷体" w:hAnsi="楷体" w:eastAsia="楷体" w:cs="楷体"/>
                <w:szCs w:val="21"/>
                <w:lang w:bidi="zh-TW"/>
              </w:rPr>
              <w:t xml:space="preserve">  </w:t>
            </w:r>
            <w:r>
              <w:rPr>
                <w:rFonts w:hint="eastAsia" w:ascii="楷体" w:hAnsi="楷体" w:eastAsia="楷体" w:cs="楷体"/>
                <w:szCs w:val="21"/>
                <w:lang w:val="zh-CN" w:bidi="zh-TW"/>
              </w:rPr>
              <w:t>月</w:t>
            </w:r>
            <w:r>
              <w:rPr>
                <w:rFonts w:hint="eastAsia" w:ascii="楷体" w:hAnsi="楷体" w:eastAsia="楷体" w:cs="楷体"/>
                <w:szCs w:val="21"/>
                <w:lang w:bidi="zh-TW"/>
              </w:rPr>
              <w:t xml:space="preserve">   </w:t>
            </w:r>
            <w:r>
              <w:rPr>
                <w:rFonts w:hint="eastAsia" w:ascii="楷体" w:hAnsi="楷体" w:eastAsia="楷体" w:cs="楷体"/>
                <w:szCs w:val="21"/>
                <w:lang w:val="zh-CN" w:bidi="zh-TW"/>
              </w:rPr>
              <w:t>曰</w:t>
            </w:r>
          </w:p>
          <w:p>
            <w:pPr>
              <w:tabs>
                <w:tab w:val="left" w:pos="2115"/>
              </w:tabs>
              <w:spacing w:after="260" w:line="255" w:lineRule="exact"/>
              <w:ind w:firstLine="420" w:firstLineChars="200"/>
              <w:rPr>
                <w:rFonts w:ascii="黑体" w:hAnsi="黑体" w:eastAsia="黑体" w:cs="黑体"/>
                <w:sz w:val="18"/>
                <w:szCs w:val="18"/>
                <w:lang w:val="zh-TW" w:eastAsia="zh-TW" w:bidi="zh-TW"/>
              </w:rPr>
            </w:pPr>
            <w:r>
              <w:rPr>
                <w:rFonts w:hint="eastAsia" w:ascii="楷体" w:hAnsi="楷体" w:eastAsia="楷体" w:cs="楷体"/>
                <w:szCs w:val="21"/>
                <w:lang w:val="zh-TW" w:eastAsia="zh-TW" w:bidi="zh-TW"/>
              </w:rPr>
              <w:t>联系人：</w:t>
            </w:r>
            <w:r>
              <w:rPr>
                <w:rFonts w:hint="eastAsia" w:ascii="楷体" w:hAnsi="楷体" w:eastAsia="楷体" w:cs="楷体"/>
                <w:szCs w:val="21"/>
                <w:lang w:val="zh-TW" w:eastAsia="zh-TW" w:bidi="zh-TW"/>
              </w:rPr>
              <w:tab/>
            </w:r>
            <w:r>
              <w:rPr>
                <w:rFonts w:hint="eastAsia" w:ascii="楷体" w:hAnsi="楷体" w:eastAsia="楷体" w:cs="楷体"/>
                <w:szCs w:val="21"/>
                <w:lang w:bidi="zh-TW"/>
              </w:rPr>
              <w:t xml:space="preserve">           </w:t>
            </w:r>
            <w:r>
              <w:rPr>
                <w:rFonts w:hint="eastAsia" w:ascii="楷体" w:hAnsi="楷体" w:eastAsia="楷体" w:cs="楷体"/>
                <w:szCs w:val="21"/>
                <w:lang w:val="zh-TW" w:eastAsia="zh-TW" w:bidi="zh-TW"/>
              </w:rPr>
              <w:t>联系电话：</w:t>
            </w:r>
          </w:p>
        </w:tc>
      </w:tr>
      <w:tr>
        <w:tblPrEx>
          <w:tblCellMar>
            <w:top w:w="0" w:type="dxa"/>
            <w:left w:w="10" w:type="dxa"/>
            <w:bottom w:w="0" w:type="dxa"/>
            <w:right w:w="10" w:type="dxa"/>
          </w:tblCellMar>
        </w:tblPrEx>
        <w:trPr>
          <w:trHeight w:val="1661" w:hRule="exact"/>
          <w:jc w:val="center"/>
        </w:trPr>
        <w:tc>
          <w:tcPr>
            <w:tcW w:w="1933" w:type="dxa"/>
            <w:tcBorders>
              <w:top w:val="single" w:color="auto" w:sz="4" w:space="0"/>
              <w:left w:val="single" w:color="auto" w:sz="4" w:space="0"/>
              <w:bottom w:val="single" w:color="auto" w:sz="4" w:space="0"/>
            </w:tcBorders>
            <w:shd w:val="clear" w:color="auto" w:fill="FFFFFF"/>
            <w:vAlign w:val="center"/>
          </w:tcPr>
          <w:p>
            <w:pPr>
              <w:spacing w:line="270" w:lineRule="exact"/>
              <w:jc w:val="center"/>
              <w:rPr>
                <w:rFonts w:ascii="黑体" w:hAnsi="黑体" w:eastAsia="黑体" w:cs="黑体"/>
                <w:sz w:val="18"/>
                <w:szCs w:val="18"/>
                <w:lang w:val="zh-TW" w:eastAsia="zh-TW" w:bidi="zh-TW"/>
              </w:rPr>
            </w:pPr>
            <w:r>
              <w:rPr>
                <w:rFonts w:hint="eastAsia" w:ascii="黑体" w:hAnsi="黑体" w:eastAsia="黑体" w:cs="黑体"/>
                <w:sz w:val="18"/>
                <w:szCs w:val="18"/>
                <w:lang w:val="zh-TW" w:eastAsia="zh-TW" w:bidi="zh-TW"/>
              </w:rPr>
              <w:t>市场监督管理</w:t>
            </w:r>
          </w:p>
          <w:p>
            <w:pPr>
              <w:spacing w:line="270" w:lineRule="exact"/>
              <w:jc w:val="center"/>
              <w:rPr>
                <w:rFonts w:ascii="黑体" w:hAnsi="黑体" w:eastAsia="黑体" w:cs="黑体"/>
                <w:sz w:val="18"/>
                <w:szCs w:val="18"/>
                <w:lang w:val="zh-TW" w:eastAsia="zh-TW" w:bidi="zh-TW"/>
              </w:rPr>
            </w:pPr>
            <w:r>
              <w:rPr>
                <w:rFonts w:hint="eastAsia" w:ascii="黑体" w:hAnsi="黑体" w:eastAsia="黑体" w:cs="黑体"/>
                <w:sz w:val="18"/>
                <w:szCs w:val="18"/>
                <w:lang w:val="zh-TW" w:eastAsia="zh-TW" w:bidi="zh-TW"/>
              </w:rPr>
              <w:t>部门</w:t>
            </w:r>
            <w:r>
              <w:rPr>
                <w:rFonts w:hint="eastAsia" w:ascii="黑体" w:hAnsi="黑体" w:eastAsia="黑体" w:cs="黑体"/>
                <w:sz w:val="18"/>
                <w:szCs w:val="18"/>
                <w:lang w:bidi="zh-TW"/>
              </w:rPr>
              <w:t>受理</w:t>
            </w:r>
            <w:r>
              <w:rPr>
                <w:rFonts w:hint="eastAsia" w:ascii="黑体" w:hAnsi="黑体" w:eastAsia="黑体" w:cs="黑体"/>
                <w:sz w:val="18"/>
                <w:szCs w:val="18"/>
                <w:lang w:val="zh-TW" w:eastAsia="zh-TW" w:bidi="zh-TW"/>
              </w:rPr>
              <w:t>意见</w:t>
            </w:r>
          </w:p>
        </w:tc>
        <w:tc>
          <w:tcPr>
            <w:tcW w:w="6387" w:type="dxa"/>
            <w:gridSpan w:val="3"/>
            <w:tcBorders>
              <w:top w:val="single" w:color="auto" w:sz="4" w:space="0"/>
              <w:left w:val="single" w:color="auto" w:sz="4" w:space="0"/>
              <w:bottom w:val="single" w:color="auto" w:sz="4" w:space="0"/>
              <w:right w:val="single" w:color="auto" w:sz="4" w:space="0"/>
            </w:tcBorders>
            <w:shd w:val="clear" w:color="auto" w:fill="FFFFFF"/>
            <w:vAlign w:val="bottom"/>
          </w:tcPr>
          <w:p>
            <w:pPr>
              <w:tabs>
                <w:tab w:val="left" w:pos="870"/>
              </w:tabs>
              <w:jc w:val="center"/>
              <w:rPr>
                <w:rFonts w:ascii="黑体" w:hAnsi="黑体" w:eastAsia="黑体" w:cs="黑体"/>
                <w:sz w:val="18"/>
                <w:szCs w:val="18"/>
                <w:lang w:eastAsia="zh-TW" w:bidi="zh-TW"/>
              </w:rPr>
            </w:pPr>
            <w:r>
              <w:rPr>
                <w:rFonts w:hint="eastAsia" w:ascii="黑体" w:hAnsi="黑体" w:eastAsia="黑体" w:cs="黑体"/>
                <w:sz w:val="18"/>
                <w:szCs w:val="18"/>
                <w:lang w:bidi="zh-TW"/>
              </w:rPr>
              <w:t xml:space="preserve">    受理人：                        时间：    </w:t>
            </w:r>
            <w:r>
              <w:rPr>
                <w:rFonts w:hint="eastAsia" w:ascii="黑体" w:hAnsi="黑体" w:eastAsia="黑体" w:cs="黑体"/>
                <w:sz w:val="18"/>
                <w:szCs w:val="18"/>
                <w:lang w:val="zh-TW" w:eastAsia="zh-TW" w:bidi="zh-TW"/>
              </w:rPr>
              <w:tab/>
            </w:r>
            <w:r>
              <w:rPr>
                <w:rFonts w:hint="eastAsia" w:ascii="黑体" w:hAnsi="黑体" w:eastAsia="黑体" w:cs="黑体"/>
                <w:sz w:val="18"/>
                <w:szCs w:val="18"/>
                <w:lang w:val="zh-TW" w:eastAsia="zh-TW" w:bidi="zh-TW"/>
              </w:rPr>
              <w:t xml:space="preserve">年 </w:t>
            </w:r>
            <w:r>
              <w:rPr>
                <w:rFonts w:hint="eastAsia" w:ascii="黑体" w:hAnsi="黑体" w:eastAsia="黑体" w:cs="黑体"/>
                <w:sz w:val="18"/>
                <w:szCs w:val="18"/>
                <w:lang w:bidi="zh-TW"/>
              </w:rPr>
              <w:t xml:space="preserve">   </w:t>
            </w:r>
            <w:r>
              <w:rPr>
                <w:rFonts w:hint="eastAsia" w:ascii="黑体" w:hAnsi="黑体" w:eastAsia="黑体" w:cs="黑体"/>
                <w:sz w:val="18"/>
                <w:szCs w:val="18"/>
                <w:lang w:val="zh-CN" w:bidi="zh-CN"/>
              </w:rPr>
              <w:t>月</w:t>
            </w:r>
            <w:r>
              <w:rPr>
                <w:rFonts w:hint="eastAsia" w:ascii="黑体" w:hAnsi="黑体" w:eastAsia="黑体" w:cs="黑体"/>
                <w:sz w:val="18"/>
                <w:szCs w:val="18"/>
                <w:lang w:bidi="zh-CN"/>
              </w:rPr>
              <w:t xml:space="preserve">    日</w:t>
            </w:r>
          </w:p>
        </w:tc>
      </w:tr>
      <w:tr>
        <w:tblPrEx>
          <w:tblCellMar>
            <w:top w:w="0" w:type="dxa"/>
            <w:left w:w="10" w:type="dxa"/>
            <w:bottom w:w="0" w:type="dxa"/>
            <w:right w:w="10" w:type="dxa"/>
          </w:tblCellMar>
        </w:tblPrEx>
        <w:trPr>
          <w:trHeight w:val="2112" w:hRule="exact"/>
          <w:jc w:val="center"/>
        </w:trPr>
        <w:tc>
          <w:tcPr>
            <w:tcW w:w="1933" w:type="dxa"/>
            <w:tcBorders>
              <w:top w:val="single" w:color="auto" w:sz="4" w:space="0"/>
              <w:left w:val="single" w:color="auto" w:sz="4" w:space="0"/>
              <w:bottom w:val="single" w:color="auto" w:sz="4" w:space="0"/>
            </w:tcBorders>
            <w:shd w:val="clear" w:color="auto" w:fill="FFFFFF"/>
            <w:vAlign w:val="center"/>
          </w:tcPr>
          <w:p>
            <w:pPr>
              <w:spacing w:line="270" w:lineRule="exact"/>
              <w:jc w:val="center"/>
              <w:rPr>
                <w:rFonts w:ascii="黑体" w:hAnsi="黑体" w:eastAsia="黑体" w:cs="黑体"/>
                <w:sz w:val="18"/>
                <w:szCs w:val="18"/>
                <w:lang w:val="zh-TW" w:eastAsia="zh-TW" w:bidi="zh-TW"/>
              </w:rPr>
            </w:pPr>
            <w:r>
              <w:rPr>
                <w:rFonts w:hint="eastAsia" w:ascii="黑体" w:hAnsi="黑体" w:eastAsia="黑体" w:cs="黑体"/>
                <w:sz w:val="18"/>
                <w:szCs w:val="18"/>
                <w:lang w:val="zh-TW" w:eastAsia="zh-TW" w:bidi="zh-TW"/>
              </w:rPr>
              <w:t>市场监督管理</w:t>
            </w:r>
          </w:p>
          <w:p>
            <w:pPr>
              <w:spacing w:line="270" w:lineRule="exact"/>
              <w:jc w:val="center"/>
              <w:rPr>
                <w:rFonts w:ascii="黑体" w:hAnsi="黑体" w:eastAsia="黑体" w:cs="黑体"/>
                <w:sz w:val="18"/>
                <w:szCs w:val="18"/>
                <w:lang w:val="zh-TW" w:eastAsia="zh-TW" w:bidi="zh-TW"/>
              </w:rPr>
            </w:pPr>
            <w:r>
              <w:rPr>
                <w:rFonts w:hint="eastAsia" w:ascii="黑体" w:hAnsi="黑体" w:eastAsia="黑体" w:cs="黑体"/>
                <w:sz w:val="18"/>
                <w:szCs w:val="18"/>
                <w:lang w:val="zh-TW" w:eastAsia="zh-TW" w:bidi="zh-TW"/>
              </w:rPr>
              <w:t>部门</w:t>
            </w:r>
            <w:r>
              <w:rPr>
                <w:rFonts w:hint="eastAsia" w:ascii="黑体" w:hAnsi="黑体" w:eastAsia="黑体" w:cs="黑体"/>
                <w:sz w:val="18"/>
                <w:szCs w:val="18"/>
                <w:lang w:bidi="zh-TW"/>
              </w:rPr>
              <w:t>审定</w:t>
            </w:r>
            <w:r>
              <w:rPr>
                <w:rFonts w:hint="eastAsia" w:ascii="黑体" w:hAnsi="黑体" w:eastAsia="黑体" w:cs="黑体"/>
                <w:sz w:val="18"/>
                <w:szCs w:val="18"/>
                <w:lang w:val="zh-TW" w:eastAsia="zh-TW" w:bidi="zh-TW"/>
              </w:rPr>
              <w:t>意见</w:t>
            </w:r>
          </w:p>
        </w:tc>
        <w:tc>
          <w:tcPr>
            <w:tcW w:w="6387" w:type="dxa"/>
            <w:gridSpan w:val="3"/>
            <w:tcBorders>
              <w:top w:val="single" w:color="auto" w:sz="4" w:space="0"/>
              <w:left w:val="single" w:color="auto" w:sz="4" w:space="0"/>
              <w:bottom w:val="single" w:color="auto" w:sz="4" w:space="0"/>
              <w:right w:val="single" w:color="auto" w:sz="4" w:space="0"/>
            </w:tcBorders>
            <w:shd w:val="clear" w:color="auto" w:fill="FFFFFF"/>
            <w:vAlign w:val="bottom"/>
          </w:tcPr>
          <w:p>
            <w:pPr>
              <w:tabs>
                <w:tab w:val="left" w:pos="870"/>
              </w:tabs>
              <w:rPr>
                <w:rFonts w:ascii="黑体" w:hAnsi="黑体" w:eastAsia="黑体" w:cs="黑体"/>
                <w:sz w:val="18"/>
                <w:szCs w:val="18"/>
                <w:lang w:bidi="zh-TW"/>
              </w:rPr>
            </w:pPr>
            <w:r>
              <w:rPr>
                <w:rFonts w:hint="eastAsia" w:ascii="黑体" w:hAnsi="黑体" w:eastAsia="黑体" w:cs="黑体"/>
                <w:sz w:val="18"/>
                <w:szCs w:val="18"/>
                <w:lang w:bidi="zh-TW"/>
              </w:rPr>
              <w:t xml:space="preserve">         审定人：                        时间：</w:t>
            </w:r>
            <w:r>
              <w:rPr>
                <w:rFonts w:hint="eastAsia" w:ascii="黑体" w:hAnsi="黑体" w:eastAsia="黑体" w:cs="黑体"/>
                <w:sz w:val="18"/>
                <w:szCs w:val="18"/>
                <w:lang w:val="zh-TW" w:eastAsia="zh-TW" w:bidi="zh-TW"/>
              </w:rPr>
              <w:tab/>
            </w:r>
            <w:r>
              <w:rPr>
                <w:rFonts w:hint="eastAsia" w:ascii="黑体" w:hAnsi="黑体" w:eastAsia="黑体" w:cs="黑体"/>
                <w:sz w:val="18"/>
                <w:szCs w:val="18"/>
                <w:lang w:val="zh-TW" w:eastAsia="zh-TW" w:bidi="zh-TW"/>
              </w:rPr>
              <w:t xml:space="preserve">年 </w:t>
            </w:r>
            <w:r>
              <w:rPr>
                <w:rFonts w:hint="eastAsia" w:ascii="黑体" w:hAnsi="黑体" w:eastAsia="黑体" w:cs="黑体"/>
                <w:sz w:val="18"/>
                <w:szCs w:val="18"/>
                <w:lang w:bidi="zh-TW"/>
              </w:rPr>
              <w:t xml:space="preserve">   </w:t>
            </w:r>
            <w:r>
              <w:rPr>
                <w:rFonts w:hint="eastAsia" w:ascii="黑体" w:hAnsi="黑体" w:eastAsia="黑体" w:cs="黑体"/>
                <w:sz w:val="18"/>
                <w:szCs w:val="18"/>
                <w:lang w:val="zh-CN" w:bidi="zh-CN"/>
              </w:rPr>
              <w:t>月</w:t>
            </w:r>
            <w:r>
              <w:rPr>
                <w:rFonts w:hint="eastAsia" w:ascii="黑体" w:hAnsi="黑体" w:eastAsia="黑体" w:cs="黑体"/>
                <w:sz w:val="18"/>
                <w:szCs w:val="18"/>
                <w:lang w:bidi="zh-CN"/>
              </w:rPr>
              <w:t xml:space="preserve">    日</w:t>
            </w:r>
          </w:p>
        </w:tc>
      </w:tr>
    </w:tbl>
    <w:p>
      <w:pPr>
        <w:spacing w:before="11" w:after="120"/>
        <w:rPr>
          <w:rFonts w:ascii="黑体" w:eastAsia="黑体" w:cs="Times New Roman"/>
          <w:szCs w:val="24"/>
        </w:rPr>
      </w:pPr>
    </w:p>
    <w:p>
      <w:pPr>
        <w:pStyle w:val="2"/>
        <w:rPr>
          <w:rFonts w:hint="eastAsia" w:ascii="仿宋_GB2312" w:hAnsi="仿宋_GB2312" w:eastAsia="仿宋_GB2312" w:cs="仿宋_GB2312"/>
          <w:szCs w:val="21"/>
        </w:rPr>
      </w:pPr>
    </w:p>
    <w:p>
      <w:pPr>
        <w:pStyle w:val="2"/>
        <w:rPr>
          <w:rFonts w:ascii="仿宋_GB2312" w:hAnsi="仿宋_GB2312" w:eastAsia="仿宋_GB2312" w:cs="仿宋_GB2312"/>
          <w:szCs w:val="21"/>
        </w:rPr>
      </w:pPr>
      <w:r>
        <w:rPr>
          <w:rFonts w:hint="eastAsia" w:ascii="仿宋_GB2312" w:hAnsi="仿宋_GB2312" w:eastAsia="仿宋_GB2312" w:cs="仿宋_GB2312"/>
          <w:szCs w:val="21"/>
        </w:rPr>
        <w:t>附件 2</w:t>
      </w:r>
    </w:p>
    <w:p>
      <w:pPr>
        <w:spacing w:after="12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龙岗区“个转企”专项资金申领情况汇总表</w:t>
      </w:r>
    </w:p>
    <w:p>
      <w:pPr>
        <w:spacing w:before="11" w:after="120"/>
        <w:ind w:firstLine="320" w:firstLineChars="100"/>
        <w:rPr>
          <w:rFonts w:cs="Times New Roman"/>
          <w:sz w:val="13"/>
          <w:szCs w:val="24"/>
        </w:rPr>
      </w:pPr>
      <w:r>
        <w:rPr>
          <w:rFonts w:hint="eastAsia" w:ascii="仿宋_GB2312" w:hAnsi="仿宋_GB2312" w:eastAsia="仿宋_GB2312" w:cs="仿宋_GB2312"/>
          <w:sz w:val="32"/>
          <w:szCs w:val="32"/>
        </w:rPr>
        <w:t xml:space="preserve">填报单位（盖章）：               填报时间： </w:t>
      </w:r>
    </w:p>
    <w:tbl>
      <w:tblPr>
        <w:tblStyle w:val="3"/>
        <w:tblW w:w="9261" w:type="dxa"/>
        <w:tblInd w:w="11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17"/>
        <w:gridCol w:w="2274"/>
        <w:gridCol w:w="1790"/>
        <w:gridCol w:w="1270"/>
        <w:gridCol w:w="1833"/>
        <w:gridCol w:w="13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16" w:hRule="atLeast"/>
        </w:trPr>
        <w:tc>
          <w:tcPr>
            <w:tcW w:w="717" w:type="dxa"/>
            <w:vAlign w:val="center"/>
          </w:tcPr>
          <w:p>
            <w:pPr>
              <w:ind w:right="165"/>
              <w:jc w:val="center"/>
              <w:rPr>
                <w:rFonts w:ascii="黑体" w:hAnsi="黑体" w:eastAsia="黑体" w:cs="黑体"/>
                <w:sz w:val="24"/>
                <w:szCs w:val="24"/>
              </w:rPr>
            </w:pPr>
            <w:r>
              <w:rPr>
                <w:rFonts w:ascii="黑体" w:hAnsi="黑体" w:eastAsia="黑体" w:cs="黑体"/>
                <w:sz w:val="24"/>
                <w:szCs w:val="24"/>
              </w:rPr>
              <w:t>序号</w:t>
            </w:r>
          </w:p>
        </w:tc>
        <w:tc>
          <w:tcPr>
            <w:tcW w:w="2274" w:type="dxa"/>
            <w:vAlign w:val="center"/>
          </w:tcPr>
          <w:p>
            <w:pPr>
              <w:jc w:val="center"/>
              <w:rPr>
                <w:rFonts w:ascii="黑体" w:hAnsi="黑体" w:eastAsia="黑体" w:cs="黑体"/>
                <w:sz w:val="24"/>
                <w:szCs w:val="24"/>
              </w:rPr>
            </w:pPr>
            <w:r>
              <w:rPr>
                <w:rFonts w:ascii="黑体" w:hAnsi="黑体" w:eastAsia="黑体" w:cs="黑体"/>
                <w:sz w:val="24"/>
                <w:szCs w:val="24"/>
              </w:rPr>
              <w:t>企业名称</w:t>
            </w:r>
          </w:p>
        </w:tc>
        <w:tc>
          <w:tcPr>
            <w:tcW w:w="1790" w:type="dxa"/>
            <w:vAlign w:val="center"/>
          </w:tcPr>
          <w:p>
            <w:pPr>
              <w:spacing w:before="1" w:line="230" w:lineRule="auto"/>
              <w:ind w:right="184"/>
              <w:jc w:val="center"/>
              <w:rPr>
                <w:rFonts w:ascii="黑体" w:hAnsi="黑体" w:eastAsia="黑体" w:cs="黑体"/>
                <w:sz w:val="24"/>
                <w:szCs w:val="24"/>
              </w:rPr>
            </w:pPr>
            <w:r>
              <w:rPr>
                <w:rFonts w:ascii="黑体" w:hAnsi="黑体" w:eastAsia="黑体" w:cs="黑体"/>
                <w:sz w:val="24"/>
                <w:szCs w:val="24"/>
              </w:rPr>
              <w:t>企业住所</w:t>
            </w:r>
          </w:p>
          <w:p>
            <w:pPr>
              <w:spacing w:before="1" w:line="230" w:lineRule="auto"/>
              <w:ind w:right="184"/>
              <w:jc w:val="center"/>
              <w:rPr>
                <w:rFonts w:ascii="黑体" w:hAnsi="黑体" w:eastAsia="黑体" w:cs="黑体"/>
                <w:sz w:val="24"/>
                <w:szCs w:val="24"/>
              </w:rPr>
            </w:pPr>
            <w:r>
              <w:rPr>
                <w:rFonts w:ascii="黑体" w:hAnsi="黑体" w:eastAsia="黑体" w:cs="黑体"/>
                <w:sz w:val="24"/>
                <w:szCs w:val="24"/>
              </w:rPr>
              <w:t>（经营场所）</w:t>
            </w:r>
          </w:p>
        </w:tc>
        <w:tc>
          <w:tcPr>
            <w:tcW w:w="1270" w:type="dxa"/>
            <w:vAlign w:val="center"/>
          </w:tcPr>
          <w:p>
            <w:pPr>
              <w:ind w:right="128"/>
              <w:jc w:val="center"/>
              <w:rPr>
                <w:rFonts w:ascii="黑体" w:hAnsi="黑体" w:eastAsia="黑体" w:cs="黑体"/>
                <w:sz w:val="24"/>
                <w:szCs w:val="24"/>
              </w:rPr>
            </w:pPr>
            <w:r>
              <w:rPr>
                <w:rFonts w:ascii="黑体" w:hAnsi="黑体" w:eastAsia="黑体" w:cs="黑体"/>
                <w:sz w:val="24"/>
                <w:szCs w:val="24"/>
              </w:rPr>
              <w:t>奖励金额</w:t>
            </w:r>
          </w:p>
        </w:tc>
        <w:tc>
          <w:tcPr>
            <w:tcW w:w="1833" w:type="dxa"/>
            <w:vAlign w:val="center"/>
          </w:tcPr>
          <w:p>
            <w:pPr>
              <w:spacing w:before="1" w:line="230" w:lineRule="auto"/>
              <w:ind w:right="184"/>
              <w:jc w:val="center"/>
              <w:rPr>
                <w:rFonts w:ascii="黑体" w:hAnsi="黑体" w:eastAsia="黑体" w:cs="黑体"/>
                <w:sz w:val="24"/>
                <w:szCs w:val="24"/>
              </w:rPr>
            </w:pPr>
            <w:r>
              <w:rPr>
                <w:rFonts w:ascii="黑体" w:hAnsi="黑体" w:eastAsia="黑体" w:cs="黑体"/>
                <w:sz w:val="24"/>
                <w:szCs w:val="24"/>
              </w:rPr>
              <w:t>开户银行名称及账号</w:t>
            </w:r>
          </w:p>
        </w:tc>
        <w:tc>
          <w:tcPr>
            <w:tcW w:w="1377" w:type="dxa"/>
            <w:vAlign w:val="center"/>
          </w:tcPr>
          <w:p>
            <w:pPr>
              <w:spacing w:before="1" w:line="230" w:lineRule="auto"/>
              <w:ind w:right="184"/>
              <w:jc w:val="center"/>
              <w:rPr>
                <w:rFonts w:ascii="黑体" w:hAnsi="黑体" w:eastAsia="黑体" w:cs="黑体"/>
                <w:sz w:val="24"/>
                <w:szCs w:val="24"/>
              </w:rPr>
            </w:pPr>
            <w:r>
              <w:rPr>
                <w:rFonts w:hint="eastAsia" w:ascii="黑体" w:hAnsi="黑体" w:eastAsia="黑体" w:cs="黑体"/>
                <w:sz w:val="24"/>
                <w:szCs w:val="24"/>
              </w:rPr>
              <w:t>备注</w:t>
            </w:r>
          </w:p>
          <w:p>
            <w:pPr>
              <w:ind w:right="526"/>
              <w:jc w:val="center"/>
              <w:rPr>
                <w:rFonts w:ascii="黑体" w:hAnsi="黑体" w:eastAsia="黑体" w:cs="黑体"/>
                <w:sz w:val="24"/>
                <w:szCs w:val="24"/>
              </w:rPr>
            </w:pPr>
            <w:r>
              <w:rPr>
                <w:rFonts w:ascii="黑体" w:hAnsi="黑体" w:eastAsia="黑体" w:cs="黑体"/>
                <w:sz w:val="24"/>
                <w:szCs w:val="24"/>
              </w:rPr>
              <w:t>（</w:t>
            </w:r>
            <w:r>
              <w:rPr>
                <w:rFonts w:hint="eastAsia" w:ascii="黑体" w:hAnsi="黑体" w:eastAsia="黑体" w:cs="黑体"/>
                <w:sz w:val="24"/>
                <w:szCs w:val="24"/>
              </w:rPr>
              <w:t>次</w:t>
            </w:r>
            <w:r>
              <w:rPr>
                <w:rFonts w:ascii="黑体" w:hAnsi="黑体" w:eastAsia="黑体" w:cs="黑体"/>
                <w:sz w:val="24"/>
                <w:szCs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40" w:hRule="atLeast"/>
        </w:trPr>
        <w:tc>
          <w:tcPr>
            <w:tcW w:w="717" w:type="dxa"/>
          </w:tcPr>
          <w:p>
            <w:pPr>
              <w:spacing w:before="4"/>
              <w:rPr>
                <w:rFonts w:ascii="仿宋_GB2312" w:hAnsi="黑体" w:eastAsia="黑体" w:cs="黑体"/>
                <w:sz w:val="22"/>
                <w:szCs w:val="24"/>
              </w:rPr>
            </w:pPr>
          </w:p>
          <w:p>
            <w:pPr>
              <w:jc w:val="center"/>
              <w:rPr>
                <w:rFonts w:ascii="Times New Roman" w:hAnsi="黑体" w:eastAsia="黑体" w:cs="黑体"/>
                <w:sz w:val="24"/>
                <w:szCs w:val="24"/>
              </w:rPr>
            </w:pPr>
            <w:r>
              <w:rPr>
                <w:rFonts w:ascii="Times New Roman" w:hAnsi="黑体" w:eastAsia="黑体" w:cs="黑体"/>
                <w:sz w:val="24"/>
                <w:szCs w:val="24"/>
              </w:rPr>
              <w:t>1</w:t>
            </w:r>
          </w:p>
        </w:tc>
        <w:tc>
          <w:tcPr>
            <w:tcW w:w="2274" w:type="dxa"/>
          </w:tcPr>
          <w:p>
            <w:pPr>
              <w:rPr>
                <w:rFonts w:ascii="Times New Roman" w:hAnsi="黑体" w:eastAsia="黑体" w:cs="黑体"/>
                <w:sz w:val="24"/>
                <w:szCs w:val="24"/>
              </w:rPr>
            </w:pPr>
          </w:p>
        </w:tc>
        <w:tc>
          <w:tcPr>
            <w:tcW w:w="1790" w:type="dxa"/>
          </w:tcPr>
          <w:p>
            <w:pPr>
              <w:rPr>
                <w:rFonts w:ascii="Times New Roman" w:hAnsi="黑体" w:eastAsia="黑体" w:cs="黑体"/>
                <w:sz w:val="24"/>
                <w:szCs w:val="24"/>
              </w:rPr>
            </w:pPr>
          </w:p>
        </w:tc>
        <w:tc>
          <w:tcPr>
            <w:tcW w:w="1270" w:type="dxa"/>
          </w:tcPr>
          <w:p>
            <w:pPr>
              <w:rPr>
                <w:rFonts w:ascii="Times New Roman" w:hAnsi="黑体" w:eastAsia="黑体" w:cs="黑体"/>
                <w:sz w:val="24"/>
                <w:szCs w:val="24"/>
              </w:rPr>
            </w:pPr>
          </w:p>
        </w:tc>
        <w:tc>
          <w:tcPr>
            <w:tcW w:w="1833" w:type="dxa"/>
          </w:tcPr>
          <w:p>
            <w:pPr>
              <w:rPr>
                <w:rFonts w:ascii="Times New Roman" w:hAnsi="黑体" w:eastAsia="黑体" w:cs="黑体"/>
                <w:sz w:val="24"/>
                <w:szCs w:val="24"/>
              </w:rPr>
            </w:pPr>
          </w:p>
        </w:tc>
        <w:tc>
          <w:tcPr>
            <w:tcW w:w="1377" w:type="dxa"/>
          </w:tcPr>
          <w:p>
            <w:pPr>
              <w:rPr>
                <w:rFonts w:ascii="Times New Roman" w:hAnsi="黑体" w:eastAsia="黑体" w:cs="黑体"/>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40" w:hRule="atLeast"/>
        </w:trPr>
        <w:tc>
          <w:tcPr>
            <w:tcW w:w="717" w:type="dxa"/>
          </w:tcPr>
          <w:p>
            <w:pPr>
              <w:spacing w:before="3"/>
              <w:rPr>
                <w:rFonts w:ascii="仿宋_GB2312" w:hAnsi="黑体" w:eastAsia="黑体" w:cs="黑体"/>
                <w:sz w:val="22"/>
                <w:szCs w:val="24"/>
              </w:rPr>
            </w:pPr>
          </w:p>
          <w:p>
            <w:pPr>
              <w:jc w:val="center"/>
              <w:rPr>
                <w:rFonts w:ascii="Times New Roman" w:hAnsi="黑体" w:eastAsia="黑体" w:cs="黑体"/>
                <w:sz w:val="24"/>
                <w:szCs w:val="24"/>
              </w:rPr>
            </w:pPr>
            <w:r>
              <w:rPr>
                <w:rFonts w:ascii="Times New Roman" w:hAnsi="黑体" w:eastAsia="黑体" w:cs="黑体"/>
                <w:sz w:val="24"/>
                <w:szCs w:val="24"/>
              </w:rPr>
              <w:t>2</w:t>
            </w:r>
          </w:p>
        </w:tc>
        <w:tc>
          <w:tcPr>
            <w:tcW w:w="2274" w:type="dxa"/>
          </w:tcPr>
          <w:p>
            <w:pPr>
              <w:rPr>
                <w:rFonts w:ascii="Times New Roman" w:hAnsi="黑体" w:eastAsia="黑体" w:cs="黑体"/>
                <w:sz w:val="24"/>
                <w:szCs w:val="24"/>
              </w:rPr>
            </w:pPr>
          </w:p>
        </w:tc>
        <w:tc>
          <w:tcPr>
            <w:tcW w:w="1790" w:type="dxa"/>
          </w:tcPr>
          <w:p>
            <w:pPr>
              <w:rPr>
                <w:rFonts w:ascii="Times New Roman" w:hAnsi="黑体" w:eastAsia="黑体" w:cs="黑体"/>
                <w:sz w:val="24"/>
                <w:szCs w:val="24"/>
              </w:rPr>
            </w:pPr>
          </w:p>
        </w:tc>
        <w:tc>
          <w:tcPr>
            <w:tcW w:w="1270" w:type="dxa"/>
          </w:tcPr>
          <w:p>
            <w:pPr>
              <w:rPr>
                <w:rFonts w:ascii="Times New Roman" w:hAnsi="黑体" w:eastAsia="黑体" w:cs="黑体"/>
                <w:sz w:val="24"/>
                <w:szCs w:val="24"/>
              </w:rPr>
            </w:pPr>
          </w:p>
        </w:tc>
        <w:tc>
          <w:tcPr>
            <w:tcW w:w="1833" w:type="dxa"/>
          </w:tcPr>
          <w:p>
            <w:pPr>
              <w:rPr>
                <w:rFonts w:ascii="Times New Roman" w:hAnsi="黑体" w:eastAsia="黑体" w:cs="黑体"/>
                <w:sz w:val="24"/>
                <w:szCs w:val="24"/>
              </w:rPr>
            </w:pPr>
          </w:p>
        </w:tc>
        <w:tc>
          <w:tcPr>
            <w:tcW w:w="1377" w:type="dxa"/>
          </w:tcPr>
          <w:p>
            <w:pPr>
              <w:rPr>
                <w:rFonts w:ascii="Times New Roman" w:hAnsi="黑体" w:eastAsia="黑体" w:cs="黑体"/>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40" w:hRule="atLeast"/>
        </w:trPr>
        <w:tc>
          <w:tcPr>
            <w:tcW w:w="717" w:type="dxa"/>
          </w:tcPr>
          <w:p>
            <w:pPr>
              <w:spacing w:before="1"/>
              <w:rPr>
                <w:rFonts w:ascii="仿宋_GB2312" w:hAnsi="黑体" w:eastAsia="黑体" w:cs="黑体"/>
                <w:sz w:val="22"/>
                <w:szCs w:val="24"/>
              </w:rPr>
            </w:pPr>
          </w:p>
          <w:p>
            <w:pPr>
              <w:jc w:val="center"/>
              <w:rPr>
                <w:rFonts w:ascii="Times New Roman" w:hAnsi="黑体" w:eastAsia="黑体" w:cs="黑体"/>
                <w:sz w:val="24"/>
                <w:szCs w:val="24"/>
              </w:rPr>
            </w:pPr>
            <w:r>
              <w:rPr>
                <w:rFonts w:ascii="Times New Roman" w:hAnsi="黑体" w:eastAsia="黑体" w:cs="黑体"/>
                <w:sz w:val="24"/>
                <w:szCs w:val="24"/>
              </w:rPr>
              <w:t>3</w:t>
            </w:r>
          </w:p>
        </w:tc>
        <w:tc>
          <w:tcPr>
            <w:tcW w:w="2274" w:type="dxa"/>
          </w:tcPr>
          <w:p>
            <w:pPr>
              <w:rPr>
                <w:rFonts w:ascii="Times New Roman" w:hAnsi="黑体" w:eastAsia="黑体" w:cs="黑体"/>
                <w:sz w:val="24"/>
                <w:szCs w:val="24"/>
              </w:rPr>
            </w:pPr>
          </w:p>
        </w:tc>
        <w:tc>
          <w:tcPr>
            <w:tcW w:w="1790" w:type="dxa"/>
          </w:tcPr>
          <w:p>
            <w:pPr>
              <w:rPr>
                <w:rFonts w:ascii="Times New Roman" w:hAnsi="黑体" w:eastAsia="黑体" w:cs="黑体"/>
                <w:sz w:val="24"/>
                <w:szCs w:val="24"/>
              </w:rPr>
            </w:pPr>
          </w:p>
        </w:tc>
        <w:tc>
          <w:tcPr>
            <w:tcW w:w="1270" w:type="dxa"/>
          </w:tcPr>
          <w:p>
            <w:pPr>
              <w:rPr>
                <w:rFonts w:ascii="Times New Roman" w:hAnsi="黑体" w:eastAsia="黑体" w:cs="黑体"/>
                <w:sz w:val="24"/>
                <w:szCs w:val="24"/>
              </w:rPr>
            </w:pPr>
          </w:p>
        </w:tc>
        <w:tc>
          <w:tcPr>
            <w:tcW w:w="1833" w:type="dxa"/>
          </w:tcPr>
          <w:p>
            <w:pPr>
              <w:rPr>
                <w:rFonts w:ascii="Times New Roman" w:hAnsi="黑体" w:eastAsia="黑体" w:cs="黑体"/>
                <w:sz w:val="24"/>
                <w:szCs w:val="24"/>
              </w:rPr>
            </w:pPr>
          </w:p>
        </w:tc>
        <w:tc>
          <w:tcPr>
            <w:tcW w:w="1377" w:type="dxa"/>
          </w:tcPr>
          <w:p>
            <w:pPr>
              <w:rPr>
                <w:rFonts w:ascii="Times New Roman" w:hAnsi="黑体" w:eastAsia="黑体" w:cs="黑体"/>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40" w:hRule="atLeast"/>
        </w:trPr>
        <w:tc>
          <w:tcPr>
            <w:tcW w:w="717" w:type="dxa"/>
          </w:tcPr>
          <w:p>
            <w:pPr>
              <w:spacing w:before="3"/>
              <w:rPr>
                <w:rFonts w:ascii="仿宋_GB2312" w:hAnsi="黑体" w:eastAsia="黑体" w:cs="黑体"/>
                <w:sz w:val="22"/>
                <w:szCs w:val="24"/>
              </w:rPr>
            </w:pPr>
          </w:p>
          <w:p>
            <w:pPr>
              <w:jc w:val="center"/>
              <w:rPr>
                <w:rFonts w:ascii="Times New Roman" w:hAnsi="黑体" w:eastAsia="黑体" w:cs="黑体"/>
                <w:sz w:val="24"/>
                <w:szCs w:val="24"/>
              </w:rPr>
            </w:pPr>
            <w:r>
              <w:rPr>
                <w:rFonts w:ascii="Times New Roman" w:hAnsi="黑体" w:eastAsia="黑体" w:cs="黑体"/>
                <w:sz w:val="24"/>
                <w:szCs w:val="24"/>
              </w:rPr>
              <w:t>4</w:t>
            </w:r>
          </w:p>
        </w:tc>
        <w:tc>
          <w:tcPr>
            <w:tcW w:w="2274" w:type="dxa"/>
          </w:tcPr>
          <w:p>
            <w:pPr>
              <w:rPr>
                <w:rFonts w:ascii="Times New Roman" w:hAnsi="黑体" w:eastAsia="黑体" w:cs="黑体"/>
                <w:sz w:val="24"/>
                <w:szCs w:val="24"/>
              </w:rPr>
            </w:pPr>
          </w:p>
        </w:tc>
        <w:tc>
          <w:tcPr>
            <w:tcW w:w="1790" w:type="dxa"/>
          </w:tcPr>
          <w:p>
            <w:pPr>
              <w:rPr>
                <w:rFonts w:ascii="Times New Roman" w:hAnsi="黑体" w:eastAsia="黑体" w:cs="黑体"/>
                <w:sz w:val="24"/>
                <w:szCs w:val="24"/>
              </w:rPr>
            </w:pPr>
          </w:p>
        </w:tc>
        <w:tc>
          <w:tcPr>
            <w:tcW w:w="1270" w:type="dxa"/>
          </w:tcPr>
          <w:p>
            <w:pPr>
              <w:rPr>
                <w:rFonts w:ascii="Times New Roman" w:hAnsi="黑体" w:eastAsia="黑体" w:cs="黑体"/>
                <w:sz w:val="24"/>
                <w:szCs w:val="24"/>
              </w:rPr>
            </w:pPr>
          </w:p>
        </w:tc>
        <w:tc>
          <w:tcPr>
            <w:tcW w:w="1833" w:type="dxa"/>
          </w:tcPr>
          <w:p>
            <w:pPr>
              <w:rPr>
                <w:rFonts w:ascii="Times New Roman" w:hAnsi="黑体" w:eastAsia="黑体" w:cs="黑体"/>
                <w:sz w:val="24"/>
                <w:szCs w:val="24"/>
              </w:rPr>
            </w:pPr>
          </w:p>
        </w:tc>
        <w:tc>
          <w:tcPr>
            <w:tcW w:w="1377" w:type="dxa"/>
          </w:tcPr>
          <w:p>
            <w:pPr>
              <w:rPr>
                <w:rFonts w:ascii="Times New Roman" w:hAnsi="黑体" w:eastAsia="黑体" w:cs="黑体"/>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40" w:hRule="atLeast"/>
        </w:trPr>
        <w:tc>
          <w:tcPr>
            <w:tcW w:w="717" w:type="dxa"/>
          </w:tcPr>
          <w:p>
            <w:pPr>
              <w:spacing w:before="4"/>
              <w:rPr>
                <w:rFonts w:ascii="仿宋_GB2312" w:hAnsi="黑体" w:eastAsia="黑体" w:cs="黑体"/>
                <w:sz w:val="22"/>
                <w:szCs w:val="24"/>
              </w:rPr>
            </w:pPr>
          </w:p>
          <w:p>
            <w:pPr>
              <w:jc w:val="center"/>
              <w:rPr>
                <w:rFonts w:ascii="Times New Roman" w:hAnsi="黑体" w:eastAsia="黑体" w:cs="黑体"/>
                <w:sz w:val="24"/>
                <w:szCs w:val="24"/>
              </w:rPr>
            </w:pPr>
            <w:r>
              <w:rPr>
                <w:rFonts w:ascii="Times New Roman" w:hAnsi="黑体" w:eastAsia="黑体" w:cs="黑体"/>
                <w:sz w:val="24"/>
                <w:szCs w:val="24"/>
              </w:rPr>
              <w:t>5</w:t>
            </w:r>
          </w:p>
        </w:tc>
        <w:tc>
          <w:tcPr>
            <w:tcW w:w="2274" w:type="dxa"/>
          </w:tcPr>
          <w:p>
            <w:pPr>
              <w:rPr>
                <w:rFonts w:ascii="Times New Roman" w:hAnsi="黑体" w:eastAsia="黑体" w:cs="黑体"/>
                <w:sz w:val="24"/>
                <w:szCs w:val="24"/>
              </w:rPr>
            </w:pPr>
          </w:p>
        </w:tc>
        <w:tc>
          <w:tcPr>
            <w:tcW w:w="1790" w:type="dxa"/>
          </w:tcPr>
          <w:p>
            <w:pPr>
              <w:rPr>
                <w:rFonts w:ascii="Times New Roman" w:hAnsi="黑体" w:eastAsia="黑体" w:cs="黑体"/>
                <w:sz w:val="24"/>
                <w:szCs w:val="24"/>
              </w:rPr>
            </w:pPr>
          </w:p>
        </w:tc>
        <w:tc>
          <w:tcPr>
            <w:tcW w:w="1270" w:type="dxa"/>
          </w:tcPr>
          <w:p>
            <w:pPr>
              <w:rPr>
                <w:rFonts w:ascii="Times New Roman" w:hAnsi="黑体" w:eastAsia="黑体" w:cs="黑体"/>
                <w:sz w:val="24"/>
                <w:szCs w:val="24"/>
              </w:rPr>
            </w:pPr>
          </w:p>
        </w:tc>
        <w:tc>
          <w:tcPr>
            <w:tcW w:w="1833" w:type="dxa"/>
          </w:tcPr>
          <w:p>
            <w:pPr>
              <w:rPr>
                <w:rFonts w:ascii="Times New Roman" w:hAnsi="黑体" w:eastAsia="黑体" w:cs="黑体"/>
                <w:sz w:val="24"/>
                <w:szCs w:val="24"/>
              </w:rPr>
            </w:pPr>
          </w:p>
        </w:tc>
        <w:tc>
          <w:tcPr>
            <w:tcW w:w="1377" w:type="dxa"/>
          </w:tcPr>
          <w:p>
            <w:pPr>
              <w:rPr>
                <w:rFonts w:ascii="Times New Roman" w:hAnsi="黑体" w:eastAsia="黑体" w:cs="黑体"/>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40" w:hRule="atLeast"/>
        </w:trPr>
        <w:tc>
          <w:tcPr>
            <w:tcW w:w="717" w:type="dxa"/>
          </w:tcPr>
          <w:p>
            <w:pPr>
              <w:spacing w:before="3"/>
              <w:rPr>
                <w:rFonts w:ascii="仿宋_GB2312" w:hAnsi="黑体" w:eastAsia="黑体" w:cs="黑体"/>
                <w:sz w:val="22"/>
                <w:szCs w:val="24"/>
              </w:rPr>
            </w:pPr>
          </w:p>
          <w:p>
            <w:pPr>
              <w:jc w:val="center"/>
              <w:rPr>
                <w:rFonts w:ascii="Times New Roman" w:hAnsi="黑体" w:eastAsia="黑体" w:cs="黑体"/>
                <w:sz w:val="24"/>
                <w:szCs w:val="24"/>
              </w:rPr>
            </w:pPr>
            <w:r>
              <w:rPr>
                <w:rFonts w:ascii="Times New Roman" w:hAnsi="黑体" w:eastAsia="黑体" w:cs="黑体"/>
                <w:sz w:val="24"/>
                <w:szCs w:val="24"/>
              </w:rPr>
              <w:t>6</w:t>
            </w:r>
          </w:p>
        </w:tc>
        <w:tc>
          <w:tcPr>
            <w:tcW w:w="2274" w:type="dxa"/>
          </w:tcPr>
          <w:p>
            <w:pPr>
              <w:rPr>
                <w:rFonts w:ascii="Times New Roman" w:hAnsi="黑体" w:eastAsia="黑体" w:cs="黑体"/>
                <w:sz w:val="24"/>
                <w:szCs w:val="24"/>
              </w:rPr>
            </w:pPr>
          </w:p>
        </w:tc>
        <w:tc>
          <w:tcPr>
            <w:tcW w:w="1790" w:type="dxa"/>
          </w:tcPr>
          <w:p>
            <w:pPr>
              <w:rPr>
                <w:rFonts w:ascii="Times New Roman" w:hAnsi="黑体" w:eastAsia="黑体" w:cs="黑体"/>
                <w:sz w:val="24"/>
                <w:szCs w:val="24"/>
              </w:rPr>
            </w:pPr>
          </w:p>
        </w:tc>
        <w:tc>
          <w:tcPr>
            <w:tcW w:w="1270" w:type="dxa"/>
          </w:tcPr>
          <w:p>
            <w:pPr>
              <w:rPr>
                <w:rFonts w:ascii="Times New Roman" w:hAnsi="黑体" w:eastAsia="黑体" w:cs="黑体"/>
                <w:sz w:val="24"/>
                <w:szCs w:val="24"/>
              </w:rPr>
            </w:pPr>
          </w:p>
        </w:tc>
        <w:tc>
          <w:tcPr>
            <w:tcW w:w="1833" w:type="dxa"/>
          </w:tcPr>
          <w:p>
            <w:pPr>
              <w:rPr>
                <w:rFonts w:ascii="Times New Roman" w:hAnsi="黑体" w:eastAsia="黑体" w:cs="黑体"/>
                <w:sz w:val="24"/>
                <w:szCs w:val="24"/>
              </w:rPr>
            </w:pPr>
          </w:p>
        </w:tc>
        <w:tc>
          <w:tcPr>
            <w:tcW w:w="1377" w:type="dxa"/>
          </w:tcPr>
          <w:p>
            <w:pPr>
              <w:rPr>
                <w:rFonts w:ascii="Times New Roman" w:hAnsi="黑体" w:eastAsia="黑体" w:cs="黑体"/>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40" w:hRule="atLeast"/>
        </w:trPr>
        <w:tc>
          <w:tcPr>
            <w:tcW w:w="717" w:type="dxa"/>
          </w:tcPr>
          <w:p>
            <w:pPr>
              <w:spacing w:before="3"/>
              <w:rPr>
                <w:rFonts w:ascii="仿宋_GB2312" w:hAnsi="黑体" w:eastAsia="黑体" w:cs="黑体"/>
                <w:sz w:val="22"/>
                <w:szCs w:val="24"/>
              </w:rPr>
            </w:pPr>
          </w:p>
          <w:p>
            <w:pPr>
              <w:jc w:val="center"/>
              <w:rPr>
                <w:rFonts w:ascii="Times New Roman" w:hAnsi="黑体" w:eastAsia="黑体" w:cs="黑体"/>
                <w:sz w:val="24"/>
                <w:szCs w:val="24"/>
              </w:rPr>
            </w:pPr>
            <w:r>
              <w:rPr>
                <w:rFonts w:ascii="Times New Roman" w:hAnsi="黑体" w:eastAsia="黑体" w:cs="黑体"/>
                <w:sz w:val="24"/>
                <w:szCs w:val="24"/>
              </w:rPr>
              <w:t>7</w:t>
            </w:r>
          </w:p>
        </w:tc>
        <w:tc>
          <w:tcPr>
            <w:tcW w:w="2274" w:type="dxa"/>
          </w:tcPr>
          <w:p>
            <w:pPr>
              <w:rPr>
                <w:rFonts w:ascii="Times New Roman" w:hAnsi="黑体" w:eastAsia="黑体" w:cs="黑体"/>
                <w:sz w:val="24"/>
                <w:szCs w:val="24"/>
              </w:rPr>
            </w:pPr>
          </w:p>
        </w:tc>
        <w:tc>
          <w:tcPr>
            <w:tcW w:w="1790" w:type="dxa"/>
          </w:tcPr>
          <w:p>
            <w:pPr>
              <w:rPr>
                <w:rFonts w:ascii="Times New Roman" w:hAnsi="黑体" w:eastAsia="黑体" w:cs="黑体"/>
                <w:sz w:val="24"/>
                <w:szCs w:val="24"/>
              </w:rPr>
            </w:pPr>
          </w:p>
        </w:tc>
        <w:tc>
          <w:tcPr>
            <w:tcW w:w="1270" w:type="dxa"/>
          </w:tcPr>
          <w:p>
            <w:pPr>
              <w:rPr>
                <w:rFonts w:ascii="Times New Roman" w:hAnsi="黑体" w:eastAsia="黑体" w:cs="黑体"/>
                <w:sz w:val="24"/>
                <w:szCs w:val="24"/>
              </w:rPr>
            </w:pPr>
          </w:p>
        </w:tc>
        <w:tc>
          <w:tcPr>
            <w:tcW w:w="1833" w:type="dxa"/>
          </w:tcPr>
          <w:p>
            <w:pPr>
              <w:rPr>
                <w:rFonts w:ascii="Times New Roman" w:hAnsi="黑体" w:eastAsia="黑体" w:cs="黑体"/>
                <w:sz w:val="24"/>
                <w:szCs w:val="24"/>
              </w:rPr>
            </w:pPr>
          </w:p>
        </w:tc>
        <w:tc>
          <w:tcPr>
            <w:tcW w:w="1377" w:type="dxa"/>
          </w:tcPr>
          <w:p>
            <w:pPr>
              <w:rPr>
                <w:rFonts w:ascii="Times New Roman" w:hAnsi="黑体" w:eastAsia="黑体" w:cs="黑体"/>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40" w:hRule="atLeast"/>
        </w:trPr>
        <w:tc>
          <w:tcPr>
            <w:tcW w:w="717" w:type="dxa"/>
          </w:tcPr>
          <w:p>
            <w:pPr>
              <w:spacing w:before="3"/>
              <w:rPr>
                <w:rFonts w:ascii="仿宋_GB2312" w:hAnsi="黑体" w:eastAsia="黑体" w:cs="黑体"/>
                <w:sz w:val="22"/>
                <w:szCs w:val="24"/>
              </w:rPr>
            </w:pPr>
          </w:p>
          <w:p>
            <w:pPr>
              <w:jc w:val="center"/>
              <w:rPr>
                <w:rFonts w:ascii="Times New Roman" w:hAnsi="黑体" w:eastAsia="黑体" w:cs="黑体"/>
                <w:sz w:val="24"/>
                <w:szCs w:val="24"/>
              </w:rPr>
            </w:pPr>
            <w:r>
              <w:rPr>
                <w:rFonts w:ascii="Times New Roman" w:hAnsi="黑体" w:eastAsia="黑体" w:cs="黑体"/>
                <w:sz w:val="24"/>
                <w:szCs w:val="24"/>
              </w:rPr>
              <w:t>8</w:t>
            </w:r>
          </w:p>
        </w:tc>
        <w:tc>
          <w:tcPr>
            <w:tcW w:w="2274" w:type="dxa"/>
          </w:tcPr>
          <w:p>
            <w:pPr>
              <w:rPr>
                <w:rFonts w:ascii="Times New Roman" w:hAnsi="黑体" w:eastAsia="黑体" w:cs="黑体"/>
                <w:sz w:val="24"/>
                <w:szCs w:val="24"/>
              </w:rPr>
            </w:pPr>
          </w:p>
        </w:tc>
        <w:tc>
          <w:tcPr>
            <w:tcW w:w="1790" w:type="dxa"/>
          </w:tcPr>
          <w:p>
            <w:pPr>
              <w:rPr>
                <w:rFonts w:ascii="Times New Roman" w:hAnsi="黑体" w:eastAsia="黑体" w:cs="黑体"/>
                <w:sz w:val="24"/>
                <w:szCs w:val="24"/>
              </w:rPr>
            </w:pPr>
          </w:p>
        </w:tc>
        <w:tc>
          <w:tcPr>
            <w:tcW w:w="1270" w:type="dxa"/>
          </w:tcPr>
          <w:p>
            <w:pPr>
              <w:rPr>
                <w:rFonts w:ascii="Times New Roman" w:hAnsi="黑体" w:eastAsia="黑体" w:cs="黑体"/>
                <w:sz w:val="24"/>
                <w:szCs w:val="24"/>
              </w:rPr>
            </w:pPr>
          </w:p>
        </w:tc>
        <w:tc>
          <w:tcPr>
            <w:tcW w:w="1833" w:type="dxa"/>
          </w:tcPr>
          <w:p>
            <w:pPr>
              <w:rPr>
                <w:rFonts w:ascii="Times New Roman" w:hAnsi="黑体" w:eastAsia="黑体" w:cs="黑体"/>
                <w:sz w:val="24"/>
                <w:szCs w:val="24"/>
              </w:rPr>
            </w:pPr>
          </w:p>
        </w:tc>
        <w:tc>
          <w:tcPr>
            <w:tcW w:w="1377" w:type="dxa"/>
          </w:tcPr>
          <w:p>
            <w:pPr>
              <w:rPr>
                <w:rFonts w:ascii="Times New Roman" w:hAnsi="黑体" w:eastAsia="黑体" w:cs="黑体"/>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0" w:hRule="atLeast"/>
        </w:trPr>
        <w:tc>
          <w:tcPr>
            <w:tcW w:w="717" w:type="dxa"/>
          </w:tcPr>
          <w:p>
            <w:pPr>
              <w:spacing w:before="3"/>
              <w:rPr>
                <w:rFonts w:ascii="仿宋_GB2312" w:hAnsi="黑体" w:eastAsia="黑体" w:cs="黑体"/>
                <w:sz w:val="22"/>
                <w:szCs w:val="24"/>
              </w:rPr>
            </w:pPr>
          </w:p>
          <w:p>
            <w:pPr>
              <w:jc w:val="center"/>
              <w:rPr>
                <w:rFonts w:ascii="Times New Roman" w:hAnsi="黑体" w:eastAsia="黑体" w:cs="黑体"/>
                <w:sz w:val="24"/>
                <w:szCs w:val="24"/>
              </w:rPr>
            </w:pPr>
            <w:r>
              <w:rPr>
                <w:rFonts w:ascii="Times New Roman" w:hAnsi="黑体" w:eastAsia="黑体" w:cs="黑体"/>
                <w:sz w:val="24"/>
                <w:szCs w:val="24"/>
              </w:rPr>
              <w:t>9</w:t>
            </w:r>
          </w:p>
        </w:tc>
        <w:tc>
          <w:tcPr>
            <w:tcW w:w="2274" w:type="dxa"/>
          </w:tcPr>
          <w:p>
            <w:pPr>
              <w:rPr>
                <w:rFonts w:ascii="Times New Roman" w:hAnsi="黑体" w:eastAsia="黑体" w:cs="黑体"/>
                <w:sz w:val="24"/>
                <w:szCs w:val="24"/>
              </w:rPr>
            </w:pPr>
          </w:p>
        </w:tc>
        <w:tc>
          <w:tcPr>
            <w:tcW w:w="1790" w:type="dxa"/>
          </w:tcPr>
          <w:p>
            <w:pPr>
              <w:rPr>
                <w:rFonts w:ascii="Times New Roman" w:hAnsi="黑体" w:eastAsia="黑体" w:cs="黑体"/>
                <w:sz w:val="24"/>
                <w:szCs w:val="24"/>
              </w:rPr>
            </w:pPr>
          </w:p>
        </w:tc>
        <w:tc>
          <w:tcPr>
            <w:tcW w:w="1270" w:type="dxa"/>
          </w:tcPr>
          <w:p>
            <w:pPr>
              <w:rPr>
                <w:rFonts w:ascii="Times New Roman" w:hAnsi="黑体" w:eastAsia="黑体" w:cs="黑体"/>
                <w:sz w:val="24"/>
                <w:szCs w:val="24"/>
              </w:rPr>
            </w:pPr>
          </w:p>
        </w:tc>
        <w:tc>
          <w:tcPr>
            <w:tcW w:w="1833" w:type="dxa"/>
          </w:tcPr>
          <w:p>
            <w:pPr>
              <w:rPr>
                <w:rFonts w:ascii="Times New Roman" w:hAnsi="黑体" w:eastAsia="黑体" w:cs="黑体"/>
                <w:sz w:val="24"/>
                <w:szCs w:val="24"/>
              </w:rPr>
            </w:pPr>
          </w:p>
        </w:tc>
        <w:tc>
          <w:tcPr>
            <w:tcW w:w="1377" w:type="dxa"/>
          </w:tcPr>
          <w:p>
            <w:pPr>
              <w:rPr>
                <w:rFonts w:ascii="Times New Roman" w:hAnsi="黑体" w:eastAsia="黑体" w:cs="黑体"/>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90" w:hRule="atLeast"/>
        </w:trPr>
        <w:tc>
          <w:tcPr>
            <w:tcW w:w="717" w:type="dxa"/>
          </w:tcPr>
          <w:p>
            <w:pPr>
              <w:spacing w:before="1"/>
              <w:rPr>
                <w:rFonts w:ascii="仿宋_GB2312" w:hAnsi="黑体" w:eastAsia="黑体" w:cs="黑体"/>
                <w:sz w:val="22"/>
                <w:szCs w:val="24"/>
              </w:rPr>
            </w:pPr>
          </w:p>
          <w:p>
            <w:pPr>
              <w:ind w:left="165" w:right="165"/>
              <w:jc w:val="center"/>
              <w:rPr>
                <w:rFonts w:ascii="Times New Roman" w:hAnsi="黑体" w:eastAsia="黑体" w:cs="黑体"/>
                <w:sz w:val="24"/>
                <w:szCs w:val="24"/>
              </w:rPr>
            </w:pPr>
            <w:r>
              <w:rPr>
                <w:rFonts w:ascii="Times New Roman" w:hAnsi="黑体" w:eastAsia="黑体" w:cs="黑体"/>
                <w:sz w:val="24"/>
                <w:szCs w:val="24"/>
              </w:rPr>
              <w:t>10</w:t>
            </w:r>
          </w:p>
        </w:tc>
        <w:tc>
          <w:tcPr>
            <w:tcW w:w="2274" w:type="dxa"/>
          </w:tcPr>
          <w:p>
            <w:pPr>
              <w:rPr>
                <w:rFonts w:ascii="Times New Roman" w:hAnsi="黑体" w:eastAsia="黑体" w:cs="黑体"/>
                <w:sz w:val="24"/>
                <w:szCs w:val="24"/>
              </w:rPr>
            </w:pPr>
          </w:p>
        </w:tc>
        <w:tc>
          <w:tcPr>
            <w:tcW w:w="1790" w:type="dxa"/>
          </w:tcPr>
          <w:p>
            <w:pPr>
              <w:rPr>
                <w:rFonts w:ascii="Times New Roman" w:hAnsi="黑体" w:eastAsia="黑体" w:cs="黑体"/>
                <w:sz w:val="24"/>
                <w:szCs w:val="24"/>
              </w:rPr>
            </w:pPr>
          </w:p>
        </w:tc>
        <w:tc>
          <w:tcPr>
            <w:tcW w:w="1270" w:type="dxa"/>
          </w:tcPr>
          <w:p>
            <w:pPr>
              <w:rPr>
                <w:rFonts w:ascii="Times New Roman" w:hAnsi="黑体" w:eastAsia="黑体" w:cs="黑体"/>
                <w:sz w:val="24"/>
                <w:szCs w:val="24"/>
              </w:rPr>
            </w:pPr>
          </w:p>
        </w:tc>
        <w:tc>
          <w:tcPr>
            <w:tcW w:w="1833" w:type="dxa"/>
          </w:tcPr>
          <w:p>
            <w:pPr>
              <w:rPr>
                <w:rFonts w:ascii="Times New Roman" w:hAnsi="黑体" w:eastAsia="黑体" w:cs="黑体"/>
                <w:sz w:val="24"/>
                <w:szCs w:val="24"/>
              </w:rPr>
            </w:pPr>
          </w:p>
        </w:tc>
        <w:tc>
          <w:tcPr>
            <w:tcW w:w="1377" w:type="dxa"/>
          </w:tcPr>
          <w:p>
            <w:pPr>
              <w:rPr>
                <w:rFonts w:ascii="Times New Roman" w:hAnsi="黑体" w:eastAsia="黑体" w:cs="黑体"/>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0" w:hRule="atLeast"/>
        </w:trPr>
        <w:tc>
          <w:tcPr>
            <w:tcW w:w="717" w:type="dxa"/>
          </w:tcPr>
          <w:p>
            <w:pPr>
              <w:rPr>
                <w:rFonts w:ascii="Times New Roman" w:hAnsi="黑体" w:eastAsia="黑体" w:cs="黑体"/>
                <w:sz w:val="24"/>
                <w:szCs w:val="24"/>
              </w:rPr>
            </w:pPr>
            <w:r>
              <w:rPr>
                <w:rFonts w:ascii="Times New Roman" w:hAnsi="黑体" w:eastAsia="黑体" w:cs="黑体"/>
                <w:sz w:val="24"/>
                <w:szCs w:val="24"/>
              </w:rPr>
              <w:t>合计：</w:t>
            </w:r>
          </w:p>
        </w:tc>
        <w:tc>
          <w:tcPr>
            <w:tcW w:w="2274" w:type="dxa"/>
          </w:tcPr>
          <w:p>
            <w:pPr>
              <w:rPr>
                <w:rFonts w:ascii="Times New Roman" w:hAnsi="黑体" w:eastAsia="黑体" w:cs="黑体"/>
                <w:sz w:val="24"/>
                <w:szCs w:val="24"/>
              </w:rPr>
            </w:pPr>
          </w:p>
        </w:tc>
        <w:tc>
          <w:tcPr>
            <w:tcW w:w="1790" w:type="dxa"/>
          </w:tcPr>
          <w:p>
            <w:pPr>
              <w:rPr>
                <w:rFonts w:ascii="Times New Roman" w:hAnsi="黑体" w:eastAsia="黑体" w:cs="黑体"/>
                <w:sz w:val="24"/>
                <w:szCs w:val="24"/>
              </w:rPr>
            </w:pPr>
          </w:p>
        </w:tc>
        <w:tc>
          <w:tcPr>
            <w:tcW w:w="1270" w:type="dxa"/>
          </w:tcPr>
          <w:p>
            <w:pPr>
              <w:rPr>
                <w:rFonts w:ascii="仿宋_GB2312" w:hAnsi="黑体" w:eastAsia="黑体" w:cs="黑体"/>
                <w:sz w:val="22"/>
                <w:szCs w:val="24"/>
              </w:rPr>
            </w:pPr>
          </w:p>
          <w:p>
            <w:pPr>
              <w:ind w:left="127" w:right="128"/>
              <w:jc w:val="center"/>
              <w:rPr>
                <w:rFonts w:ascii="仿宋_GB2312" w:hAnsi="黑体" w:eastAsia="仿宋_GB2312" w:cs="黑体"/>
                <w:sz w:val="24"/>
                <w:szCs w:val="24"/>
              </w:rPr>
            </w:pPr>
          </w:p>
        </w:tc>
        <w:tc>
          <w:tcPr>
            <w:tcW w:w="1833" w:type="dxa"/>
          </w:tcPr>
          <w:p>
            <w:pPr>
              <w:rPr>
                <w:rFonts w:ascii="Times New Roman" w:hAnsi="黑体" w:eastAsia="黑体" w:cs="黑体"/>
                <w:sz w:val="24"/>
                <w:szCs w:val="24"/>
              </w:rPr>
            </w:pPr>
          </w:p>
        </w:tc>
        <w:tc>
          <w:tcPr>
            <w:tcW w:w="1377" w:type="dxa"/>
          </w:tcPr>
          <w:p>
            <w:pPr>
              <w:rPr>
                <w:rFonts w:ascii="Times New Roman" w:hAnsi="黑体" w:eastAsia="黑体" w:cs="黑体"/>
                <w:sz w:val="24"/>
                <w:szCs w:val="24"/>
              </w:rPr>
            </w:pPr>
          </w:p>
        </w:tc>
      </w:tr>
    </w:tbl>
    <w:p>
      <w:pPr>
        <w:rPr>
          <w:rFonts w:ascii="黑体" w:eastAsia="黑体" w:cs="Times New Roman"/>
          <w:szCs w:val="24"/>
        </w:rPr>
      </w:pPr>
      <w:r>
        <w:rPr>
          <w:rFonts w:hint="eastAsia" w:ascii="黑体" w:eastAsia="黑体" w:cs="Times New Roman"/>
          <w:szCs w:val="24"/>
        </w:rPr>
        <w:br w:type="page"/>
      </w:r>
    </w:p>
    <w:p>
      <w:pPr>
        <w:rPr>
          <w:rFonts w:hint="eastAsia" w:ascii="黑体" w:eastAsia="黑体" w:cs="Times New Roman"/>
          <w:szCs w:val="24"/>
        </w:rPr>
      </w:pPr>
      <w:r>
        <w:rPr>
          <w:rFonts w:hint="eastAsia" w:ascii="黑体" w:eastAsia="黑体" w:cs="Times New Roman"/>
          <w:szCs w:val="24"/>
        </w:rPr>
        <w:t>附件 3</w:t>
      </w:r>
    </w:p>
    <w:p>
      <w:pPr>
        <w:keepNext w:val="0"/>
        <w:keepLines w:val="0"/>
        <w:pageBreakBefore w:val="0"/>
        <w:widowControl w:val="0"/>
        <w:kinsoku/>
        <w:wordWrap/>
        <w:overflowPunct/>
        <w:topLinePunct w:val="0"/>
        <w:autoSpaceDE w:val="0"/>
        <w:autoSpaceDN w:val="0"/>
        <w:bidi w:val="0"/>
        <w:adjustRightInd w:val="0"/>
        <w:snapToGrid w:val="0"/>
        <w:spacing w:line="56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承诺书</w:t>
      </w:r>
    </w:p>
    <w:p>
      <w:pPr>
        <w:keepNext w:val="0"/>
        <w:keepLines w:val="0"/>
        <w:pageBreakBefore w:val="0"/>
        <w:widowControl w:val="0"/>
        <w:kinsoku/>
        <w:wordWrap/>
        <w:overflowPunct/>
        <w:topLinePunct w:val="0"/>
        <w:autoSpaceDE/>
        <w:autoSpaceDN/>
        <w:bidi w:val="0"/>
        <w:adjustRightInd/>
        <w:snapToGrid w:val="0"/>
        <w:spacing w:line="520" w:lineRule="exact"/>
        <w:ind w:firstLine="63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本企业已知悉深圳市</w:t>
      </w:r>
      <w:r>
        <w:rPr>
          <w:rFonts w:hint="eastAsia" w:ascii="仿宋_GB2312" w:hAnsi="仿宋_GB2312" w:eastAsia="仿宋_GB2312" w:cs="仿宋_GB2312"/>
          <w:sz w:val="32"/>
          <w:szCs w:val="32"/>
          <w:lang w:eastAsia="zh-CN"/>
        </w:rPr>
        <w:t>龙岗</w:t>
      </w:r>
      <w:r>
        <w:rPr>
          <w:rFonts w:hint="eastAsia" w:ascii="仿宋_GB2312" w:hAnsi="仿宋_GB2312" w:eastAsia="仿宋_GB2312" w:cs="仿宋_GB2312"/>
          <w:sz w:val="32"/>
          <w:szCs w:val="32"/>
        </w:rPr>
        <w:t>区</w:t>
      </w:r>
      <w:r>
        <w:rPr>
          <w:rFonts w:hint="eastAsia" w:ascii="仿宋_GB2312" w:hAnsi="仿宋_GB2312" w:eastAsia="仿宋_GB2312" w:cs="仿宋_GB2312"/>
          <w:sz w:val="32"/>
          <w:szCs w:val="32"/>
          <w:lang w:eastAsia="zh-CN"/>
        </w:rPr>
        <w:t>“个转企”专项资金</w:t>
      </w:r>
      <w:r>
        <w:rPr>
          <w:rFonts w:hint="eastAsia" w:ascii="仿宋_GB2312" w:hAnsi="仿宋_GB2312" w:eastAsia="仿宋_GB2312" w:cs="仿宋_GB2312"/>
          <w:sz w:val="32"/>
          <w:szCs w:val="32"/>
        </w:rPr>
        <w:t>有关政策，现自愿申请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个转企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专项资金</w:t>
      </w:r>
      <w:r>
        <w:rPr>
          <w:rFonts w:hint="eastAsia" w:ascii="仿宋_GB2312" w:hAnsi="仿宋_GB2312" w:eastAsia="仿宋_GB2312" w:cs="仿宋_GB2312"/>
          <w:sz w:val="32"/>
          <w:szCs w:val="32"/>
        </w:rPr>
        <w:t>，并承诺如下：</w:t>
      </w:r>
    </w:p>
    <w:p>
      <w:pPr>
        <w:keepNext w:val="0"/>
        <w:keepLines w:val="0"/>
        <w:pageBreakBefore w:val="0"/>
        <w:widowControl w:val="0"/>
        <w:numPr>
          <w:ilvl w:val="0"/>
          <w:numId w:val="4"/>
        </w:numPr>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eastAsia="zh-CN"/>
        </w:rPr>
        <w:t>本</w:t>
      </w:r>
      <w:r>
        <w:rPr>
          <w:rFonts w:hint="eastAsia" w:ascii="仿宋_GB2312" w:hAnsi="仿宋_GB2312" w:eastAsia="仿宋_GB2312" w:cs="仿宋_GB2312"/>
          <w:color w:val="000000"/>
          <w:sz w:val="32"/>
          <w:szCs w:val="32"/>
          <w:shd w:val="clear" w:color="auto" w:fill="FFFFFF"/>
        </w:rPr>
        <w:t>企业</w:t>
      </w:r>
      <w:r>
        <w:rPr>
          <w:rFonts w:hint="eastAsia" w:ascii="仿宋_GB2312" w:hAnsi="仿宋_GB2312" w:eastAsia="仿宋_GB2312" w:cs="仿宋_GB2312"/>
          <w:color w:val="000000"/>
          <w:sz w:val="32"/>
          <w:szCs w:val="32"/>
          <w:shd w:val="clear" w:color="auto" w:fill="FFFFFF"/>
          <w:lang w:val="en-US" w:eastAsia="zh-CN"/>
        </w:rPr>
        <w:t>符合龙岗区</w:t>
      </w:r>
      <w:r>
        <w:rPr>
          <w:rFonts w:hint="eastAsia" w:ascii="仿宋_GB2312" w:hAnsi="仿宋_GB2312" w:eastAsia="仿宋_GB2312" w:cs="仿宋_GB2312"/>
          <w:color w:val="000000"/>
          <w:sz w:val="32"/>
          <w:szCs w:val="32"/>
          <w:shd w:val="clear" w:color="auto" w:fill="FFFFFF"/>
        </w:rPr>
        <w:t>“个转企”</w:t>
      </w:r>
      <w:r>
        <w:rPr>
          <w:rFonts w:hint="eastAsia" w:ascii="仿宋_GB2312" w:hAnsi="仿宋_GB2312" w:eastAsia="仿宋_GB2312" w:cs="仿宋_GB2312"/>
          <w:color w:val="000000"/>
          <w:sz w:val="32"/>
          <w:szCs w:val="32"/>
          <w:shd w:val="clear" w:color="auto" w:fill="FFFFFF"/>
          <w:lang w:eastAsia="zh-CN"/>
        </w:rPr>
        <w:t>专项资金</w:t>
      </w:r>
      <w:r>
        <w:rPr>
          <w:rFonts w:hint="eastAsia" w:ascii="仿宋_GB2312" w:hAnsi="仿宋_GB2312" w:eastAsia="仿宋_GB2312" w:cs="仿宋_GB2312"/>
          <w:color w:val="000000"/>
          <w:sz w:val="32"/>
          <w:szCs w:val="32"/>
          <w:shd w:val="clear" w:color="auto" w:fill="FFFFFF"/>
          <w:lang w:val="en-US" w:eastAsia="zh-CN"/>
        </w:rPr>
        <w:t>全部</w:t>
      </w:r>
      <w:r>
        <w:rPr>
          <w:rFonts w:hint="eastAsia" w:ascii="仿宋_GB2312" w:hAnsi="仿宋_GB2312" w:eastAsia="仿宋_GB2312" w:cs="仿宋_GB2312"/>
          <w:color w:val="000000"/>
          <w:sz w:val="32"/>
          <w:szCs w:val="32"/>
          <w:shd w:val="clear" w:color="auto" w:fill="FFFFFF"/>
          <w:lang w:eastAsia="zh-CN"/>
        </w:rPr>
        <w:t>申请</w:t>
      </w:r>
      <w:r>
        <w:rPr>
          <w:rFonts w:hint="eastAsia" w:ascii="仿宋_GB2312" w:hAnsi="仿宋_GB2312" w:eastAsia="仿宋_GB2312" w:cs="仿宋_GB2312"/>
          <w:color w:val="000000"/>
          <w:sz w:val="32"/>
          <w:szCs w:val="32"/>
          <w:shd w:val="clear" w:color="auto" w:fill="FFFFFF"/>
        </w:rPr>
        <w:t>条件</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按期连续申报纳税，</w:t>
      </w:r>
      <w:r>
        <w:rPr>
          <w:rFonts w:hint="eastAsia" w:ascii="仿宋_GB2312" w:hAnsi="仿宋_GB2312" w:eastAsia="仿宋_GB2312" w:cs="仿宋_GB2312"/>
          <w:color w:val="000000"/>
          <w:sz w:val="32"/>
          <w:szCs w:val="32"/>
          <w:shd w:val="clear" w:color="auto" w:fill="FFFFFF"/>
          <w:lang w:val="en-US" w:eastAsia="zh-CN"/>
        </w:rPr>
        <w:t>不属于纳税非正常户和风险纳税人，无重大税收违法行为</w:t>
      </w:r>
      <w:r>
        <w:rPr>
          <w:rFonts w:hint="eastAsia" w:ascii="仿宋_GB2312" w:hAnsi="仿宋_GB2312" w:eastAsia="仿宋_GB2312" w:cs="仿宋_GB2312"/>
          <w:color w:val="000000"/>
          <w:sz w:val="32"/>
          <w:szCs w:val="32"/>
          <w:shd w:val="clear" w:color="auto" w:fill="FFFFFF"/>
        </w:rPr>
        <w:t>；转型</w:t>
      </w:r>
      <w:r>
        <w:rPr>
          <w:rFonts w:hint="eastAsia" w:ascii="仿宋_GB2312" w:hAnsi="仿宋_GB2312" w:eastAsia="仿宋_GB2312" w:cs="仿宋_GB2312"/>
          <w:color w:val="000000"/>
          <w:sz w:val="32"/>
          <w:szCs w:val="32"/>
          <w:shd w:val="clear" w:color="auto" w:fill="FFFFFF"/>
          <w:lang w:val="en-US" w:eastAsia="zh-CN"/>
        </w:rPr>
        <w:t>后</w:t>
      </w:r>
      <w:r>
        <w:rPr>
          <w:rFonts w:hint="eastAsia" w:ascii="仿宋_GB2312" w:hAnsi="仿宋_GB2312" w:eastAsia="仿宋_GB2312" w:cs="仿宋_GB2312"/>
          <w:color w:val="000000"/>
          <w:sz w:val="32"/>
          <w:szCs w:val="32"/>
          <w:shd w:val="clear" w:color="auto" w:fill="FFFFFF"/>
        </w:rPr>
        <w:t>企业名下有1人</w:t>
      </w:r>
      <w:r>
        <w:rPr>
          <w:rFonts w:hint="eastAsia" w:ascii="仿宋_GB2312" w:hAnsi="仿宋_GB2312" w:eastAsia="仿宋_GB2312" w:cs="仿宋_GB2312"/>
          <w:color w:val="000000"/>
          <w:sz w:val="32"/>
          <w:szCs w:val="32"/>
          <w:shd w:val="clear" w:color="auto" w:fill="FFFFFF"/>
          <w:lang w:eastAsia="zh-CN"/>
        </w:rPr>
        <w:t>或</w:t>
      </w:r>
      <w:r>
        <w:rPr>
          <w:rFonts w:hint="eastAsia" w:ascii="仿宋_GB2312" w:hAnsi="仿宋_GB2312" w:eastAsia="仿宋_GB2312" w:cs="仿宋_GB2312"/>
          <w:color w:val="000000"/>
          <w:sz w:val="32"/>
          <w:szCs w:val="32"/>
          <w:shd w:val="clear" w:color="auto" w:fill="FFFFFF"/>
        </w:rPr>
        <w:t>以上购买社保；</w:t>
      </w:r>
      <w:r>
        <w:rPr>
          <w:rFonts w:hint="eastAsia" w:ascii="仿宋_GB2312" w:hAnsi="仿宋_GB2312" w:eastAsia="仿宋_GB2312" w:cs="仿宋_GB2312"/>
          <w:color w:val="000000"/>
          <w:sz w:val="32"/>
          <w:szCs w:val="32"/>
          <w:shd w:val="clear" w:color="auto" w:fill="FFFFFF"/>
          <w:lang w:val="en-US" w:eastAsia="zh-CN"/>
        </w:rPr>
        <w:t>在龙岗区从事实际经营活动</w:t>
      </w:r>
      <w:r>
        <w:rPr>
          <w:rFonts w:hint="eastAsia" w:ascii="仿宋_GB2312" w:eastAsia="仿宋_GB2312" w:cs="Times New Roman"/>
          <w:bCs/>
          <w:sz w:val="32"/>
          <w:szCs w:val="32"/>
          <w:lang w:val="en-US" w:eastAsia="zh-CN" w:bidi="ar"/>
        </w:rPr>
        <w:t>且在</w:t>
      </w:r>
      <w:r>
        <w:rPr>
          <w:rFonts w:hint="eastAsia" w:ascii="仿宋_GB2312" w:eastAsia="仿宋_GB2312" w:cs="Times New Roman"/>
          <w:bCs/>
          <w:color w:val="auto"/>
          <w:sz w:val="32"/>
          <w:szCs w:val="32"/>
          <w:lang w:val="en-US" w:eastAsia="zh-CN" w:bidi="ar"/>
        </w:rPr>
        <w:t>住所地正常经营</w:t>
      </w:r>
      <w:r>
        <w:rPr>
          <w:rFonts w:hint="eastAsia" w:ascii="仿宋_GB2312" w:hAnsi="仿宋_GB2312" w:eastAsia="仿宋_GB2312" w:cs="仿宋_GB2312"/>
          <w:color w:val="000000"/>
          <w:sz w:val="32"/>
          <w:szCs w:val="32"/>
          <w:shd w:val="clear" w:color="auto" w:fill="FFFFFF"/>
        </w:rPr>
        <w:t>；未被列入严重违法失信名单</w:t>
      </w:r>
      <w:r>
        <w:rPr>
          <w:rFonts w:hint="eastAsia" w:ascii="仿宋_GB2312" w:hAnsi="仿宋_GB2312" w:eastAsia="仿宋_GB2312" w:cs="仿宋_GB2312"/>
          <w:color w:val="000000"/>
          <w:sz w:val="32"/>
          <w:szCs w:val="32"/>
          <w:shd w:val="clear" w:color="auto" w:fill="FFFFFF"/>
          <w:lang w:val="en-US" w:eastAsia="zh-CN"/>
        </w:rPr>
        <w:t>等。</w:t>
      </w:r>
    </w:p>
    <w:p>
      <w:pPr>
        <w:keepNext w:val="0"/>
        <w:keepLines w:val="0"/>
        <w:pageBreakBefore w:val="0"/>
        <w:widowControl w:val="0"/>
        <w:numPr>
          <w:ilvl w:val="0"/>
          <w:numId w:val="4"/>
        </w:numPr>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lang w:eastAsia="zh-CN"/>
        </w:rPr>
        <w:t>专项</w:t>
      </w:r>
      <w:r>
        <w:rPr>
          <w:rFonts w:hint="eastAsia" w:ascii="仿宋_GB2312" w:hAnsi="仿宋_GB2312" w:eastAsia="仿宋_GB2312" w:cs="仿宋_GB2312"/>
          <w:color w:val="000000"/>
          <w:sz w:val="32"/>
          <w:szCs w:val="32"/>
          <w:shd w:val="clear" w:color="auto" w:fill="FFFFFF"/>
        </w:rPr>
        <w:t>资金申请及</w:t>
      </w:r>
      <w:r>
        <w:rPr>
          <w:rFonts w:hint="eastAsia" w:ascii="仿宋_GB2312" w:hAnsi="仿宋_GB2312" w:eastAsia="仿宋_GB2312" w:cs="仿宋_GB2312"/>
          <w:color w:val="000000"/>
          <w:sz w:val="32"/>
          <w:szCs w:val="32"/>
          <w:shd w:val="clear" w:color="auto" w:fill="FFFFFF"/>
          <w:lang w:eastAsia="zh-CN"/>
        </w:rPr>
        <w:t>核发</w:t>
      </w:r>
      <w:r>
        <w:rPr>
          <w:rFonts w:hint="eastAsia" w:ascii="仿宋_GB2312" w:hAnsi="仿宋_GB2312" w:eastAsia="仿宋_GB2312" w:cs="仿宋_GB2312"/>
          <w:color w:val="000000"/>
          <w:sz w:val="32"/>
          <w:szCs w:val="32"/>
          <w:shd w:val="clear" w:color="auto" w:fill="FFFFFF"/>
        </w:rPr>
        <w:t>期间</w:t>
      </w:r>
      <w:r>
        <w:rPr>
          <w:rFonts w:hint="eastAsia" w:ascii="仿宋_GB2312" w:hAnsi="仿宋_GB2312" w:eastAsia="仿宋_GB2312" w:cs="仿宋_GB2312"/>
          <w:color w:val="000000"/>
          <w:sz w:val="32"/>
          <w:szCs w:val="32"/>
          <w:shd w:val="clear" w:color="auto" w:fill="FFFFFF"/>
          <w:lang w:val="en-US" w:eastAsia="zh-CN"/>
        </w:rPr>
        <w:t>，本企业不具有以下情况：</w:t>
      </w:r>
      <w:r>
        <w:rPr>
          <w:rFonts w:hint="eastAsia" w:ascii="仿宋_GB2312" w:hAnsi="仿宋_GB2312" w:eastAsia="仿宋_GB2312" w:cs="仿宋_GB2312"/>
          <w:color w:val="000000"/>
          <w:sz w:val="32"/>
          <w:szCs w:val="32"/>
          <w:shd w:val="clear" w:color="auto" w:fill="FFFFFF"/>
        </w:rPr>
        <w:t>1.原个体工商户经营者</w:t>
      </w:r>
      <w:r>
        <w:rPr>
          <w:rFonts w:hint="eastAsia" w:ascii="仿宋_GB2312" w:hAnsi="仿宋_GB2312" w:eastAsia="仿宋_GB2312" w:cs="仿宋_GB2312"/>
          <w:color w:val="000000"/>
          <w:sz w:val="32"/>
          <w:szCs w:val="32"/>
          <w:shd w:val="clear" w:color="auto" w:fill="FFFFFF"/>
          <w:lang w:val="en-US" w:eastAsia="zh-CN"/>
        </w:rPr>
        <w:t>已不再担任</w:t>
      </w:r>
      <w:r>
        <w:rPr>
          <w:rFonts w:hint="eastAsia" w:ascii="仿宋_GB2312" w:hAnsi="仿宋_GB2312" w:eastAsia="仿宋_GB2312" w:cs="仿宋_GB2312"/>
          <w:color w:val="000000"/>
          <w:sz w:val="32"/>
          <w:szCs w:val="32"/>
          <w:shd w:val="clear" w:color="auto" w:fill="FFFFFF"/>
        </w:rPr>
        <w:t>企业投资人（股东）身份；2</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通过登记地址无法联系；</w:t>
      </w:r>
      <w:r>
        <w:rPr>
          <w:rFonts w:hint="eastAsia" w:ascii="仿宋_GB2312" w:hAnsi="仿宋_GB2312" w:eastAsia="仿宋_GB2312" w:cs="仿宋_GB2312"/>
          <w:color w:val="000000"/>
          <w:sz w:val="32"/>
          <w:szCs w:val="32"/>
          <w:shd w:val="clear" w:color="auto" w:fill="FFFFFF"/>
          <w:lang w:val="en-US" w:eastAsia="zh-CN"/>
        </w:rPr>
        <w:t>3.</w:t>
      </w:r>
      <w:r>
        <w:rPr>
          <w:rFonts w:hint="eastAsia" w:ascii="仿宋_GB2312" w:hAnsi="仿宋_GB2312" w:eastAsia="仿宋_GB2312" w:cs="仿宋_GB2312"/>
          <w:color w:val="000000"/>
          <w:sz w:val="32"/>
          <w:szCs w:val="32"/>
          <w:shd w:val="clear" w:color="auto" w:fill="FFFFFF"/>
        </w:rPr>
        <w:t>已注销或被吊销、除名、责令关闭、撤销登记。</w:t>
      </w:r>
    </w:p>
    <w:p>
      <w:pPr>
        <w:keepNext w:val="0"/>
        <w:keepLines w:val="0"/>
        <w:pageBreakBefore w:val="0"/>
        <w:widowControl w:val="0"/>
        <w:kinsoku/>
        <w:wordWrap/>
        <w:overflowPunct/>
        <w:topLinePunct w:val="0"/>
        <w:autoSpaceDE/>
        <w:autoSpaceDN/>
        <w:bidi w:val="0"/>
        <w:adjustRightInd/>
        <w:snapToGrid w:val="0"/>
        <w:spacing w:line="520" w:lineRule="exact"/>
        <w:ind w:firstLine="63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严格按照《</w:t>
      </w:r>
      <w:r>
        <w:rPr>
          <w:rFonts w:hint="eastAsia" w:ascii="仿宋_GB2312" w:hAnsi="仿宋_GB2312" w:eastAsia="仿宋_GB2312" w:cs="仿宋_GB2312"/>
          <w:sz w:val="32"/>
          <w:szCs w:val="32"/>
          <w:lang w:eastAsia="zh-CN"/>
        </w:rPr>
        <w:t>深圳市</w:t>
      </w:r>
      <w:r>
        <w:rPr>
          <w:rFonts w:hint="eastAsia" w:ascii="仿宋_GB2312" w:hAnsi="仿宋_GB2312" w:eastAsia="仿宋_GB2312" w:cs="仿宋_GB2312"/>
          <w:sz w:val="32"/>
          <w:szCs w:val="32"/>
        </w:rPr>
        <w:t>龙岗区市场监管个体工商户转型升级为企业领域专项资金实施细则》</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要求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条件、程序和材料等</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并</w:t>
      </w:r>
      <w:r>
        <w:rPr>
          <w:rFonts w:hint="eastAsia" w:ascii="仿宋_GB2312" w:hAnsi="仿宋_GB2312" w:eastAsia="仿宋_GB2312" w:cs="仿宋_GB2312"/>
          <w:sz w:val="32"/>
          <w:szCs w:val="32"/>
        </w:rPr>
        <w:t>在规定的期限内申请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个转企</w:t>
      </w:r>
      <w:r>
        <w:rPr>
          <w:rFonts w:hint="eastAsia" w:ascii="仿宋_GB2312" w:hAnsi="仿宋_GB2312" w:eastAsia="仿宋_GB2312" w:cs="仿宋_GB2312"/>
          <w:sz w:val="32"/>
          <w:szCs w:val="32"/>
          <w:lang w:eastAsia="zh-CN"/>
        </w:rPr>
        <w:t>”专项</w:t>
      </w:r>
      <w:r>
        <w:rPr>
          <w:rFonts w:hint="eastAsia" w:ascii="仿宋_GB2312" w:hAnsi="仿宋_GB2312" w:eastAsia="仿宋_GB2312" w:cs="仿宋_GB2312"/>
          <w:sz w:val="32"/>
          <w:szCs w:val="32"/>
        </w:rPr>
        <w:t>资金</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20" w:lineRule="exact"/>
        <w:ind w:firstLine="63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、对本</w:t>
      </w:r>
      <w:r>
        <w:rPr>
          <w:rFonts w:hint="eastAsia" w:ascii="仿宋_GB2312" w:hAnsi="仿宋_GB2312" w:eastAsia="仿宋_GB2312" w:cs="仿宋_GB2312"/>
          <w:sz w:val="32"/>
          <w:szCs w:val="32"/>
          <w:lang w:val="en-US" w:eastAsia="zh-CN"/>
        </w:rPr>
        <w:t>企业</w:t>
      </w:r>
      <w:r>
        <w:rPr>
          <w:rFonts w:hint="eastAsia" w:ascii="仿宋_GB2312" w:hAnsi="仿宋_GB2312" w:eastAsia="仿宋_GB2312" w:cs="仿宋_GB2312"/>
          <w:sz w:val="32"/>
          <w:szCs w:val="32"/>
        </w:rPr>
        <w:t>所提供的文件、证件、有关材料及其复印件的真实性、合法性作保证，绝无弄虚作假，并为此承担全部法律责任和后果。</w:t>
      </w:r>
    </w:p>
    <w:p>
      <w:pPr>
        <w:keepNext w:val="0"/>
        <w:keepLines w:val="0"/>
        <w:pageBreakBefore w:val="0"/>
        <w:widowControl w:val="0"/>
        <w:kinsoku/>
        <w:wordWrap/>
        <w:overflowPunct/>
        <w:topLinePunct w:val="0"/>
        <w:autoSpaceDE/>
        <w:autoSpaceDN/>
        <w:bidi w:val="0"/>
        <w:adjustRightInd/>
        <w:snapToGrid w:val="0"/>
        <w:spacing w:line="520" w:lineRule="exact"/>
        <w:ind w:firstLine="63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特此承诺。</w:t>
      </w:r>
    </w:p>
    <w:p>
      <w:pPr>
        <w:keepNext w:val="0"/>
        <w:keepLines w:val="0"/>
        <w:pageBreakBefore w:val="0"/>
        <w:widowControl w:val="0"/>
        <w:kinsoku/>
        <w:wordWrap/>
        <w:overflowPunct/>
        <w:topLinePunct w:val="0"/>
        <w:autoSpaceDE/>
        <w:autoSpaceDN/>
        <w:bidi w:val="0"/>
        <w:adjustRightInd/>
        <w:snapToGrid w:val="0"/>
        <w:spacing w:line="560" w:lineRule="exact"/>
        <w:ind w:firstLine="63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承诺人：（签名 盖章）</w:t>
      </w:r>
    </w:p>
    <w:p>
      <w:pPr>
        <w:keepNext w:val="0"/>
        <w:keepLines w:val="0"/>
        <w:pageBreakBefore w:val="0"/>
        <w:widowControl w:val="0"/>
        <w:kinsoku/>
        <w:wordWrap/>
        <w:overflowPunct/>
        <w:topLinePunct w:val="0"/>
        <w:autoSpaceDE/>
        <w:autoSpaceDN/>
        <w:bidi w:val="0"/>
        <w:adjustRightInd/>
        <w:snapToGrid w:val="0"/>
        <w:spacing w:line="560" w:lineRule="exact"/>
        <w:ind w:firstLine="63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p>
      <w:pPr>
        <w:spacing w:line="240" w:lineRule="exact"/>
        <w:jc w:val="center"/>
        <w:rPr>
          <w:rFonts w:hint="eastAsia" w:ascii="[8bO53" w:hAnsi="[8bO53" w:eastAsia="宋体" w:cs="Times New Roman"/>
          <w:sz w:val="18"/>
          <w:szCs w:val="18"/>
        </w:rPr>
      </w:pPr>
    </w:p>
    <w:p>
      <w:pPr>
        <w:spacing w:line="240" w:lineRule="exact"/>
        <w:jc w:val="center"/>
        <w:rPr>
          <w:rFonts w:hint="eastAsia" w:ascii="[8bO53" w:hAnsi="[8bO53" w:eastAsia="宋体" w:cs="Times New Roman"/>
          <w:color w:val="000000"/>
          <w:sz w:val="18"/>
          <w:szCs w:val="18"/>
          <w14:textFill>
            <w14:solidFill>
              <w14:srgbClr w14:val="000000">
                <w14:lumMod w14:val="65000"/>
                <w14:lumOff w14:val="35000"/>
              </w14:srgbClr>
            </w14:solidFill>
          </w14:textFill>
        </w:rPr>
      </w:pPr>
      <w:r>
        <w:rPr>
          <w:rFonts w:hint="eastAsia" w:ascii="[8bO53" w:hAnsi="[8bO53" w:eastAsia="宋体" w:cs="Times New Roman"/>
          <w:sz w:val="18"/>
          <w:szCs w:val="18"/>
        </w:rPr>
        <mc:AlternateContent>
          <mc:Choice Requires="wps">
            <w:drawing>
              <wp:anchor distT="0" distB="0" distL="114300" distR="114300" simplePos="0" relativeHeight="251660288" behindDoc="0" locked="0" layoutInCell="1" allowOverlap="1">
                <wp:simplePos x="0" y="0"/>
                <wp:positionH relativeFrom="column">
                  <wp:posOffset>-85725</wp:posOffset>
                </wp:positionH>
                <wp:positionV relativeFrom="paragraph">
                  <wp:posOffset>88900</wp:posOffset>
                </wp:positionV>
                <wp:extent cx="5543550" cy="0"/>
                <wp:effectExtent l="0" t="22225" r="0" b="34925"/>
                <wp:wrapNone/>
                <wp:docPr id="1" name="直接箭头连接符 1"/>
                <wp:cNvGraphicFramePr/>
                <a:graphic xmlns:a="http://schemas.openxmlformats.org/drawingml/2006/main">
                  <a:graphicData uri="http://schemas.microsoft.com/office/word/2010/wordprocessingShape">
                    <wps:wsp>
                      <wps:cNvCnPr/>
                      <wps:spPr>
                        <a:xfrm>
                          <a:off x="0" y="0"/>
                          <a:ext cx="5543550" cy="0"/>
                        </a:xfrm>
                        <a:prstGeom prst="straightConnector1">
                          <a:avLst/>
                        </a:prstGeom>
                        <a:ln w="44450" cap="flat" cmpd="sng">
                          <a:solidFill>
                            <a:srgbClr val="5A5A5A"/>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6.75pt;margin-top:7pt;height:0pt;width:436.5pt;z-index:251660288;mso-width-relative:page;mso-height-relative:page;" filled="f" stroked="t" coordsize="21600,21600" o:gfxdata="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">
                <v:fill on="f" focussize="0,0"/>
                <v:stroke weight="3.5pt" color="#5A5A5A" joinstyle="round"/>
                <v:imagedata o:title=""/>
                <o:lock v:ext="edit" aspectratio="f"/>
              </v:shape>
            </w:pict>
          </mc:Fallback>
        </mc:AlternateContent>
      </w:r>
      <w:r>
        <w:rPr>
          <w:rFonts w:hint="eastAsia" w:ascii="[8bO53" w:hAnsi="[8bO53" w:eastAsia="宋体" w:cs="Times New Roman"/>
          <w:sz w:val="18"/>
          <w:szCs w:val="18"/>
        </w:rPr>
        <mc:AlternateContent>
          <mc:Choice Requires="wps">
            <w:drawing>
              <wp:anchor distT="0" distB="0" distL="114300" distR="114300" simplePos="0" relativeHeight="251659264" behindDoc="0" locked="0" layoutInCell="1" allowOverlap="1">
                <wp:simplePos x="0" y="0"/>
                <wp:positionH relativeFrom="column">
                  <wp:posOffset>-85725</wp:posOffset>
                </wp:positionH>
                <wp:positionV relativeFrom="paragraph">
                  <wp:posOffset>136525</wp:posOffset>
                </wp:positionV>
                <wp:extent cx="5543550" cy="0"/>
                <wp:effectExtent l="0" t="0" r="0" b="0"/>
                <wp:wrapNone/>
                <wp:docPr id="2" name="直接箭头连接符 2"/>
                <wp:cNvGraphicFramePr/>
                <a:graphic xmlns:a="http://schemas.openxmlformats.org/drawingml/2006/main">
                  <a:graphicData uri="http://schemas.microsoft.com/office/word/2010/wordprocessingShape">
                    <wps:wsp>
                      <wps:cNvCnPr/>
                      <wps:spPr>
                        <a:xfrm>
                          <a:off x="0" y="0"/>
                          <a:ext cx="5543550" cy="0"/>
                        </a:xfrm>
                        <a:prstGeom prst="straightConnector1">
                          <a:avLst/>
                        </a:prstGeom>
                        <a:ln w="15240" cap="flat" cmpd="sng">
                          <a:solidFill>
                            <a:srgbClr val="5A5A5A"/>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6.75pt;margin-top:10.75pt;height:0pt;width:436.5pt;z-index:251659264;mso-width-relative:page;mso-height-relative:page;" filled="f" stroked="t" coordsize="21600,21600" o:gfxdata="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">
                <v:fill on="f" focussize="0,0"/>
                <v:stroke weight="1.2pt" color="#5A5A5A" joinstyle="round"/>
                <v:imagedata o:title=""/>
                <o:lock v:ext="edit" aspectratio="f"/>
              </v:shape>
            </w:pict>
          </mc:Fallback>
        </mc:AlternateContent>
      </w:r>
    </w:p>
    <w:p>
      <w:pPr>
        <w:spacing w:line="240" w:lineRule="exact"/>
        <w:jc w:val="center"/>
        <w:rPr>
          <w:rFonts w:hint="eastAsia" w:ascii="[8bO53" w:hAnsi="[8bO53" w:eastAsia="宋体" w:cs="Times New Roman"/>
          <w:color w:val="000000"/>
          <w:sz w:val="18"/>
          <w:szCs w:val="18"/>
          <w:lang w:eastAsia="zh-CN"/>
          <w14:textFill>
            <w14:solidFill>
              <w14:srgbClr w14:val="000000">
                <w14:lumMod w14:val="65000"/>
                <w14:lumOff w14:val="35000"/>
              </w14:srgbClr>
            </w14:solidFill>
          </w14:textFill>
        </w:rPr>
      </w:pPr>
      <w:r>
        <w:rPr>
          <w:rFonts w:ascii="[8bO53" w:hAnsi="[8bO53" w:eastAsia="宋体" w:cs="Times New Roman"/>
          <w:color w:val="000000"/>
          <w:sz w:val="18"/>
          <w:szCs w:val="18"/>
          <w14:textFill>
            <w14:solidFill>
              <w14:srgbClr w14:val="000000">
                <w14:lumMod w14:val="65000"/>
                <w14:lumOff w14:val="35000"/>
              </w14:srgbClr>
            </w14:solidFill>
          </w14:textFill>
        </w:rPr>
        <w:t>本承诺书一式</w:t>
      </w:r>
      <w:r>
        <w:rPr>
          <w:rFonts w:hint="eastAsia" w:ascii="[8bO53" w:hAnsi="[8bO53" w:eastAsia="宋体" w:cs="Times New Roman"/>
          <w:color w:val="000000"/>
          <w:sz w:val="18"/>
          <w:szCs w:val="18"/>
          <w:lang w:val="en-US" w:eastAsia="zh-CN"/>
          <w14:textFill>
            <w14:solidFill>
              <w14:srgbClr w14:val="000000">
                <w14:lumMod w14:val="65000"/>
                <w14:lumOff w14:val="35000"/>
              </w14:srgbClr>
            </w14:solidFill>
          </w14:textFill>
        </w:rPr>
        <w:t>三</w:t>
      </w:r>
      <w:r>
        <w:rPr>
          <w:rFonts w:ascii="[8bO53" w:hAnsi="[8bO53" w:eastAsia="宋体" w:cs="Times New Roman"/>
          <w:color w:val="000000"/>
          <w:sz w:val="18"/>
          <w:szCs w:val="18"/>
          <w14:textFill>
            <w14:solidFill>
              <w14:srgbClr w14:val="000000">
                <w14:lumMod w14:val="65000"/>
                <w14:lumOff w14:val="35000"/>
              </w14:srgbClr>
            </w14:solidFill>
          </w14:textFill>
        </w:rPr>
        <w:t>份：</w:t>
      </w:r>
      <w:r>
        <w:rPr>
          <w:rFonts w:hint="eastAsia" w:ascii="[8bO53" w:hAnsi="[8bO53" w:eastAsia="宋体" w:cs="Times New Roman"/>
          <w:color w:val="000000"/>
          <w:sz w:val="18"/>
          <w:szCs w:val="18"/>
          <w:lang w:val="en-US" w:eastAsia="zh-CN"/>
          <w14:textFill>
            <w14:solidFill>
              <w14:srgbClr w14:val="000000">
                <w14:lumMod w14:val="65000"/>
                <w14:lumOff w14:val="35000"/>
              </w14:srgbClr>
            </w14:solidFill>
          </w14:textFill>
        </w:rPr>
        <w:t>申请企业</w:t>
      </w:r>
      <w:r>
        <w:rPr>
          <w:rFonts w:ascii="[8bO53" w:hAnsi="[8bO53" w:eastAsia="宋体" w:cs="Times New Roman"/>
          <w:color w:val="000000"/>
          <w:sz w:val="18"/>
          <w:szCs w:val="18"/>
          <w14:textFill>
            <w14:solidFill>
              <w14:srgbClr w14:val="000000">
                <w14:lumMod w14:val="65000"/>
                <w14:lumOff w14:val="35000"/>
              </w14:srgbClr>
            </w14:solidFill>
          </w14:textFill>
        </w:rPr>
        <w:t>一份，</w:t>
      </w:r>
      <w:r>
        <w:rPr>
          <w:rFonts w:hint="eastAsia" w:ascii="[8bO53" w:hAnsi="[8bO53" w:eastAsia="宋体" w:cs="Times New Roman"/>
          <w:color w:val="000000"/>
          <w:sz w:val="18"/>
          <w:szCs w:val="18"/>
          <w:lang w:eastAsia="zh-CN"/>
          <w14:textFill>
            <w14:solidFill>
              <w14:srgbClr w14:val="000000">
                <w14:lumMod w14:val="65000"/>
                <w14:lumOff w14:val="35000"/>
              </w14:srgbClr>
            </w14:solidFill>
          </w14:textFill>
        </w:rPr>
        <w:t>龙岗</w:t>
      </w:r>
      <w:r>
        <w:rPr>
          <w:rFonts w:hint="eastAsia" w:ascii="[8bO53" w:hAnsi="[8bO53" w:eastAsia="宋体" w:cs="Times New Roman"/>
          <w:color w:val="000000"/>
          <w:sz w:val="18"/>
          <w:szCs w:val="18"/>
          <w14:textFill>
            <w14:solidFill>
              <w14:srgbClr w14:val="000000">
                <w14:lumMod w14:val="65000"/>
                <w14:lumOff w14:val="35000"/>
              </w14:srgbClr>
            </w14:solidFill>
          </w14:textFill>
        </w:rPr>
        <w:t>市场监管局</w:t>
      </w:r>
      <w:r>
        <w:rPr>
          <w:rFonts w:hint="eastAsia" w:ascii="[8bO53" w:hAnsi="[8bO53" w:eastAsia="宋体" w:cs="Times New Roman"/>
          <w:color w:val="000000"/>
          <w:sz w:val="18"/>
          <w:szCs w:val="18"/>
          <w:lang w:val="en-US" w:eastAsia="zh-CN"/>
          <w14:textFill>
            <w14:solidFill>
              <w14:srgbClr w14:val="000000">
                <w14:lumMod w14:val="65000"/>
                <w14:lumOff w14:val="35000"/>
              </w14:srgbClr>
            </w14:solidFill>
          </w14:textFill>
        </w:rPr>
        <w:t>两</w:t>
      </w:r>
      <w:r>
        <w:rPr>
          <w:rFonts w:ascii="[8bO53" w:hAnsi="[8bO53" w:eastAsia="宋体" w:cs="Times New Roman"/>
          <w:color w:val="000000"/>
          <w:sz w:val="18"/>
          <w:szCs w:val="18"/>
          <w14:textFill>
            <w14:solidFill>
              <w14:srgbClr w14:val="000000">
                <w14:lumMod w14:val="65000"/>
                <w14:lumOff w14:val="35000"/>
              </w14:srgbClr>
            </w14:solidFill>
          </w14:textFill>
        </w:rPr>
        <w:t>份</w:t>
      </w:r>
      <w:r>
        <w:rPr>
          <w:rFonts w:hint="eastAsia" w:ascii="[8bO53" w:hAnsi="[8bO53" w:eastAsia="宋体" w:cs="Times New Roman"/>
          <w:color w:val="000000"/>
          <w:sz w:val="18"/>
          <w:szCs w:val="18"/>
          <w:lang w:eastAsia="zh-CN"/>
          <w14:textFill>
            <w14:solidFill>
              <w14:srgbClr w14:val="000000">
                <w14:lumMod w14:val="65000"/>
                <w14:lumOff w14:val="35000"/>
              </w14:srgbClr>
            </w14:solidFill>
          </w14:textFill>
        </w:rPr>
        <w:t>。</w:t>
      </w:r>
    </w:p>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8bO53">
    <w:altName w:val="C059"/>
    <w:panose1 w:val="00000000000000000000"/>
    <w:charset w:val="00"/>
    <w:family w:val="roman"/>
    <w:pitch w:val="default"/>
    <w:sig w:usb0="00000000" w:usb1="00000000" w:usb2="00000000" w:usb3="00000000" w:csb0="0000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C059">
    <w:panose1 w:val="00000500000000000000"/>
    <w:charset w:val="00"/>
    <w:family w:val="auto"/>
    <w:pitch w:val="default"/>
    <w:sig w:usb0="00000287" w:usb1="00000800" w:usb2="00000000" w:usb3="00000000" w:csb0="6000009F" w:csb1="00000000"/>
  </w:font>
  <w:font w:name="MathJax_Vector">
    <w:panose1 w:val="02000603000000000000"/>
    <w:charset w:val="00"/>
    <w:family w:val="auto"/>
    <w:pitch w:val="default"/>
    <w:sig w:usb0="00000001" w:usb1="0000002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6FCCF0"/>
    <w:multiLevelType w:val="singleLevel"/>
    <w:tmpl w:val="FB6FCCF0"/>
    <w:lvl w:ilvl="0" w:tentative="0">
      <w:start w:val="1"/>
      <w:numFmt w:val="chineseCounting"/>
      <w:suff w:val="space"/>
      <w:lvlText w:val="第%1条"/>
      <w:lvlJc w:val="left"/>
      <w:rPr>
        <w:rFonts w:hint="eastAsia"/>
      </w:rPr>
    </w:lvl>
  </w:abstractNum>
  <w:abstractNum w:abstractNumId="1">
    <w:nsid w:val="0E337AC8"/>
    <w:multiLevelType w:val="singleLevel"/>
    <w:tmpl w:val="0E337AC8"/>
    <w:lvl w:ilvl="0" w:tentative="0">
      <w:start w:val="1"/>
      <w:numFmt w:val="chineseCounting"/>
      <w:suff w:val="nothing"/>
      <w:lvlText w:val="%1、"/>
      <w:lvlJc w:val="left"/>
      <w:rPr>
        <w:rFonts w:hint="eastAsia"/>
      </w:rPr>
    </w:lvl>
  </w:abstractNum>
  <w:abstractNum w:abstractNumId="2">
    <w:nsid w:val="1B271E2F"/>
    <w:multiLevelType w:val="singleLevel"/>
    <w:tmpl w:val="1B271E2F"/>
    <w:lvl w:ilvl="0" w:tentative="0">
      <w:start w:val="3"/>
      <w:numFmt w:val="chineseCounting"/>
      <w:suff w:val="space"/>
      <w:lvlText w:val="第%1章"/>
      <w:lvlJc w:val="left"/>
      <w:rPr>
        <w:rFonts w:hint="eastAsia"/>
      </w:rPr>
    </w:lvl>
  </w:abstractNum>
  <w:abstractNum w:abstractNumId="3">
    <w:nsid w:val="52CB7F84"/>
    <w:multiLevelType w:val="singleLevel"/>
    <w:tmpl w:val="52CB7F84"/>
    <w:lvl w:ilvl="0" w:tentative="0">
      <w:start w:val="9"/>
      <w:numFmt w:val="chineseCounting"/>
      <w:suff w:val="space"/>
      <w:lvlText w:val="第%1条"/>
      <w:lvlJc w:val="left"/>
      <w:rPr>
        <w:rFonts w:hint="eastAsia"/>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4A1947CF"/>
    <w:rsid w:val="F8F78685"/>
    <w:rsid w:val="FBC3DE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Office_11.8.2.11764_F1E327BC-269C-435d-A152-05C5408002CA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2018-07-11T15:11:00Z</dcterms:created>
  <dc:creator>d</dc:creator>
  <cp:lastModifiedBy>gaoyw</cp:lastModifiedBy>
  <dcterms:modified xsi:type="dcterms:W3CDTF">2023-02-13T16:08:12Z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2052-11.8.2.11764</vt:lpwstr>
  </property>
  <property fmtid="{D5CDD505-2E9C-101B-9397-08002B2CF9AE}" pid="3" name="ICV">
    <vt:lpwstr>68B5A67D86334CE4D3EFE963EDFA6850</vt:lpwstr>
  </property>
</Properties>
</file>