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临床决策支持系统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项目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需求情况</w:t>
      </w:r>
    </w:p>
    <w:p>
      <w:pPr>
        <w:rPr>
          <w:rFonts w:ascii="微软雅黑" w:hAnsi="微软雅黑" w:eastAsia="微软雅黑" w:cs="微软雅黑"/>
          <w:sz w:val="27"/>
          <w:szCs w:val="27"/>
        </w:rPr>
      </w:pPr>
    </w:p>
    <w:p>
      <w:pPr>
        <w:ind w:firstLine="540" w:firstLineChars="200"/>
        <w:rPr>
          <w:rFonts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1.满足国家电子病历五级评级要求。</w:t>
      </w:r>
    </w:p>
    <w:p>
      <w:pPr>
        <w:ind w:firstLine="540" w:firstLineChars="200"/>
        <w:rPr>
          <w:rFonts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2.医生开医嘱时给出实时决策支持，针对用药、检验、检查医嘱与患者信息（年龄、性别、诊断、生理指标等）进行合理安全性判断，对于不合理的医嘱实时提醒，预防错误发生，保障医疗治疗。</w:t>
      </w:r>
    </w:p>
    <w:p>
      <w:pPr>
        <w:ind w:firstLine="540" w:firstLineChars="200"/>
        <w:rPr>
          <w:rFonts w:ascii="微软雅黑" w:hAnsi="微软雅黑" w:eastAsia="微软雅黑" w:cs="微软雅黑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7"/>
          <w:szCs w:val="27"/>
        </w:rPr>
        <w:t>3.医生调阅解读检验报告时，系统会调取患者全系数据（诊断、性别、年龄、用药等信息），给出综合决策支持，例如患者的用药情况，是否会影响检验结果。</w:t>
      </w:r>
    </w:p>
    <w:p>
      <w:pPr>
        <w:ind w:firstLine="540" w:firstLineChars="200"/>
        <w:rPr>
          <w:rFonts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4.医生开处方时，系统会综合患者诊疗信息、检验结果信息，对处方进行初步审核，对于不合理的给出相关提示。</w:t>
      </w:r>
    </w:p>
    <w:p>
      <w:pPr>
        <w:ind w:firstLine="540" w:firstLineChars="200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z w:val="27"/>
          <w:szCs w:val="27"/>
        </w:rPr>
        <w:t>5.</w:t>
      </w:r>
      <w:r>
        <w:rPr>
          <w:rFonts w:hint="eastAsia" w:ascii="微软雅黑" w:hAnsi="微软雅黑" w:eastAsia="微软雅黑" w:cs="微软雅黑"/>
          <w:sz w:val="27"/>
          <w:szCs w:val="27"/>
        </w:rPr>
        <w:t>系统为护士提供护理计划模板作为参考，辅助护士下达护理医嘱。</w:t>
      </w:r>
    </w:p>
    <w:p>
      <w:pPr>
        <w:ind w:firstLine="540" w:firstLineChars="200"/>
        <w:rPr>
          <w:rFonts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6</w:t>
      </w:r>
      <w:r>
        <w:rPr>
          <w:rFonts w:ascii="微软雅黑" w:hAnsi="微软雅黑" w:eastAsia="微软雅黑" w:cs="微软雅黑"/>
          <w:sz w:val="27"/>
          <w:szCs w:val="27"/>
        </w:rPr>
        <w:t>.</w:t>
      </w:r>
      <w:r>
        <w:rPr>
          <w:rFonts w:hint="eastAsia" w:ascii="微软雅黑" w:hAnsi="微软雅黑" w:eastAsia="微软雅黑" w:cs="微软雅黑"/>
          <w:sz w:val="27"/>
          <w:szCs w:val="27"/>
        </w:rPr>
        <w:t>系统提供各类临床知识库（疾病、用药、检验、检查、临床路径、中医等）方便医护人员实时查询。</w:t>
      </w:r>
    </w:p>
    <w:p>
      <w:pPr>
        <w:ind w:firstLine="540" w:firstLineChars="20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7</w:t>
      </w:r>
      <w:r>
        <w:rPr>
          <w:rFonts w:ascii="微软雅黑" w:hAnsi="微软雅黑" w:eastAsia="微软雅黑" w:cs="微软雅黑"/>
          <w:sz w:val="27"/>
          <w:szCs w:val="27"/>
        </w:rPr>
        <w:t>.</w:t>
      </w:r>
      <w:r>
        <w:rPr>
          <w:rFonts w:hint="eastAsia" w:ascii="微软雅黑" w:hAnsi="微软雅黑" w:eastAsia="微软雅黑" w:cs="微软雅黑"/>
          <w:sz w:val="27"/>
          <w:szCs w:val="27"/>
        </w:rPr>
        <w:t>系统支持院内知识库维护。</w:t>
      </w:r>
    </w:p>
    <w:p>
      <w:pPr>
        <w:ind w:firstLine="540" w:firstLineChars="200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z w:val="27"/>
          <w:szCs w:val="27"/>
        </w:rPr>
        <w:t>8.</w:t>
      </w:r>
      <w:r>
        <w:rPr>
          <w:rFonts w:hint="eastAsia" w:ascii="微软雅黑" w:hAnsi="微软雅黑" w:eastAsia="微软雅黑" w:cs="微软雅黑"/>
          <w:sz w:val="27"/>
          <w:szCs w:val="27"/>
        </w:rPr>
        <w:t>系统与H</w:t>
      </w:r>
      <w:r>
        <w:rPr>
          <w:rFonts w:ascii="微软雅黑" w:hAnsi="微软雅黑" w:eastAsia="微软雅黑" w:cs="微软雅黑"/>
          <w:sz w:val="27"/>
          <w:szCs w:val="27"/>
        </w:rPr>
        <w:t>IS</w:t>
      </w:r>
      <w:r>
        <w:rPr>
          <w:rFonts w:hint="eastAsia" w:ascii="微软雅黑" w:hAnsi="微软雅黑" w:eastAsia="微软雅黑" w:cs="微软雅黑"/>
          <w:sz w:val="27"/>
          <w:szCs w:val="27"/>
        </w:rPr>
        <w:t>、L</w:t>
      </w:r>
      <w:r>
        <w:rPr>
          <w:rFonts w:ascii="微软雅黑" w:hAnsi="微软雅黑" w:eastAsia="微软雅黑" w:cs="微软雅黑"/>
          <w:sz w:val="27"/>
          <w:szCs w:val="27"/>
        </w:rPr>
        <w:t>IS</w:t>
      </w:r>
      <w:r>
        <w:rPr>
          <w:rFonts w:hint="eastAsia" w:ascii="微软雅黑" w:hAnsi="微软雅黑" w:eastAsia="微软雅黑" w:cs="微软雅黑"/>
          <w:sz w:val="27"/>
          <w:szCs w:val="27"/>
        </w:rPr>
        <w:t>、护理系统深度融合对接。</w:t>
      </w:r>
    </w:p>
    <w:p>
      <w:pPr>
        <w:ind w:firstLine="540" w:firstLineChars="20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z w:val="27"/>
          <w:szCs w:val="27"/>
        </w:rPr>
        <w:t>9</w:t>
      </w:r>
      <w:r>
        <w:rPr>
          <w:rFonts w:hint="eastAsia" w:ascii="微软雅黑" w:hAnsi="微软雅黑" w:eastAsia="微软雅黑" w:cs="微软雅黑"/>
          <w:sz w:val="27"/>
          <w:szCs w:val="27"/>
          <w:lang w:eastAsia="zh-CN"/>
        </w:rPr>
        <w:t>.</w:t>
      </w:r>
      <w:r>
        <w:rPr>
          <w:rFonts w:hint="eastAsia" w:ascii="微软雅黑" w:hAnsi="微软雅黑" w:eastAsia="微软雅黑" w:cs="微软雅黑"/>
          <w:sz w:val="27"/>
          <w:szCs w:val="27"/>
        </w:rPr>
        <w:t>系统在门诊、住院全部临床科室使用。</w:t>
      </w:r>
    </w:p>
    <w:p>
      <w:pPr>
        <w:ind w:firstLine="540" w:firstLineChars="200"/>
        <w:rPr>
          <w:rFonts w:hint="eastAsia" w:ascii="微软雅黑" w:hAnsi="微软雅黑" w:eastAsia="微软雅黑" w:cs="微软雅黑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sz w:val="27"/>
          <w:szCs w:val="27"/>
          <w:lang w:val="en-US" w:eastAsia="zh-CN"/>
        </w:rPr>
        <w:t>10.报名相关</w:t>
      </w:r>
      <w:r>
        <w:rPr>
          <w:rFonts w:hint="eastAsia" w:ascii="微软雅黑" w:hAnsi="微软雅黑" w:eastAsia="微软雅黑" w:cs="微软雅黑"/>
          <w:sz w:val="27"/>
          <w:szCs w:val="27"/>
        </w:rPr>
        <w:t>扫描件</w:t>
      </w:r>
      <w:r>
        <w:rPr>
          <w:rFonts w:hint="eastAsia" w:ascii="微软雅黑" w:hAnsi="微软雅黑" w:eastAsia="微软雅黑" w:cs="微软雅黑"/>
          <w:sz w:val="27"/>
          <w:szCs w:val="27"/>
          <w:lang w:eastAsia="zh-CN"/>
        </w:rPr>
        <w:t>可于</w:t>
      </w:r>
      <w:r>
        <w:rPr>
          <w:rFonts w:hint="eastAsia" w:ascii="微软雅黑" w:hAnsi="微软雅黑" w:eastAsia="微软雅黑" w:cs="微软雅黑"/>
          <w:sz w:val="27"/>
          <w:szCs w:val="27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sz w:val="27"/>
          <w:szCs w:val="27"/>
        </w:rPr>
        <w:t>年</w:t>
      </w:r>
      <w:r>
        <w:rPr>
          <w:rFonts w:hint="eastAsia" w:ascii="微软雅黑" w:hAnsi="微软雅黑" w:eastAsia="微软雅黑" w:cs="微软雅黑"/>
          <w:sz w:val="27"/>
          <w:szCs w:val="27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sz w:val="27"/>
          <w:szCs w:val="27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sz w:val="27"/>
          <w:szCs w:val="27"/>
        </w:rPr>
        <w:t>日（含）前发送至邮箱18806972@qq.com</w:t>
      </w:r>
      <w:r>
        <w:rPr>
          <w:rFonts w:hint="eastAsia" w:ascii="微软雅黑" w:hAnsi="微软雅黑" w:eastAsia="微软雅黑" w:cs="微软雅黑"/>
          <w:sz w:val="27"/>
          <w:szCs w:val="27"/>
          <w:lang w:eastAsia="zh-CN"/>
        </w:rPr>
        <w:t>。</w:t>
      </w:r>
    </w:p>
    <w:p>
      <w:pPr>
        <w:rPr>
          <w:rFonts w:hint="default" w:ascii="微软雅黑" w:hAnsi="微软雅黑" w:eastAsia="微软雅黑" w:cs="微软雅黑"/>
          <w:sz w:val="27"/>
          <w:szCs w:val="27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2YWYxMTVkOGMxNTdlYjQ2ZDNjYWJhZjNlNDkyMjEifQ=="/>
  </w:docVars>
  <w:rsids>
    <w:rsidRoot w:val="214558A4"/>
    <w:rsid w:val="0040376E"/>
    <w:rsid w:val="007067E3"/>
    <w:rsid w:val="00872C64"/>
    <w:rsid w:val="00EA7EAD"/>
    <w:rsid w:val="02721B1D"/>
    <w:rsid w:val="06A37F4E"/>
    <w:rsid w:val="214558A4"/>
    <w:rsid w:val="23F22C56"/>
    <w:rsid w:val="498A177A"/>
    <w:rsid w:val="63E458EA"/>
    <w:rsid w:val="6E2350A2"/>
    <w:rsid w:val="6E91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3B4DA-9743-4E86-AF4A-70DECB0C19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388</Words>
  <Characters>421</Characters>
  <Lines>2</Lines>
  <Paragraphs>1</Paragraphs>
  <TotalTime>1</TotalTime>
  <ScaleCrop>false</ScaleCrop>
  <LinksUpToDate>false</LinksUpToDate>
  <CharactersWithSpaces>421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2022-12-21T08:40:00Z</dcterms:created>
  <dc:creator>谭烁</dc:creator>
  <cp:lastModifiedBy>龙小三</cp:lastModifiedBy>
  <dcterms:modified xsi:type="dcterms:W3CDTF">2023-02-03T08:04:16Z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2A8C8F4F0AC54FB19AEFD45B8F288962</vt:lpwstr>
  </property>
</Properties>
</file>