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tabs>
          <w:tab w:val="left" w:pos="2217"/>
        </w:tabs>
        <w:kinsoku/>
        <w:overflowPunct/>
        <w:topLinePunct w:val="0"/>
        <w:autoSpaceDE/>
        <w:autoSpaceDN/>
        <w:bidi w:val="0"/>
        <w:spacing w:line="560" w:lineRule="exact"/>
        <w:jc w:val="left"/>
        <w:textAlignment w:val="auto"/>
        <w:rPr>
          <w:rFonts w:hint="eastAsia" w:ascii="黑体" w:hAnsi="黑体" w:eastAsia="黑体" w:cs="黑体"/>
          <w:b w:val="0"/>
          <w:bCs/>
          <w:sz w:val="30"/>
          <w:szCs w:val="30"/>
          <w:highlight w:val="none"/>
          <w:lang w:val="en-US" w:eastAsia="zh-CN"/>
        </w:rPr>
      </w:pPr>
      <w:r>
        <w:rPr>
          <w:rFonts w:hint="eastAsia" w:ascii="黑体" w:hAnsi="黑体" w:eastAsia="黑体" w:cs="黑体"/>
          <w:b w:val="0"/>
          <w:bCs/>
          <w:sz w:val="30"/>
          <w:szCs w:val="30"/>
          <w:highlight w:val="none"/>
        </w:rPr>
        <w:t>附件</w:t>
      </w:r>
      <w:r>
        <w:rPr>
          <w:rFonts w:hint="eastAsia" w:ascii="黑体" w:hAnsi="黑体" w:eastAsia="黑体" w:cs="黑体"/>
          <w:b w:val="0"/>
          <w:bCs/>
          <w:sz w:val="30"/>
          <w:szCs w:val="30"/>
          <w:highlight w:val="none"/>
          <w:lang w:val="en-US" w:eastAsia="zh-CN"/>
        </w:rPr>
        <w:t>9</w:t>
      </w:r>
    </w:p>
    <w:p>
      <w:pPr>
        <w:pStyle w:val="3"/>
        <w:pageBreakBefore w:val="0"/>
        <w:widowControl w:val="0"/>
        <w:kinsoku/>
        <w:overflowPunct/>
        <w:topLinePunct w:val="0"/>
        <w:autoSpaceDE/>
        <w:autoSpaceDN/>
        <w:bidi w:val="0"/>
        <w:spacing w:before="204" w:beforeLines="50" w:after="204" w:afterLines="50" w:line="560" w:lineRule="exact"/>
        <w:textAlignment w:val="auto"/>
        <w:rPr>
          <w:rFonts w:ascii="宋体" w:hAnsi="宋体" w:eastAsia="宋体" w:cs="宋体"/>
          <w:b/>
          <w:bCs/>
          <w:highlight w:val="none"/>
        </w:rPr>
      </w:pPr>
      <w:bookmarkStart w:id="0" w:name="_GoBack"/>
      <w:r>
        <w:rPr>
          <w:rFonts w:hint="eastAsia" w:ascii="宋体" w:hAnsi="宋体" w:eastAsia="宋体" w:cs="宋体"/>
          <w:b/>
          <w:bCs/>
          <w:highlight w:val="none"/>
        </w:rPr>
        <w:t>办事指引</w:t>
      </w:r>
    </w:p>
    <w:bookmarkEnd w:id="0"/>
    <w:p>
      <w:pPr>
        <w:pageBreakBefore w:val="0"/>
        <w:widowControl w:val="0"/>
        <w:kinsoku/>
        <w:wordWrap w:val="0"/>
        <w:overflowPunct/>
        <w:topLinePunct w:val="0"/>
        <w:autoSpaceDE/>
        <w:autoSpaceDN/>
        <w:bidi w:val="0"/>
        <w:adjustRightInd w:val="0"/>
        <w:snapToGrid w:val="0"/>
        <w:spacing w:line="560" w:lineRule="exact"/>
        <w:ind w:firstLine="640" w:firstLineChars="200"/>
        <w:textAlignment w:val="auto"/>
        <w:rPr>
          <w:rFonts w:ascii="仿宋" w:hAnsi="仿宋" w:cs="仿宋"/>
          <w:sz w:val="32"/>
          <w:szCs w:val="32"/>
          <w:highlight w:val="none"/>
        </w:rPr>
      </w:pPr>
      <w:r>
        <w:rPr>
          <w:rFonts w:hint="eastAsia" w:ascii="仿宋_GB2312" w:hAnsi="仿宋_GB2312" w:eastAsia="仿宋_GB2312" w:cs="仿宋_GB2312"/>
          <w:sz w:val="32"/>
          <w:szCs w:val="32"/>
          <w:highlight w:val="none"/>
        </w:rPr>
        <w:t>为帮助业主顺利申请办理加装电梯各环节手续，办事指引中就各环节申报材料、办事地点、联系方式等说明如下：</w:t>
      </w:r>
    </w:p>
    <w:p>
      <w:pPr>
        <w:pageBreakBefore w:val="0"/>
        <w:widowControl w:val="0"/>
        <w:kinsoku/>
        <w:overflowPunct/>
        <w:topLinePunct w:val="0"/>
        <w:autoSpaceDE/>
        <w:autoSpaceDN/>
        <w:bidi w:val="0"/>
        <w:adjustRightInd w:val="0"/>
        <w:snapToGrid w:val="0"/>
        <w:spacing w:line="560" w:lineRule="exact"/>
        <w:textAlignment w:val="auto"/>
        <w:rPr>
          <w:rFonts w:ascii="楷体" w:hAnsi="楷体" w:eastAsia="楷体" w:cs="楷体"/>
          <w:b/>
          <w:bCs/>
          <w:sz w:val="32"/>
          <w:szCs w:val="32"/>
          <w:highlight w:val="none"/>
        </w:rPr>
      </w:pPr>
      <w:r>
        <w:rPr>
          <w:rFonts w:hint="eastAsia" w:ascii="楷体" w:hAnsi="楷体" w:eastAsia="楷体" w:cs="楷体"/>
          <w:b/>
          <w:bCs/>
          <w:sz w:val="32"/>
          <w:szCs w:val="32"/>
          <w:highlight w:val="none"/>
        </w:rPr>
        <w:t xml:space="preserve">  </w:t>
      </w:r>
      <w:r>
        <w:rPr>
          <w:rFonts w:hint="eastAsia" w:ascii="黑体" w:hAnsi="黑体" w:eastAsia="黑体"/>
          <w:sz w:val="32"/>
          <w:szCs w:val="32"/>
          <w:highlight w:val="none"/>
        </w:rPr>
        <w:t xml:space="preserve">  一、办理工程规划许可证</w:t>
      </w:r>
    </w:p>
    <w:p>
      <w:pPr>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办事地点：</w:t>
      </w:r>
      <w:r>
        <w:rPr>
          <w:rFonts w:hint="eastAsia" w:ascii="仿宋_GB2312" w:hAnsi="仿宋_GB2312" w:eastAsia="仿宋_GB2312" w:cs="仿宋_GB2312"/>
          <w:sz w:val="32"/>
          <w:szCs w:val="32"/>
          <w:highlight w:val="none"/>
          <w:lang w:eastAsia="zh-CN"/>
        </w:rPr>
        <w:t>龙岗区行政路</w:t>
      </w:r>
      <w:r>
        <w:rPr>
          <w:rFonts w:hint="eastAsia" w:ascii="仿宋_GB2312" w:hAnsi="仿宋_GB2312" w:eastAsia="仿宋_GB2312" w:cs="仿宋_GB2312"/>
          <w:sz w:val="32"/>
          <w:szCs w:val="32"/>
          <w:highlight w:val="none"/>
          <w:lang w:val="en-US" w:eastAsia="zh-CN"/>
        </w:rPr>
        <w:t>2号</w:t>
      </w:r>
    </w:p>
    <w:p>
      <w:pPr>
        <w:pageBreakBefore w:val="0"/>
        <w:widowControl w:val="0"/>
        <w:kinsoku/>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所需材料包括但不限于：</w:t>
      </w:r>
    </w:p>
    <w:p>
      <w:pPr>
        <w:pageBreakBefore w:val="0"/>
        <w:widowControl w:val="0"/>
        <w:kinsoku/>
        <w:wordWrap w:val="0"/>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1.加装电梯所在单元同意加装电梯的业主的不动产权证（或房地产证）复印件或不动产权属证明文件；</w:t>
      </w:r>
    </w:p>
    <w:p>
      <w:pPr>
        <w:pageBreakBefore w:val="0"/>
        <w:widowControl w:val="0"/>
        <w:kinsoku/>
        <w:wordWrap w:val="0"/>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2.经办人身份证明文件及授权委托书；</w:t>
      </w:r>
    </w:p>
    <w:p>
      <w:pPr>
        <w:pageBreakBefore w:val="0"/>
        <w:widowControl w:val="0"/>
        <w:kinsoku/>
        <w:wordWrap w:val="0"/>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3.原主体结构设计单位或具备同等资质的设计单位出具的，并经具有相应图审资格的服务机构审查合格的加装电梯施工图设计文件及其他文件材料；</w:t>
      </w:r>
    </w:p>
    <w:p>
      <w:pPr>
        <w:pageBreakBefore w:val="0"/>
        <w:widowControl w:val="0"/>
        <w:kinsoku/>
        <w:wordWrap w:val="0"/>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加装电梯所在单元房屋专有部分占本单元建筑物总面积三分之二以上的业主、且占本单元业主总人数三分之二以上的业主同意加装电梯的证明文件。证明文件应当包括同意加装电梯业主的亲笔签名、房号、联系方式等内容。</w:t>
      </w:r>
    </w:p>
    <w:p>
      <w:pPr>
        <w:pageBreakBefore w:val="0"/>
        <w:widowControl w:val="0"/>
        <w:kinsoku/>
        <w:overflowPunct/>
        <w:topLinePunct w:val="0"/>
        <w:autoSpaceDE/>
        <w:autoSpaceDN/>
        <w:bidi w:val="0"/>
        <w:adjustRightInd w:val="0"/>
        <w:snapToGrid w:val="0"/>
        <w:spacing w:line="560" w:lineRule="exact"/>
        <w:textAlignment w:val="auto"/>
        <w:rPr>
          <w:rFonts w:hint="eastAsia" w:ascii="黑体" w:hAnsi="黑体" w:eastAsia="黑体"/>
          <w:sz w:val="32"/>
          <w:szCs w:val="32"/>
          <w:highlight w:val="none"/>
        </w:rPr>
      </w:pPr>
      <w:r>
        <w:rPr>
          <w:rFonts w:hint="eastAsia" w:ascii="楷体" w:hAnsi="楷体" w:eastAsia="楷体" w:cs="楷体"/>
          <w:b/>
          <w:bCs/>
          <w:sz w:val="32"/>
          <w:szCs w:val="32"/>
          <w:highlight w:val="none"/>
        </w:rPr>
        <w:t xml:space="preserve">   </w:t>
      </w:r>
      <w:r>
        <w:rPr>
          <w:rFonts w:hint="eastAsia" w:ascii="黑体" w:hAnsi="黑体" w:eastAsia="黑体"/>
          <w:sz w:val="32"/>
          <w:szCs w:val="32"/>
          <w:highlight w:val="none"/>
        </w:rPr>
        <w:t xml:space="preserve"> </w:t>
      </w:r>
      <w:r>
        <w:rPr>
          <w:rFonts w:hint="eastAsia" w:ascii="仿宋_GB2312" w:hAnsi="仿宋_GB2312" w:eastAsia="仿宋_GB2312" w:cs="仿宋_GB2312"/>
          <w:sz w:val="32"/>
          <w:szCs w:val="32"/>
          <w:highlight w:val="none"/>
        </w:rPr>
        <w:t>关于</w:t>
      </w:r>
      <w:r>
        <w:rPr>
          <w:rFonts w:hint="eastAsia" w:ascii="仿宋_GB2312" w:hAnsi="仿宋_GB2312" w:eastAsia="仿宋_GB2312" w:cs="仿宋_GB2312"/>
          <w:i w:val="0"/>
          <w:caps w:val="0"/>
          <w:color w:val="040404"/>
          <w:spacing w:val="0"/>
          <w:sz w:val="32"/>
          <w:szCs w:val="32"/>
          <w:shd w:val="clear" w:color="auto" w:fill="FFFFFF"/>
        </w:rPr>
        <w:t>工程规划许可证</w:t>
      </w:r>
      <w:r>
        <w:rPr>
          <w:rFonts w:hint="eastAsia" w:ascii="仿宋_GB2312" w:hAnsi="仿宋_GB2312" w:eastAsia="仿宋_GB2312" w:cs="仿宋_GB2312"/>
          <w:sz w:val="32"/>
          <w:szCs w:val="32"/>
          <w:highlight w:val="none"/>
        </w:rPr>
        <w:t>的办理、详细流程、材料要求等可咨询</w:t>
      </w:r>
      <w:r>
        <w:rPr>
          <w:rFonts w:hint="eastAsia" w:ascii="仿宋_GB2312" w:hAnsi="仿宋_GB2312" w:eastAsia="仿宋_GB2312" w:cs="仿宋_GB2312"/>
          <w:sz w:val="32"/>
          <w:szCs w:val="32"/>
          <w:highlight w:val="none"/>
          <w:lang w:eastAsia="zh-CN"/>
        </w:rPr>
        <w:t>市规划和自然资源局龙岗管理局。</w:t>
      </w:r>
    </w:p>
    <w:p>
      <w:pPr>
        <w:pageBreakBefore w:val="0"/>
        <w:widowControl w:val="0"/>
        <w:kinsoku/>
        <w:overflowPunct/>
        <w:topLinePunct w:val="0"/>
        <w:autoSpaceDE/>
        <w:autoSpaceDN/>
        <w:bidi w:val="0"/>
        <w:adjustRightInd w:val="0"/>
        <w:snapToGrid w:val="0"/>
        <w:spacing w:line="560" w:lineRule="exact"/>
        <w:ind w:firstLine="640" w:firstLineChars="200"/>
        <w:textAlignment w:val="auto"/>
        <w:rPr>
          <w:rFonts w:ascii="楷体" w:hAnsi="楷体" w:eastAsia="楷体" w:cs="楷体"/>
          <w:b/>
          <w:bCs/>
          <w:sz w:val="32"/>
          <w:szCs w:val="32"/>
          <w:highlight w:val="none"/>
        </w:rPr>
      </w:pPr>
      <w:r>
        <w:rPr>
          <w:rFonts w:hint="eastAsia" w:ascii="黑体" w:hAnsi="黑体" w:eastAsia="黑体"/>
          <w:sz w:val="32"/>
          <w:szCs w:val="32"/>
          <w:highlight w:val="none"/>
        </w:rPr>
        <w:t>二、办理</w:t>
      </w:r>
      <w:r>
        <w:rPr>
          <w:rFonts w:hint="eastAsia" w:ascii="黑体" w:hAnsi="黑体" w:eastAsia="黑体"/>
          <w:sz w:val="32"/>
          <w:szCs w:val="32"/>
          <w:highlight w:val="none"/>
          <w:lang w:eastAsia="zh-CN"/>
        </w:rPr>
        <w:t>小散工程</w:t>
      </w:r>
      <w:r>
        <w:rPr>
          <w:rFonts w:hint="eastAsia" w:ascii="黑体" w:hAnsi="黑体" w:eastAsia="黑体"/>
          <w:sz w:val="32"/>
          <w:szCs w:val="32"/>
          <w:highlight w:val="none"/>
        </w:rPr>
        <w:t>施工备案</w:t>
      </w:r>
    </w:p>
    <w:p>
      <w:pPr>
        <w:pageBreakBefore w:val="0"/>
        <w:widowControl w:val="0"/>
        <w:kinsoku/>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办事地点：各街道办事处</w:t>
      </w:r>
    </w:p>
    <w:p>
      <w:pPr>
        <w:pageBreakBefore w:val="0"/>
        <w:widowControl w:val="0"/>
        <w:kinsoku/>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所需材料包括但不限于：</w:t>
      </w:r>
    </w:p>
    <w:p>
      <w:pPr>
        <w:pageBreakBefore w:val="0"/>
        <w:widowControl w:val="0"/>
        <w:kinsoku/>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1.建设工程规划许可证（扫描件或复印件）；</w:t>
      </w:r>
    </w:p>
    <w:p>
      <w:pPr>
        <w:pageBreakBefore w:val="0"/>
        <w:widowControl w:val="0"/>
        <w:kinsoku/>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2.申请人身份证（扫描件或复印件），授权他人办理的，须提供受委托人身份证明（扫描件或复印件）及授权委托书（扫描件或原件）；</w:t>
      </w:r>
    </w:p>
    <w:p>
      <w:pPr>
        <w:pageBreakBefore w:val="0"/>
        <w:widowControl w:val="0"/>
        <w:kinsoku/>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3.小散工程备案登记表（扫描件或原件）；</w:t>
      </w:r>
    </w:p>
    <w:p>
      <w:pPr>
        <w:pageBreakBefore w:val="0"/>
        <w:widowControl w:val="0"/>
        <w:kinsoku/>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4.安全生产承诺书（扫描件或原件）。</w:t>
      </w:r>
    </w:p>
    <w:p>
      <w:pPr>
        <w:pageBreakBefore w:val="0"/>
        <w:widowControl w:val="0"/>
        <w:kinsoku/>
        <w:wordWrap w:val="0"/>
        <w:overflowPunct/>
        <w:topLinePunct w:val="0"/>
        <w:autoSpaceDE/>
        <w:autoSpaceDN/>
        <w:bidi w:val="0"/>
        <w:adjustRightInd w:val="0"/>
        <w:snapToGrid w:val="0"/>
        <w:spacing w:line="560" w:lineRule="exact"/>
        <w:ind w:firstLine="640" w:firstLineChars="200"/>
        <w:textAlignment w:val="auto"/>
        <w:rPr>
          <w:rFonts w:ascii="楷体" w:hAnsi="楷体" w:eastAsia="楷体" w:cs="楷体"/>
          <w:b/>
          <w:bCs/>
          <w:sz w:val="32"/>
          <w:szCs w:val="32"/>
          <w:highlight w:val="none"/>
        </w:rPr>
      </w:pPr>
      <w:r>
        <w:rPr>
          <w:rFonts w:hint="eastAsia" w:ascii="黑体" w:hAnsi="黑体" w:eastAsia="黑体"/>
          <w:sz w:val="32"/>
          <w:szCs w:val="32"/>
          <w:highlight w:val="none"/>
          <w:lang w:val="en-US" w:eastAsia="zh-CN"/>
        </w:rPr>
        <w:t>三</w:t>
      </w:r>
      <w:r>
        <w:rPr>
          <w:rFonts w:hint="eastAsia" w:ascii="黑体" w:hAnsi="黑体" w:eastAsia="黑体"/>
          <w:sz w:val="32"/>
          <w:szCs w:val="32"/>
          <w:highlight w:val="none"/>
        </w:rPr>
        <w:t>、办理特种设备施工告知</w:t>
      </w:r>
    </w:p>
    <w:p>
      <w:pPr>
        <w:pageBreakBefore w:val="0"/>
        <w:widowControl w:val="0"/>
        <w:kinsoku/>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办事地点：龙岗区龙翔大道8033-1号区行政服务大厅二楼综合窗口</w:t>
      </w:r>
    </w:p>
    <w:p>
      <w:pPr>
        <w:pageBreakBefore w:val="0"/>
        <w:widowControl w:val="0"/>
        <w:kinsoku/>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联系电话：0755-28932629</w:t>
      </w:r>
    </w:p>
    <w:p>
      <w:pPr>
        <w:pageBreakBefore w:val="0"/>
        <w:widowControl w:val="0"/>
        <w:kinsoku/>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所需材料包括但不限于：</w:t>
      </w:r>
    </w:p>
    <w:p>
      <w:pPr>
        <w:pageBreakBefore w:val="0"/>
        <w:widowControl w:val="0"/>
        <w:kinsoku/>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1.深圳市特种设备安装改造大修告知书（原件）；</w:t>
      </w:r>
    </w:p>
    <w:p>
      <w:pPr>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2.特种设备许可证书（复印件）</w:t>
      </w:r>
      <w:r>
        <w:rPr>
          <w:rFonts w:hint="eastAsia" w:ascii="仿宋_GB2312" w:hAnsi="仿宋_GB2312" w:eastAsia="仿宋_GB2312" w:cs="仿宋_GB2312"/>
          <w:sz w:val="32"/>
          <w:szCs w:val="32"/>
          <w:highlight w:val="none"/>
          <w:lang w:eastAsia="zh-CN"/>
        </w:rPr>
        <w:t>。</w:t>
      </w:r>
    </w:p>
    <w:p>
      <w:pPr>
        <w:pageBreakBefore w:val="0"/>
        <w:widowControl w:val="0"/>
        <w:kinsoku/>
        <w:wordWrap w:val="0"/>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sz w:val="32"/>
          <w:szCs w:val="32"/>
          <w:highlight w:val="none"/>
        </w:rPr>
      </w:pPr>
      <w:r>
        <w:rPr>
          <w:rFonts w:hint="eastAsia" w:ascii="仿宋_GB2312" w:hAnsi="仿宋_GB2312" w:eastAsia="仿宋_GB2312" w:cs="仿宋_GB2312"/>
          <w:sz w:val="32"/>
          <w:szCs w:val="32"/>
          <w:highlight w:val="none"/>
        </w:rPr>
        <w:t>关于特种设备施工告知书的申请、详细流程、材料要求、表格下载等可咨询</w:t>
      </w:r>
      <w:r>
        <w:rPr>
          <w:rFonts w:hint="eastAsia" w:ascii="仿宋_GB2312" w:hAnsi="仿宋_GB2312" w:eastAsia="仿宋_GB2312" w:cs="仿宋_GB2312"/>
          <w:sz w:val="32"/>
          <w:szCs w:val="32"/>
          <w:highlight w:val="none"/>
          <w:lang w:val="en-US" w:eastAsia="zh-CN"/>
        </w:rPr>
        <w:t>市</w:t>
      </w:r>
      <w:r>
        <w:rPr>
          <w:rFonts w:hint="eastAsia" w:ascii="仿宋_GB2312" w:hAnsi="仿宋_GB2312" w:eastAsia="仿宋_GB2312" w:cs="仿宋_GB2312"/>
          <w:sz w:val="32"/>
          <w:szCs w:val="32"/>
          <w:highlight w:val="none"/>
        </w:rPr>
        <w:t>市场监督管理局</w:t>
      </w:r>
      <w:r>
        <w:rPr>
          <w:rFonts w:hint="eastAsia" w:ascii="仿宋_GB2312" w:hAnsi="仿宋_GB2312" w:eastAsia="仿宋_GB2312" w:cs="仿宋_GB2312"/>
          <w:sz w:val="32"/>
          <w:szCs w:val="32"/>
          <w:highlight w:val="none"/>
          <w:lang w:val="en-US" w:eastAsia="zh-CN"/>
        </w:rPr>
        <w:t>龙岗</w:t>
      </w:r>
      <w:r>
        <w:rPr>
          <w:rFonts w:hint="eastAsia" w:ascii="仿宋_GB2312" w:hAnsi="仿宋_GB2312" w:eastAsia="仿宋_GB2312" w:cs="仿宋_GB2312"/>
          <w:sz w:val="32"/>
          <w:szCs w:val="32"/>
          <w:highlight w:val="none"/>
        </w:rPr>
        <w:t>监管局</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详见网址：https://www.gdzwfw.gov.cn/portal/v2/guide/11440300MB2C927392344202500500010</w:t>
      </w:r>
      <w:r>
        <w:rPr>
          <w:rFonts w:hint="eastAsia" w:ascii="仿宋_GB2312" w:hAnsi="仿宋_GB2312" w:eastAsia="仿宋_GB2312" w:cs="仿宋_GB2312"/>
          <w:color w:val="000000"/>
          <w:sz w:val="32"/>
          <w:szCs w:val="32"/>
          <w:highlight w:val="none"/>
          <w:u w:val="none"/>
        </w:rPr>
        <w:t>。</w:t>
      </w:r>
    </w:p>
    <w:p>
      <w:pPr>
        <w:pageBreakBefore w:val="0"/>
        <w:widowControl w:val="0"/>
        <w:kinsoku/>
        <w:overflowPunct/>
        <w:topLinePunct w:val="0"/>
        <w:autoSpaceDE/>
        <w:autoSpaceDN/>
        <w:bidi w:val="0"/>
        <w:adjustRightInd w:val="0"/>
        <w:snapToGrid w:val="0"/>
        <w:spacing w:line="560" w:lineRule="exact"/>
        <w:textAlignment w:val="auto"/>
        <w:rPr>
          <w:rFonts w:hint="eastAsia" w:ascii="黑体" w:hAnsi="黑体" w:eastAsia="黑体"/>
          <w:sz w:val="32"/>
          <w:szCs w:val="32"/>
          <w:highlight w:val="none"/>
        </w:rPr>
      </w:pPr>
      <w:r>
        <w:rPr>
          <w:rFonts w:hint="eastAsia" w:ascii="楷体" w:hAnsi="楷体" w:eastAsia="楷体" w:cs="楷体"/>
          <w:b/>
          <w:bCs/>
          <w:sz w:val="32"/>
          <w:szCs w:val="32"/>
          <w:highlight w:val="none"/>
        </w:rPr>
        <w:t xml:space="preserve">   </w:t>
      </w:r>
      <w:r>
        <w:rPr>
          <w:rFonts w:hint="eastAsia" w:ascii="楷体" w:hAnsi="楷体" w:eastAsia="楷体" w:cs="楷体"/>
          <w:b/>
          <w:bCs/>
          <w:color w:val="FF0000"/>
          <w:sz w:val="32"/>
          <w:szCs w:val="32"/>
          <w:highlight w:val="none"/>
        </w:rPr>
        <w:t xml:space="preserve"> </w:t>
      </w:r>
      <w:r>
        <w:rPr>
          <w:rFonts w:hint="eastAsia" w:ascii="黑体" w:hAnsi="黑体" w:eastAsia="黑体"/>
          <w:sz w:val="32"/>
          <w:szCs w:val="32"/>
          <w:highlight w:val="none"/>
          <w:lang w:val="en-US" w:eastAsia="zh-CN"/>
        </w:rPr>
        <w:t>四</w:t>
      </w:r>
      <w:r>
        <w:rPr>
          <w:rFonts w:hint="eastAsia" w:ascii="黑体" w:hAnsi="黑体" w:eastAsia="黑体"/>
          <w:sz w:val="32"/>
          <w:szCs w:val="32"/>
          <w:highlight w:val="none"/>
        </w:rPr>
        <w:t>、办理电梯安装监督检验-资料审查</w:t>
      </w:r>
    </w:p>
    <w:p>
      <w:pPr>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办事地点：（1）深圳市罗湖区红岗路1032号特检大厦</w:t>
      </w:r>
    </w:p>
    <w:p>
      <w:pPr>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（2）深圳市宝安区洪浪南路1号</w:t>
      </w:r>
    </w:p>
    <w:p>
      <w:pPr>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联系电话：0755-25928886；0755-29612885；0755-27590410</w:t>
      </w:r>
    </w:p>
    <w:p>
      <w:pPr>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所需材料包括但不限于：</w:t>
      </w:r>
    </w:p>
    <w:p>
      <w:pPr>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 深圳市特种设备施工告知（申报）受理回执（电子化）；</w:t>
      </w:r>
    </w:p>
    <w:p>
      <w:pPr>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 电梯出厂资料；</w:t>
      </w:r>
    </w:p>
    <w:p>
      <w:pPr>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 电梯监检工作需要的资料。</w:t>
      </w:r>
    </w:p>
    <w:p>
      <w:pPr>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关于电梯安装监督检验-资料审查的申请、详细流程、材料要求、表格下载等详见深圳市质安院网址：</w:t>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"https://www.sise.org.cn/view-11-576c6cb1bd5c4605be55c56312243bac.html"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https://www.sise.org.cn/view-11-576c6cb1bd5c4605be55c56312243bac.html</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w:t>
      </w:r>
    </w:p>
    <w:p>
      <w:pPr>
        <w:pageBreakBefore w:val="0"/>
        <w:widowControl w:val="0"/>
        <w:kinsoku/>
        <w:wordWrap w:val="0"/>
        <w:overflowPunct/>
        <w:topLinePunct w:val="0"/>
        <w:autoSpaceDE/>
        <w:autoSpaceDN/>
        <w:bidi w:val="0"/>
        <w:adjustRightInd w:val="0"/>
        <w:snapToGrid w:val="0"/>
        <w:spacing w:line="560" w:lineRule="exact"/>
        <w:textAlignment w:val="auto"/>
        <w:rPr>
          <w:rFonts w:hint="eastAsia" w:ascii="黑体" w:hAnsi="黑体" w:eastAsia="黑体"/>
          <w:sz w:val="32"/>
          <w:szCs w:val="32"/>
          <w:highlight w:val="none"/>
        </w:rPr>
      </w:pPr>
      <w:r>
        <w:rPr>
          <w:rFonts w:hint="eastAsia" w:ascii="楷体" w:hAnsi="楷体" w:eastAsia="楷体" w:cs="楷体"/>
          <w:b/>
          <w:bCs/>
          <w:color w:val="FF0000"/>
          <w:sz w:val="32"/>
          <w:szCs w:val="32"/>
          <w:highlight w:val="none"/>
        </w:rPr>
        <w:t xml:space="preserve">    </w:t>
      </w:r>
      <w:r>
        <w:rPr>
          <w:rFonts w:hint="eastAsia" w:ascii="黑体" w:hAnsi="黑体" w:eastAsia="黑体"/>
          <w:sz w:val="32"/>
          <w:szCs w:val="32"/>
          <w:highlight w:val="none"/>
          <w:lang w:val="en-US" w:eastAsia="zh-CN"/>
        </w:rPr>
        <w:t>五</w:t>
      </w:r>
      <w:r>
        <w:rPr>
          <w:rFonts w:hint="eastAsia" w:ascii="黑体" w:hAnsi="黑体" w:eastAsia="黑体"/>
          <w:sz w:val="32"/>
          <w:szCs w:val="32"/>
          <w:highlight w:val="none"/>
        </w:rPr>
        <w:t>、办理电梯安装监督检验-竣工验收</w:t>
      </w:r>
    </w:p>
    <w:p>
      <w:pPr>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办事地点：（1）深圳市罗湖区红岗路1032号特检大厦</w:t>
      </w:r>
    </w:p>
    <w:p>
      <w:pPr>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 xml:space="preserve"> （2）深圳市宝安区洪浪南路1号</w:t>
      </w:r>
    </w:p>
    <w:p>
      <w:pPr>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联系电话：0755-25928886；0755-29612885；0755-27590410</w:t>
      </w:r>
    </w:p>
    <w:p>
      <w:pPr>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关于电梯安装监督检验-竣工验收的申请、详细流程、材料要求、表格下载等详见深圳市质安院网址：</w:t>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"https://www.sise.org.cn/view-11-576c6cb1bd5c4605be55c56312243bac.html"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https://www.sise.org.cn/view-11-576c6cb1bd5c4605be55c56312243bac.html</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w:t>
      </w:r>
    </w:p>
    <w:p>
      <w:pPr>
        <w:pageBreakBefore w:val="0"/>
        <w:widowControl w:val="0"/>
        <w:kinsoku/>
        <w:wordWrap w:val="0"/>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sz w:val="32"/>
          <w:szCs w:val="32"/>
          <w:highlight w:val="none"/>
          <w:lang w:val="en-US" w:eastAsia="zh-CN"/>
        </w:rPr>
        <w:t>六</w:t>
      </w:r>
      <w:r>
        <w:rPr>
          <w:rFonts w:hint="eastAsia" w:ascii="黑体" w:hAnsi="黑体" w:eastAsia="黑体"/>
          <w:sz w:val="32"/>
          <w:szCs w:val="32"/>
          <w:highlight w:val="none"/>
        </w:rPr>
        <w:t>、办理规划验收</w:t>
      </w:r>
    </w:p>
    <w:p>
      <w:pPr>
        <w:pageBreakBefore w:val="0"/>
        <w:widowControl w:val="0"/>
        <w:kinsoku/>
        <w:wordWrap w:val="0"/>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办事地点：龙岗区行政服务大厅二楼综合窗口</w:t>
      </w:r>
    </w:p>
    <w:p>
      <w:pPr>
        <w:pageBreakBefore w:val="0"/>
        <w:widowControl w:val="0"/>
        <w:kinsoku/>
        <w:wordWrap w:val="0"/>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联系电话：0755-89892106</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0755-28906009</w:t>
      </w:r>
    </w:p>
    <w:p>
      <w:pPr>
        <w:pageBreakBefore w:val="0"/>
        <w:widowControl w:val="0"/>
        <w:kinsoku/>
        <w:wordWrap w:val="0"/>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关于建设工程规划验收的办理、详细流程、材料要求、表格文件等可咨询</w:t>
      </w:r>
      <w:r>
        <w:rPr>
          <w:rFonts w:hint="eastAsia" w:ascii="仿宋_GB2312" w:hAnsi="仿宋_GB2312" w:eastAsia="仿宋_GB2312" w:cs="仿宋_GB2312"/>
          <w:sz w:val="32"/>
          <w:szCs w:val="32"/>
          <w:highlight w:val="none"/>
          <w:lang w:eastAsia="zh-CN"/>
        </w:rPr>
        <w:t>市规划和自然资源局龙岗管理局</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详见</w:t>
      </w:r>
      <w:r>
        <w:rPr>
          <w:rFonts w:hint="eastAsia" w:ascii="仿宋_GB2312" w:hAnsi="仿宋_GB2312" w:eastAsia="仿宋_GB2312" w:cs="仿宋_GB2312"/>
          <w:sz w:val="32"/>
          <w:szCs w:val="32"/>
          <w:highlight w:val="none"/>
        </w:rPr>
        <w:t>网址：https://www.gdzwfw.gov.cn/portal/v2/guide/11440300MB2C94128A344071200900001</w:t>
      </w:r>
      <w:r>
        <w:rPr>
          <w:rFonts w:hint="eastAsia" w:ascii="仿宋_GB2312" w:hAnsi="仿宋_GB2312" w:eastAsia="仿宋_GB2312" w:cs="仿宋_GB2312"/>
          <w:sz w:val="32"/>
          <w:szCs w:val="32"/>
          <w:highlight w:val="none"/>
          <w:u w:val="none"/>
        </w:rPr>
        <w:t>。</w:t>
      </w:r>
    </w:p>
    <w:p>
      <w:pPr>
        <w:pageBreakBefore w:val="0"/>
        <w:widowControl w:val="0"/>
        <w:kinsoku/>
        <w:overflowPunct/>
        <w:topLinePunct w:val="0"/>
        <w:autoSpaceDE/>
        <w:autoSpaceDN/>
        <w:bidi w:val="0"/>
        <w:adjustRightInd w:val="0"/>
        <w:snapToGrid w:val="0"/>
        <w:spacing w:line="560" w:lineRule="exact"/>
        <w:ind w:firstLine="640" w:firstLineChars="200"/>
        <w:textAlignment w:val="auto"/>
        <w:rPr>
          <w:b/>
          <w:bCs/>
          <w:sz w:val="32"/>
          <w:szCs w:val="32"/>
          <w:highlight w:val="none"/>
        </w:rPr>
      </w:pPr>
      <w:r>
        <w:rPr>
          <w:rFonts w:hint="eastAsia" w:ascii="黑体" w:hAnsi="黑体" w:eastAsia="黑体"/>
          <w:sz w:val="32"/>
          <w:szCs w:val="32"/>
          <w:highlight w:val="none"/>
          <w:lang w:val="en-US" w:eastAsia="zh-CN"/>
        </w:rPr>
        <w:t>七</w:t>
      </w:r>
      <w:r>
        <w:rPr>
          <w:rFonts w:hint="eastAsia" w:ascii="黑体" w:hAnsi="黑体" w:eastAsia="黑体"/>
          <w:sz w:val="32"/>
          <w:szCs w:val="32"/>
          <w:highlight w:val="none"/>
        </w:rPr>
        <w:t>、办理特种设备使用登记</w:t>
      </w:r>
    </w:p>
    <w:p>
      <w:pPr>
        <w:pageBreakBefore w:val="0"/>
        <w:widowControl w:val="0"/>
        <w:kinsoku/>
        <w:wordWrap w:val="0"/>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办事地点：龙岗区行政服务大厅二楼综合窗口</w:t>
      </w:r>
    </w:p>
    <w:p>
      <w:pPr>
        <w:pageBreakBefore w:val="0"/>
        <w:widowControl w:val="0"/>
        <w:kinsoku/>
        <w:wordWrap w:val="0"/>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联系电话：0755-84532917</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0755-28932629</w:t>
      </w:r>
    </w:p>
    <w:p>
      <w:pPr>
        <w:pageBreakBefore w:val="0"/>
        <w:widowControl w:val="0"/>
        <w:kinsoku/>
        <w:wordWrap w:val="0"/>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所需材料包括：</w:t>
      </w:r>
    </w:p>
    <w:p>
      <w:pPr>
        <w:pageBreakBefore w:val="0"/>
        <w:widowControl w:val="0"/>
        <w:kinsoku/>
        <w:wordWrap w:val="0"/>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1.特种设备使用登记表（按台登记）（原件2份）</w:t>
      </w:r>
      <w:r>
        <w:rPr>
          <w:rFonts w:hint="eastAsia" w:ascii="仿宋_GB2312" w:hAnsi="仿宋_GB2312" w:eastAsia="仿宋_GB2312" w:cs="仿宋_GB2312"/>
          <w:sz w:val="32"/>
          <w:szCs w:val="32"/>
          <w:highlight w:val="none"/>
          <w:lang w:eastAsia="zh-CN"/>
        </w:rPr>
        <w:t>；</w:t>
      </w:r>
    </w:p>
    <w:p>
      <w:pPr>
        <w:pageBreakBefore w:val="0"/>
        <w:widowControl w:val="0"/>
        <w:kinsoku/>
        <w:wordWrap w:val="0"/>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2.特种设备产品合格证（含产品数据表）（复印件1份）</w:t>
      </w:r>
      <w:r>
        <w:rPr>
          <w:rFonts w:hint="eastAsia" w:ascii="仿宋_GB2312" w:hAnsi="仿宋_GB2312" w:eastAsia="仿宋_GB2312" w:cs="仿宋_GB2312"/>
          <w:sz w:val="32"/>
          <w:szCs w:val="32"/>
          <w:highlight w:val="none"/>
          <w:lang w:eastAsia="zh-CN"/>
        </w:rPr>
        <w:t>；</w:t>
      </w:r>
    </w:p>
    <w:p>
      <w:pPr>
        <w:pageBreakBefore w:val="0"/>
        <w:widowControl w:val="0"/>
        <w:kinsoku/>
        <w:wordWrap w:val="0"/>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3.特种设备监督检验证明（复印件1份）</w:t>
      </w:r>
      <w:r>
        <w:rPr>
          <w:rFonts w:hint="eastAsia" w:ascii="仿宋_GB2312" w:hAnsi="仿宋_GB2312" w:eastAsia="仿宋_GB2312" w:cs="仿宋_GB2312"/>
          <w:sz w:val="32"/>
          <w:szCs w:val="32"/>
          <w:highlight w:val="none"/>
          <w:lang w:eastAsia="zh-CN"/>
        </w:rPr>
        <w:t>。</w:t>
      </w:r>
    </w:p>
    <w:p>
      <w:pPr>
        <w:pageBreakBefore w:val="0"/>
        <w:widowControl w:val="0"/>
        <w:kinsoku/>
        <w:wordWrap w:val="0"/>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关于特种设备使用登记的申请、详细流程、材料要求、表格下载等可咨询</w:t>
      </w:r>
      <w:r>
        <w:rPr>
          <w:rFonts w:hint="eastAsia" w:ascii="仿宋_GB2312" w:hAnsi="仿宋_GB2312" w:eastAsia="仿宋_GB2312" w:cs="仿宋_GB2312"/>
          <w:sz w:val="32"/>
          <w:szCs w:val="32"/>
          <w:highlight w:val="none"/>
          <w:lang w:val="en-US" w:eastAsia="zh-CN"/>
        </w:rPr>
        <w:t>市</w:t>
      </w:r>
      <w:r>
        <w:rPr>
          <w:rFonts w:hint="eastAsia" w:ascii="仿宋_GB2312" w:hAnsi="仿宋_GB2312" w:eastAsia="仿宋_GB2312" w:cs="仿宋_GB2312"/>
          <w:sz w:val="32"/>
          <w:szCs w:val="32"/>
          <w:highlight w:val="none"/>
        </w:rPr>
        <w:t>市场监督管理局</w:t>
      </w:r>
      <w:r>
        <w:rPr>
          <w:rFonts w:hint="eastAsia" w:ascii="仿宋_GB2312" w:hAnsi="仿宋_GB2312" w:eastAsia="仿宋_GB2312" w:cs="仿宋_GB2312"/>
          <w:sz w:val="32"/>
          <w:szCs w:val="32"/>
          <w:highlight w:val="none"/>
          <w:lang w:val="en-US" w:eastAsia="zh-CN"/>
        </w:rPr>
        <w:t>龙岗</w:t>
      </w:r>
      <w:r>
        <w:rPr>
          <w:rFonts w:hint="eastAsia" w:ascii="仿宋_GB2312" w:hAnsi="仿宋_GB2312" w:eastAsia="仿宋_GB2312" w:cs="仿宋_GB2312"/>
          <w:sz w:val="32"/>
          <w:szCs w:val="32"/>
          <w:highlight w:val="none"/>
        </w:rPr>
        <w:t>监管局</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详见网址：https://www.gdzwfw.gov.cn/portal/v2/guide/11440300MB2D097052444012500400101</w:t>
      </w:r>
      <w:r>
        <w:rPr>
          <w:rFonts w:hint="eastAsia" w:ascii="仿宋_GB2312" w:hAnsi="仿宋_GB2312" w:eastAsia="仿宋_GB2312" w:cs="仿宋_GB2312"/>
          <w:sz w:val="32"/>
          <w:szCs w:val="32"/>
          <w:highlight w:val="none"/>
          <w:u w:val="none"/>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166277"/>
    <w:rsid w:val="230D6B5F"/>
    <w:rsid w:val="3A166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黑体"/>
      <w:kern w:val="2"/>
      <w:sz w:val="30"/>
      <w:szCs w:val="22"/>
      <w:lang w:val="en-US" w:eastAsia="zh-CN" w:bidi="ar-SA"/>
    </w:rPr>
  </w:style>
  <w:style w:type="paragraph" w:styleId="3">
    <w:name w:val="heading 1"/>
    <w:basedOn w:val="1"/>
    <w:next w:val="1"/>
    <w:qFormat/>
    <w:uiPriority w:val="9"/>
    <w:pPr>
      <w:keepNext/>
      <w:keepLines/>
      <w:spacing w:before="340" w:after="330" w:line="576" w:lineRule="auto"/>
      <w:jc w:val="center"/>
      <w:outlineLvl w:val="0"/>
    </w:pPr>
    <w:rPr>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before="100" w:beforeLines="0" w:beforeAutospacing="1" w:after="120" w:afterLines="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2022-12-06T02:01:00Z</dcterms:created>
  <dc:creator>张添煌</dc:creator>
  <cp:lastModifiedBy>张添煌</cp:lastModifiedBy>
  <dcterms:modified xsi:type="dcterms:W3CDTF">2022-12-06T02:01:41Z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2A1C24377C134304B2847EE71AC5EFD5</vt:lpwstr>
  </property>
</Properties>
</file>