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深圳园林树木修剪工作指引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（2022年修订版）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36"/>
          <w:szCs w:val="36"/>
          <w:highlight w:val="none"/>
        </w:rPr>
      </w:pPr>
      <w:r>
        <w:rPr>
          <w:rFonts w:hint="eastAsia" w:ascii="宋体" w:hAnsi="宋体" w:eastAsia="宋体" w:cs="宋体"/>
          <w:b w:val="0"/>
          <w:bCs w:val="0"/>
          <w:color w:val="auto"/>
          <w:sz w:val="36"/>
          <w:szCs w:val="36"/>
          <w:highlight w:val="none"/>
        </w:rPr>
        <w:t>深圳市城市管理和综合执法局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36"/>
          <w:szCs w:val="36"/>
          <w:highlight w:val="none"/>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val="0"/>
          <w:bCs w:val="0"/>
          <w:color w:val="auto"/>
          <w:sz w:val="36"/>
          <w:szCs w:val="36"/>
          <w:highlight w:val="none"/>
        </w:rPr>
        <w:t>2022年</w:t>
      </w:r>
      <w:r>
        <w:rPr>
          <w:rFonts w:hint="eastAsia" w:ascii="宋体" w:hAnsi="宋体" w:cs="宋体"/>
          <w:b w:val="0"/>
          <w:bCs w:val="0"/>
          <w:color w:val="auto"/>
          <w:sz w:val="36"/>
          <w:szCs w:val="36"/>
          <w:highlight w:val="none"/>
          <w:lang w:val="en-US" w:eastAsia="zh-CN"/>
        </w:rPr>
        <w:t>9</w:t>
      </w:r>
      <w:r>
        <w:rPr>
          <w:rFonts w:hint="eastAsia" w:ascii="宋体" w:hAnsi="宋体" w:eastAsia="宋体" w:cs="宋体"/>
          <w:b w:val="0"/>
          <w:bCs w:val="0"/>
          <w:color w:val="auto"/>
          <w:sz w:val="36"/>
          <w:szCs w:val="36"/>
          <w:highlight w:val="none"/>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前  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为贯彻落实习近平生态文明思想，进一步规范</w:t>
      </w:r>
      <w:r>
        <w:rPr>
          <w:rFonts w:hint="eastAsia" w:ascii="宋体" w:hAnsi="宋体" w:cs="宋体"/>
          <w:color w:val="auto"/>
          <w:sz w:val="22"/>
          <w:szCs w:val="22"/>
          <w:highlight w:val="none"/>
          <w:lang w:val="en-US" w:eastAsia="zh-CN"/>
        </w:rPr>
        <w:t>深圳</w:t>
      </w:r>
      <w:r>
        <w:rPr>
          <w:rFonts w:hint="eastAsia" w:ascii="宋体" w:hAnsi="宋体" w:eastAsia="宋体" w:cs="宋体"/>
          <w:color w:val="auto"/>
          <w:sz w:val="22"/>
          <w:szCs w:val="22"/>
          <w:highlight w:val="none"/>
          <w:lang w:val="en-US" w:eastAsia="zh-CN"/>
        </w:rPr>
        <w:t>市树木修剪工作，强化抗台风修剪和树木迁移修剪，维护树木的健康生长、提高树木移植成活率，促进园林树木修剪工作更加安全有序、科学规范，根据《广东省人民政府办公厅关于科学绿化的实施意见》（粤府办〔2021〕48号）</w:t>
      </w:r>
      <w:r>
        <w:rPr>
          <w:rFonts w:hint="eastAsia" w:ascii="宋体" w:hAnsi="宋体" w:cs="宋体"/>
          <w:color w:val="auto"/>
          <w:sz w:val="22"/>
          <w:szCs w:val="22"/>
          <w:highlight w:val="none"/>
          <w:lang w:val="en-US" w:eastAsia="zh-CN"/>
        </w:rPr>
        <w:t>和</w:t>
      </w:r>
      <w:r>
        <w:rPr>
          <w:rFonts w:hint="eastAsia" w:ascii="宋体" w:hAnsi="宋体" w:eastAsia="宋体" w:cs="宋体"/>
          <w:color w:val="auto"/>
          <w:sz w:val="22"/>
          <w:szCs w:val="22"/>
          <w:highlight w:val="none"/>
          <w:lang w:val="en-US" w:eastAsia="zh-CN"/>
        </w:rPr>
        <w:t>《深圳市城市管理和综合执法局 深圳市规划和自然资源局关于进一步加强绿地和树木保护管理工作的通知》</w:t>
      </w:r>
      <w:r>
        <w:rPr>
          <w:rFonts w:hint="eastAsia" w:ascii="宋体" w:hAnsi="宋体" w:cs="宋体"/>
          <w:color w:val="auto"/>
          <w:sz w:val="22"/>
          <w:szCs w:val="22"/>
          <w:highlight w:val="none"/>
          <w:lang w:val="en-US" w:eastAsia="zh-CN"/>
        </w:rPr>
        <w:t>(深城管通〔2022〕40号)的文件精神，</w:t>
      </w:r>
      <w:r>
        <w:rPr>
          <w:rFonts w:hint="eastAsia" w:ascii="宋体" w:hAnsi="宋体" w:eastAsia="宋体" w:cs="宋体"/>
          <w:color w:val="auto"/>
          <w:sz w:val="22"/>
          <w:szCs w:val="22"/>
          <w:highlight w:val="none"/>
          <w:lang w:val="en-US" w:eastAsia="zh-CN"/>
        </w:rPr>
        <w:t>结合本市实际</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特制订本指引。</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color w:val="auto"/>
          <w:sz w:val="22"/>
          <w:szCs w:val="22"/>
          <w:highlight w:val="yellow"/>
          <w:lang w:val="en-US" w:eastAsia="zh-CN"/>
        </w:rPr>
      </w:pPr>
      <w:r>
        <w:rPr>
          <w:rFonts w:hint="eastAsia" w:ascii="宋体" w:hAnsi="宋体" w:eastAsia="宋体" w:cs="宋体"/>
          <w:color w:val="auto"/>
          <w:sz w:val="22"/>
          <w:szCs w:val="22"/>
          <w:highlight w:val="none"/>
          <w:lang w:val="en-US" w:eastAsia="zh-CN"/>
        </w:rPr>
        <w:t>本指引规定了树木修剪的</w:t>
      </w:r>
      <w:r>
        <w:rPr>
          <w:rFonts w:hint="eastAsia" w:ascii="宋体" w:hAnsi="宋体" w:eastAsia="宋体" w:cs="宋体"/>
          <w:strike w:val="0"/>
          <w:dstrike w:val="0"/>
          <w:color w:val="auto"/>
          <w:sz w:val="22"/>
          <w:szCs w:val="22"/>
          <w:highlight w:val="none"/>
          <w:lang w:val="en-US" w:eastAsia="zh-CN"/>
        </w:rPr>
        <w:t>修剪</w:t>
      </w:r>
      <w:r>
        <w:rPr>
          <w:rFonts w:hint="eastAsia" w:ascii="宋体" w:hAnsi="宋体" w:cs="宋体"/>
          <w:strike w:val="0"/>
          <w:dstrike w:val="0"/>
          <w:color w:val="auto"/>
          <w:sz w:val="22"/>
          <w:szCs w:val="22"/>
          <w:highlight w:val="none"/>
          <w:lang w:val="en-US" w:eastAsia="zh-CN"/>
        </w:rPr>
        <w:t>工作</w:t>
      </w:r>
      <w:r>
        <w:rPr>
          <w:rFonts w:hint="eastAsia" w:ascii="宋体" w:hAnsi="宋体" w:eastAsia="宋体" w:cs="宋体"/>
          <w:strike w:val="0"/>
          <w:dstrike w:val="0"/>
          <w:color w:val="auto"/>
          <w:sz w:val="22"/>
          <w:szCs w:val="22"/>
          <w:highlight w:val="none"/>
          <w:lang w:val="en-US" w:eastAsia="zh-CN"/>
        </w:rPr>
        <w:t>流程</w:t>
      </w:r>
      <w:r>
        <w:rPr>
          <w:rFonts w:hint="eastAsia" w:ascii="宋体" w:hAnsi="宋体" w:cs="宋体"/>
          <w:strike w:val="0"/>
          <w:dstrike w:val="0"/>
          <w:color w:val="auto"/>
          <w:sz w:val="22"/>
          <w:szCs w:val="22"/>
          <w:highlight w:val="none"/>
          <w:lang w:val="en-US" w:eastAsia="zh-CN"/>
        </w:rPr>
        <w:t>、</w:t>
      </w:r>
      <w:r>
        <w:rPr>
          <w:rFonts w:hint="eastAsia" w:ascii="宋体" w:hAnsi="宋体" w:eastAsia="宋体" w:cs="宋体"/>
          <w:strike w:val="0"/>
          <w:dstrike w:val="0"/>
          <w:color w:val="auto"/>
          <w:sz w:val="22"/>
          <w:szCs w:val="22"/>
          <w:highlight w:val="none"/>
          <w:lang w:val="en-US" w:eastAsia="zh-CN"/>
        </w:rPr>
        <w:t>基本要求</w:t>
      </w:r>
      <w:r>
        <w:rPr>
          <w:rFonts w:hint="eastAsia" w:ascii="宋体" w:hAnsi="宋体" w:cs="宋体"/>
          <w:strike w:val="0"/>
          <w:dstrike w:val="0"/>
          <w:color w:val="auto"/>
          <w:sz w:val="22"/>
          <w:szCs w:val="22"/>
          <w:highlight w:val="none"/>
          <w:lang w:val="en-US" w:eastAsia="zh-CN"/>
        </w:rPr>
        <w:t>、</w:t>
      </w:r>
      <w:r>
        <w:rPr>
          <w:rFonts w:hint="eastAsia" w:ascii="宋体" w:hAnsi="宋体" w:eastAsia="宋体" w:cs="宋体"/>
          <w:strike w:val="0"/>
          <w:dstrike w:val="0"/>
          <w:color w:val="auto"/>
          <w:sz w:val="22"/>
          <w:szCs w:val="22"/>
          <w:highlight w:val="none"/>
          <w:lang w:val="en-US" w:eastAsia="zh-CN"/>
        </w:rPr>
        <w:t>修剪方法</w:t>
      </w:r>
      <w:r>
        <w:rPr>
          <w:rFonts w:hint="eastAsia" w:ascii="宋体" w:hAnsi="宋体" w:cs="宋体"/>
          <w:strike w:val="0"/>
          <w:dstrike w:val="0"/>
          <w:color w:val="auto"/>
          <w:sz w:val="22"/>
          <w:szCs w:val="22"/>
          <w:highlight w:val="none"/>
          <w:lang w:val="en-US" w:eastAsia="zh-CN"/>
        </w:rPr>
        <w:t>、修剪</w:t>
      </w:r>
      <w:r>
        <w:rPr>
          <w:rFonts w:hint="eastAsia" w:ascii="宋体" w:hAnsi="宋体" w:eastAsia="宋体" w:cs="宋体"/>
          <w:strike w:val="0"/>
          <w:dstrike w:val="0"/>
          <w:color w:val="auto"/>
          <w:sz w:val="22"/>
          <w:szCs w:val="22"/>
          <w:highlight w:val="none"/>
          <w:lang w:val="en-US" w:eastAsia="zh-CN"/>
        </w:rPr>
        <w:t>档案管理</w:t>
      </w:r>
      <w:r>
        <w:rPr>
          <w:rFonts w:hint="eastAsia" w:ascii="宋体" w:hAnsi="宋体" w:cs="宋体"/>
          <w:strike w:val="0"/>
          <w:dstrike w:val="0"/>
          <w:color w:val="auto"/>
          <w:sz w:val="22"/>
          <w:szCs w:val="22"/>
          <w:highlight w:val="none"/>
          <w:lang w:val="en-US" w:eastAsia="zh-CN"/>
        </w:rPr>
        <w:t>、</w:t>
      </w:r>
      <w:r>
        <w:rPr>
          <w:rFonts w:hint="eastAsia" w:ascii="宋体" w:hAnsi="宋体" w:eastAsia="宋体" w:cs="宋体"/>
          <w:strike w:val="0"/>
          <w:dstrike w:val="0"/>
          <w:color w:val="auto"/>
          <w:sz w:val="22"/>
          <w:szCs w:val="22"/>
          <w:highlight w:val="none"/>
          <w:lang w:val="en-US" w:eastAsia="zh-CN"/>
        </w:rPr>
        <w:t>培训与宣传</w:t>
      </w:r>
      <w:r>
        <w:rPr>
          <w:rFonts w:hint="eastAsia" w:ascii="宋体" w:hAnsi="宋体" w:cs="宋体"/>
          <w:strike w:val="0"/>
          <w:dstrike w:val="0"/>
          <w:color w:val="auto"/>
          <w:sz w:val="22"/>
          <w:szCs w:val="22"/>
          <w:highlight w:val="none"/>
          <w:lang w:val="en-US" w:eastAsia="zh-CN"/>
        </w:rPr>
        <w:t>等内容</w:t>
      </w:r>
      <w:r>
        <w:rPr>
          <w:rFonts w:hint="eastAsia" w:ascii="宋体" w:hAnsi="宋体" w:eastAsia="宋体" w:cs="宋体"/>
          <w:strike w:val="0"/>
          <w:dstrike w:val="0"/>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重点规范了树木日常养护修剪、抗台风修剪和迁移树木修剪的技术要点。本指引适用于深圳市公共绿地树木的修剪，其他附属绿地可参照执行。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auto"/>
          <w:sz w:val="22"/>
          <w:szCs w:val="22"/>
          <w:highlight w:val="none"/>
          <w:lang w:val="en-US" w:eastAsia="zh-CN"/>
        </w:rPr>
        <w:t>本指引由深圳市城市管理和综合执法局提出并归口。</w:t>
      </w:r>
    </w:p>
    <w:sdt>
      <w:sdtPr>
        <w:rPr>
          <w:rFonts w:ascii="宋体" w:hAnsi="宋体" w:eastAsia="宋体" w:cs="??"/>
          <w:b/>
          <w:bCs/>
          <w:kern w:val="2"/>
          <w:sz w:val="36"/>
          <w:szCs w:val="36"/>
          <w:highlight w:val="none"/>
          <w:lang w:val="en-US" w:eastAsia="zh-CN" w:bidi="ar-SA"/>
        </w:rPr>
        <w:id w:val="147462027"/>
        <w15:color w:val="DBDBDB"/>
        <w:docPartObj>
          <w:docPartGallery w:val="Table of Contents"/>
          <w:docPartUnique/>
        </w:docPartObj>
      </w:sdtPr>
      <w:sdtEndPr>
        <w:rPr>
          <w:rFonts w:hint="eastAsia" w:ascii="宋体" w:hAnsi="宋体" w:eastAsia="宋体" w:cs="宋体"/>
          <w:b/>
          <w:bCs/>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36"/>
              <w:szCs w:val="36"/>
              <w:highlight w:val="none"/>
            </w:rPr>
          </w:pPr>
          <w:r>
            <w:rPr>
              <w:rFonts w:ascii="宋体" w:hAnsi="宋体" w:eastAsia="宋体"/>
              <w:b/>
              <w:bCs/>
              <w:sz w:val="36"/>
              <w:szCs w:val="36"/>
              <w:highlight w:val="none"/>
            </w:rPr>
            <w:t>目</w:t>
          </w:r>
          <w:r>
            <w:rPr>
              <w:rFonts w:hint="eastAsia" w:ascii="宋体" w:hAnsi="宋体"/>
              <w:b/>
              <w:bCs/>
              <w:sz w:val="36"/>
              <w:szCs w:val="36"/>
              <w:highlight w:val="none"/>
              <w:lang w:val="en-US" w:eastAsia="zh-CN"/>
            </w:rPr>
            <w:t xml:space="preserve">  </w:t>
          </w:r>
          <w:r>
            <w:rPr>
              <w:rFonts w:ascii="宋体" w:hAnsi="宋体" w:eastAsia="宋体"/>
              <w:b/>
              <w:bCs/>
              <w:sz w:val="36"/>
              <w:szCs w:val="36"/>
              <w:highlight w:val="none"/>
            </w:rPr>
            <w:t>录</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
              <w:bCs/>
              <w:color w:val="auto"/>
              <w:sz w:val="44"/>
              <w:szCs w:val="44"/>
              <w:highlight w:val="none"/>
              <w:lang w:val="en-US" w:eastAsia="zh-CN"/>
            </w:rPr>
            <w:fldChar w:fldCharType="begin"/>
          </w:r>
          <w:r>
            <w:rPr>
              <w:rFonts w:hint="eastAsia" w:ascii="宋体" w:hAnsi="宋体" w:eastAsia="宋体" w:cs="宋体"/>
              <w:b/>
              <w:bCs/>
              <w:color w:val="auto"/>
              <w:sz w:val="44"/>
              <w:szCs w:val="44"/>
              <w:highlight w:val="none"/>
              <w:lang w:val="en-US" w:eastAsia="zh-CN"/>
            </w:rPr>
            <w:instrText xml:space="preserve">TOC \o "1-2" \h \u </w:instrText>
          </w:r>
          <w:r>
            <w:rPr>
              <w:rFonts w:hint="eastAsia" w:ascii="宋体" w:hAnsi="宋体" w:eastAsia="宋体" w:cs="宋体"/>
              <w:b/>
              <w:bCs/>
              <w:color w:val="auto"/>
              <w:sz w:val="44"/>
              <w:szCs w:val="44"/>
              <w:highlight w:val="none"/>
              <w:lang w:val="en-US" w:eastAsia="zh-CN"/>
            </w:rPr>
            <w:fldChar w:fldCharType="separate"/>
          </w: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_Toc14069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40"/>
              <w:highlight w:val="none"/>
              <w:lang w:val="en-US" w:eastAsia="zh-CN"/>
            </w:rPr>
            <w:t>1 范围和规范性引用文件</w:t>
          </w:r>
          <w:r>
            <w:rPr>
              <w:sz w:val="28"/>
              <w:szCs w:val="36"/>
              <w:highlight w:val="none"/>
            </w:rPr>
            <w:tab/>
          </w:r>
          <w:r>
            <w:rPr>
              <w:sz w:val="28"/>
              <w:szCs w:val="36"/>
              <w:highlight w:val="none"/>
            </w:rPr>
            <w:fldChar w:fldCharType="begin"/>
          </w:r>
          <w:r>
            <w:rPr>
              <w:sz w:val="28"/>
              <w:szCs w:val="36"/>
              <w:highlight w:val="none"/>
            </w:rPr>
            <w:instrText xml:space="preserve"> PAGEREF _Toc14069 \h </w:instrText>
          </w:r>
          <w:r>
            <w:rPr>
              <w:sz w:val="28"/>
              <w:szCs w:val="36"/>
              <w:highlight w:val="none"/>
            </w:rPr>
            <w:fldChar w:fldCharType="separate"/>
          </w:r>
          <w:r>
            <w:rPr>
              <w:sz w:val="28"/>
              <w:szCs w:val="36"/>
              <w:highlight w:val="none"/>
            </w:rPr>
            <w:t>4</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_Toc10479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36"/>
              <w:highlight w:val="none"/>
              <w:lang w:val="en-US" w:eastAsia="zh-CN"/>
            </w:rPr>
            <w:t>1.1范围</w:t>
          </w:r>
          <w:r>
            <w:rPr>
              <w:sz w:val="28"/>
              <w:szCs w:val="36"/>
              <w:highlight w:val="none"/>
            </w:rPr>
            <w:tab/>
          </w:r>
          <w:r>
            <w:rPr>
              <w:sz w:val="28"/>
              <w:szCs w:val="36"/>
              <w:highlight w:val="none"/>
            </w:rPr>
            <w:fldChar w:fldCharType="begin"/>
          </w:r>
          <w:r>
            <w:rPr>
              <w:sz w:val="28"/>
              <w:szCs w:val="36"/>
              <w:highlight w:val="none"/>
            </w:rPr>
            <w:instrText xml:space="preserve"> PAGEREF _Toc10479 \h </w:instrText>
          </w:r>
          <w:r>
            <w:rPr>
              <w:sz w:val="28"/>
              <w:szCs w:val="36"/>
              <w:highlight w:val="none"/>
            </w:rPr>
            <w:fldChar w:fldCharType="separate"/>
          </w:r>
          <w:r>
            <w:rPr>
              <w:sz w:val="28"/>
              <w:szCs w:val="36"/>
              <w:highlight w:val="none"/>
            </w:rPr>
            <w:t>4</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_Toc1214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36"/>
              <w:highlight w:val="none"/>
              <w:lang w:val="en-US" w:eastAsia="zh-CN"/>
            </w:rPr>
            <w:t>1.2 规范性引用文件</w:t>
          </w:r>
          <w:r>
            <w:rPr>
              <w:sz w:val="28"/>
              <w:szCs w:val="36"/>
              <w:highlight w:val="none"/>
            </w:rPr>
            <w:tab/>
          </w:r>
          <w:r>
            <w:rPr>
              <w:sz w:val="28"/>
              <w:szCs w:val="36"/>
              <w:highlight w:val="none"/>
            </w:rPr>
            <w:fldChar w:fldCharType="begin"/>
          </w:r>
          <w:r>
            <w:rPr>
              <w:sz w:val="28"/>
              <w:szCs w:val="36"/>
              <w:highlight w:val="none"/>
            </w:rPr>
            <w:instrText xml:space="preserve"> PAGEREF _Toc1214 \h </w:instrText>
          </w:r>
          <w:r>
            <w:rPr>
              <w:sz w:val="28"/>
              <w:szCs w:val="36"/>
              <w:highlight w:val="none"/>
            </w:rPr>
            <w:fldChar w:fldCharType="separate"/>
          </w:r>
          <w:r>
            <w:rPr>
              <w:sz w:val="28"/>
              <w:szCs w:val="36"/>
              <w:highlight w:val="none"/>
            </w:rPr>
            <w:t>4</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_Toc24199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36"/>
              <w:highlight w:val="none"/>
              <w:lang w:val="en-US" w:eastAsia="zh-CN"/>
            </w:rPr>
            <w:t>1.3 术语和定义</w:t>
          </w:r>
          <w:r>
            <w:rPr>
              <w:sz w:val="28"/>
              <w:szCs w:val="36"/>
              <w:highlight w:val="none"/>
            </w:rPr>
            <w:tab/>
          </w:r>
          <w:r>
            <w:rPr>
              <w:sz w:val="28"/>
              <w:szCs w:val="36"/>
              <w:highlight w:val="none"/>
            </w:rPr>
            <w:fldChar w:fldCharType="begin"/>
          </w:r>
          <w:r>
            <w:rPr>
              <w:sz w:val="28"/>
              <w:szCs w:val="36"/>
              <w:highlight w:val="none"/>
            </w:rPr>
            <w:instrText xml:space="preserve"> PAGEREF _Toc24199 \h </w:instrText>
          </w:r>
          <w:r>
            <w:rPr>
              <w:sz w:val="28"/>
              <w:szCs w:val="36"/>
              <w:highlight w:val="none"/>
            </w:rPr>
            <w:fldChar w:fldCharType="separate"/>
          </w:r>
          <w:r>
            <w:rPr>
              <w:sz w:val="28"/>
              <w:szCs w:val="36"/>
              <w:highlight w:val="none"/>
            </w:rPr>
            <w:t>4</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_Toc16953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40"/>
              <w:highlight w:val="none"/>
              <w:lang w:val="en-US" w:eastAsia="zh-CN"/>
            </w:rPr>
            <w:t>2 修剪</w:t>
          </w:r>
          <w:r>
            <w:rPr>
              <w:rFonts w:hint="eastAsia" w:ascii="宋体" w:hAnsi="宋体" w:cs="宋体"/>
              <w:sz w:val="28"/>
              <w:szCs w:val="40"/>
              <w:highlight w:val="none"/>
              <w:lang w:val="en-US" w:eastAsia="zh-CN"/>
            </w:rPr>
            <w:t>工作</w:t>
          </w:r>
          <w:r>
            <w:rPr>
              <w:rFonts w:hint="eastAsia" w:ascii="宋体" w:hAnsi="宋体" w:eastAsia="宋体" w:cs="宋体"/>
              <w:sz w:val="28"/>
              <w:szCs w:val="40"/>
              <w:highlight w:val="none"/>
              <w:lang w:val="en-US" w:eastAsia="zh-CN"/>
            </w:rPr>
            <w:t>流程</w:t>
          </w:r>
          <w:r>
            <w:rPr>
              <w:sz w:val="28"/>
              <w:szCs w:val="36"/>
              <w:highlight w:val="none"/>
            </w:rPr>
            <w:tab/>
          </w:r>
          <w:r>
            <w:rPr>
              <w:sz w:val="28"/>
              <w:szCs w:val="36"/>
              <w:highlight w:val="none"/>
            </w:rPr>
            <w:fldChar w:fldCharType="begin"/>
          </w:r>
          <w:r>
            <w:rPr>
              <w:sz w:val="28"/>
              <w:szCs w:val="36"/>
              <w:highlight w:val="none"/>
            </w:rPr>
            <w:instrText xml:space="preserve"> PAGEREF _Toc16953 \h </w:instrText>
          </w:r>
          <w:r>
            <w:rPr>
              <w:sz w:val="28"/>
              <w:szCs w:val="36"/>
              <w:highlight w:val="none"/>
            </w:rPr>
            <w:fldChar w:fldCharType="separate"/>
          </w:r>
          <w:r>
            <w:rPr>
              <w:sz w:val="28"/>
              <w:szCs w:val="36"/>
              <w:highlight w:val="none"/>
            </w:rPr>
            <w:t>5</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_Toc23022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36"/>
              <w:highlight w:val="none"/>
              <w:lang w:val="en-US" w:eastAsia="zh-CN"/>
            </w:rPr>
            <w:t xml:space="preserve">2.1 </w:t>
          </w:r>
          <w:r>
            <w:rPr>
              <w:rFonts w:hint="eastAsia" w:ascii="宋体" w:hAnsi="宋体" w:cs="宋体"/>
              <w:sz w:val="28"/>
              <w:szCs w:val="36"/>
              <w:highlight w:val="none"/>
              <w:lang w:val="en-US" w:eastAsia="zh-CN"/>
            </w:rPr>
            <w:t>“属地管理”原则</w:t>
          </w:r>
          <w:r>
            <w:rPr>
              <w:sz w:val="28"/>
              <w:szCs w:val="36"/>
              <w:highlight w:val="none"/>
            </w:rPr>
            <w:tab/>
          </w:r>
          <w:r>
            <w:rPr>
              <w:sz w:val="28"/>
              <w:szCs w:val="36"/>
              <w:highlight w:val="none"/>
            </w:rPr>
            <w:fldChar w:fldCharType="begin"/>
          </w:r>
          <w:r>
            <w:rPr>
              <w:sz w:val="28"/>
              <w:szCs w:val="36"/>
              <w:highlight w:val="none"/>
            </w:rPr>
            <w:instrText xml:space="preserve"> PAGEREF _Toc23022 \h </w:instrText>
          </w:r>
          <w:r>
            <w:rPr>
              <w:sz w:val="28"/>
              <w:szCs w:val="36"/>
              <w:highlight w:val="none"/>
            </w:rPr>
            <w:fldChar w:fldCharType="separate"/>
          </w:r>
          <w:r>
            <w:rPr>
              <w:sz w:val="28"/>
              <w:szCs w:val="36"/>
              <w:highlight w:val="none"/>
            </w:rPr>
            <w:t>5</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_Toc18594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2.2 工作流程</w:t>
          </w:r>
          <w:r>
            <w:rPr>
              <w:sz w:val="28"/>
              <w:szCs w:val="36"/>
              <w:highlight w:val="none"/>
            </w:rPr>
            <w:tab/>
          </w:r>
          <w:r>
            <w:rPr>
              <w:sz w:val="28"/>
              <w:szCs w:val="36"/>
              <w:highlight w:val="none"/>
            </w:rPr>
            <w:fldChar w:fldCharType="begin"/>
          </w:r>
          <w:r>
            <w:rPr>
              <w:sz w:val="28"/>
              <w:szCs w:val="36"/>
              <w:highlight w:val="none"/>
            </w:rPr>
            <w:instrText xml:space="preserve"> PAGEREF _Toc18594 \h </w:instrText>
          </w:r>
          <w:r>
            <w:rPr>
              <w:sz w:val="28"/>
              <w:szCs w:val="36"/>
              <w:highlight w:val="none"/>
            </w:rPr>
            <w:fldChar w:fldCharType="separate"/>
          </w:r>
          <w:r>
            <w:rPr>
              <w:sz w:val="28"/>
              <w:szCs w:val="36"/>
              <w:highlight w:val="none"/>
            </w:rPr>
            <w:t>5</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_Toc8317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2.3</w:t>
          </w:r>
          <w:r>
            <w:rPr>
              <w:rFonts w:hint="default" w:ascii="宋体" w:hAnsi="宋体" w:cs="宋体"/>
              <w:sz w:val="28"/>
              <w:szCs w:val="36"/>
              <w:highlight w:val="none"/>
              <w:lang w:val="en-US" w:eastAsia="zh-CN"/>
            </w:rPr>
            <w:t xml:space="preserve"> </w:t>
          </w:r>
          <w:r>
            <w:rPr>
              <w:rFonts w:hint="eastAsia" w:ascii="宋体" w:hAnsi="宋体" w:cs="宋体"/>
              <w:sz w:val="28"/>
              <w:szCs w:val="36"/>
              <w:highlight w:val="none"/>
              <w:lang w:val="en-US" w:eastAsia="zh-CN"/>
            </w:rPr>
            <w:t>工作管理</w:t>
          </w:r>
          <w:r>
            <w:rPr>
              <w:sz w:val="28"/>
              <w:szCs w:val="36"/>
              <w:highlight w:val="none"/>
            </w:rPr>
            <w:tab/>
          </w:r>
          <w:r>
            <w:rPr>
              <w:sz w:val="28"/>
              <w:szCs w:val="36"/>
              <w:highlight w:val="none"/>
            </w:rPr>
            <w:fldChar w:fldCharType="begin"/>
          </w:r>
          <w:r>
            <w:rPr>
              <w:sz w:val="28"/>
              <w:szCs w:val="36"/>
              <w:highlight w:val="none"/>
            </w:rPr>
            <w:instrText xml:space="preserve"> PAGEREF _Toc8317 \h </w:instrText>
          </w:r>
          <w:r>
            <w:rPr>
              <w:sz w:val="28"/>
              <w:szCs w:val="36"/>
              <w:highlight w:val="none"/>
            </w:rPr>
            <w:fldChar w:fldCharType="separate"/>
          </w:r>
          <w:r>
            <w:rPr>
              <w:sz w:val="28"/>
              <w:szCs w:val="36"/>
              <w:highlight w:val="none"/>
            </w:rPr>
            <w:t>6</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_Toc7348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40"/>
              <w:highlight w:val="none"/>
              <w:lang w:val="en-US" w:eastAsia="zh-CN"/>
            </w:rPr>
            <w:t>3 基本要求</w:t>
          </w:r>
          <w:r>
            <w:rPr>
              <w:sz w:val="28"/>
              <w:szCs w:val="36"/>
              <w:highlight w:val="none"/>
            </w:rPr>
            <w:tab/>
          </w:r>
          <w:r>
            <w:rPr>
              <w:sz w:val="28"/>
              <w:szCs w:val="36"/>
              <w:highlight w:val="none"/>
            </w:rPr>
            <w:fldChar w:fldCharType="begin"/>
          </w:r>
          <w:r>
            <w:rPr>
              <w:sz w:val="28"/>
              <w:szCs w:val="36"/>
              <w:highlight w:val="none"/>
            </w:rPr>
            <w:instrText xml:space="preserve"> PAGEREF _Toc7348 \h </w:instrText>
          </w:r>
          <w:r>
            <w:rPr>
              <w:sz w:val="28"/>
              <w:szCs w:val="36"/>
              <w:highlight w:val="none"/>
            </w:rPr>
            <w:fldChar w:fldCharType="separate"/>
          </w:r>
          <w:r>
            <w:rPr>
              <w:sz w:val="28"/>
              <w:szCs w:val="36"/>
              <w:highlight w:val="none"/>
            </w:rPr>
            <w:t>6</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_Toc3497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3</w:t>
          </w:r>
          <w:r>
            <w:rPr>
              <w:rFonts w:hint="default" w:ascii="宋体" w:hAnsi="宋体" w:cs="宋体"/>
              <w:sz w:val="28"/>
              <w:szCs w:val="36"/>
              <w:highlight w:val="none"/>
              <w:lang w:val="en-US" w:eastAsia="zh-CN"/>
            </w:rPr>
            <w:t>.1</w:t>
          </w:r>
          <w:r>
            <w:rPr>
              <w:rFonts w:hint="eastAsia" w:ascii="宋体" w:hAnsi="宋体" w:cs="宋体"/>
              <w:sz w:val="28"/>
              <w:szCs w:val="36"/>
              <w:highlight w:val="none"/>
              <w:lang w:val="en-US" w:eastAsia="zh-CN"/>
            </w:rPr>
            <w:t xml:space="preserve"> 准备工作</w:t>
          </w:r>
          <w:r>
            <w:rPr>
              <w:sz w:val="28"/>
              <w:szCs w:val="36"/>
              <w:highlight w:val="none"/>
            </w:rPr>
            <w:tab/>
          </w:r>
          <w:r>
            <w:rPr>
              <w:sz w:val="28"/>
              <w:szCs w:val="36"/>
              <w:highlight w:val="none"/>
            </w:rPr>
            <w:fldChar w:fldCharType="begin"/>
          </w:r>
          <w:r>
            <w:rPr>
              <w:sz w:val="28"/>
              <w:szCs w:val="36"/>
              <w:highlight w:val="none"/>
            </w:rPr>
            <w:instrText xml:space="preserve"> PAGEREF _Toc3497 \h </w:instrText>
          </w:r>
          <w:r>
            <w:rPr>
              <w:sz w:val="28"/>
              <w:szCs w:val="36"/>
              <w:highlight w:val="none"/>
            </w:rPr>
            <w:fldChar w:fldCharType="separate"/>
          </w:r>
          <w:r>
            <w:rPr>
              <w:sz w:val="28"/>
              <w:szCs w:val="36"/>
              <w:highlight w:val="none"/>
            </w:rPr>
            <w:t>6</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_Toc30508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3.2 报审材料</w:t>
          </w:r>
          <w:r>
            <w:rPr>
              <w:sz w:val="28"/>
              <w:szCs w:val="36"/>
              <w:highlight w:val="none"/>
            </w:rPr>
            <w:tab/>
          </w:r>
          <w:r>
            <w:rPr>
              <w:sz w:val="28"/>
              <w:szCs w:val="36"/>
              <w:highlight w:val="none"/>
            </w:rPr>
            <w:fldChar w:fldCharType="begin"/>
          </w:r>
          <w:r>
            <w:rPr>
              <w:sz w:val="28"/>
              <w:szCs w:val="36"/>
              <w:highlight w:val="none"/>
            </w:rPr>
            <w:instrText xml:space="preserve"> PAGEREF _Toc30508 \h </w:instrText>
          </w:r>
          <w:r>
            <w:rPr>
              <w:sz w:val="28"/>
              <w:szCs w:val="36"/>
              <w:highlight w:val="none"/>
            </w:rPr>
            <w:fldChar w:fldCharType="separate"/>
          </w:r>
          <w:r>
            <w:rPr>
              <w:sz w:val="28"/>
              <w:szCs w:val="36"/>
              <w:highlight w:val="none"/>
            </w:rPr>
            <w:t>6</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_Toc32235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3.3</w:t>
          </w:r>
          <w:r>
            <w:rPr>
              <w:rFonts w:hint="default" w:ascii="宋体" w:hAnsi="宋体" w:cs="宋体"/>
              <w:sz w:val="28"/>
              <w:szCs w:val="36"/>
              <w:highlight w:val="none"/>
              <w:lang w:val="en-US" w:eastAsia="zh-CN"/>
            </w:rPr>
            <w:t xml:space="preserve"> 安全文明措施</w:t>
          </w:r>
          <w:r>
            <w:rPr>
              <w:sz w:val="28"/>
              <w:szCs w:val="36"/>
              <w:highlight w:val="none"/>
            </w:rPr>
            <w:tab/>
          </w:r>
          <w:r>
            <w:rPr>
              <w:sz w:val="28"/>
              <w:szCs w:val="36"/>
              <w:highlight w:val="none"/>
            </w:rPr>
            <w:fldChar w:fldCharType="begin"/>
          </w:r>
          <w:r>
            <w:rPr>
              <w:sz w:val="28"/>
              <w:szCs w:val="36"/>
              <w:highlight w:val="none"/>
            </w:rPr>
            <w:instrText xml:space="preserve"> PAGEREF _Toc32235 \h </w:instrText>
          </w:r>
          <w:r>
            <w:rPr>
              <w:sz w:val="28"/>
              <w:szCs w:val="36"/>
              <w:highlight w:val="none"/>
            </w:rPr>
            <w:fldChar w:fldCharType="separate"/>
          </w:r>
          <w:r>
            <w:rPr>
              <w:sz w:val="28"/>
              <w:szCs w:val="36"/>
              <w:highlight w:val="none"/>
            </w:rPr>
            <w:t>7</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_Toc30349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3.4</w:t>
          </w:r>
          <w:r>
            <w:rPr>
              <w:rFonts w:hint="default" w:ascii="宋体" w:hAnsi="宋体" w:cs="宋体"/>
              <w:sz w:val="28"/>
              <w:szCs w:val="36"/>
              <w:highlight w:val="none"/>
              <w:lang w:val="en-US" w:eastAsia="zh-CN"/>
            </w:rPr>
            <w:t xml:space="preserve"> 通用技术要求</w:t>
          </w:r>
          <w:r>
            <w:rPr>
              <w:sz w:val="28"/>
              <w:szCs w:val="36"/>
              <w:highlight w:val="none"/>
            </w:rPr>
            <w:tab/>
          </w:r>
          <w:r>
            <w:rPr>
              <w:sz w:val="28"/>
              <w:szCs w:val="36"/>
              <w:highlight w:val="none"/>
            </w:rPr>
            <w:fldChar w:fldCharType="begin"/>
          </w:r>
          <w:r>
            <w:rPr>
              <w:sz w:val="28"/>
              <w:szCs w:val="36"/>
              <w:highlight w:val="none"/>
            </w:rPr>
            <w:instrText xml:space="preserve"> PAGEREF _Toc30349 \h </w:instrText>
          </w:r>
          <w:r>
            <w:rPr>
              <w:sz w:val="28"/>
              <w:szCs w:val="36"/>
              <w:highlight w:val="none"/>
            </w:rPr>
            <w:fldChar w:fldCharType="separate"/>
          </w:r>
          <w:r>
            <w:rPr>
              <w:sz w:val="28"/>
              <w:szCs w:val="36"/>
              <w:highlight w:val="none"/>
            </w:rPr>
            <w:t>8</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_Toc8700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3.5</w:t>
          </w:r>
          <w:r>
            <w:rPr>
              <w:rFonts w:hint="default" w:ascii="宋体" w:hAnsi="宋体" w:cs="宋体"/>
              <w:sz w:val="28"/>
              <w:szCs w:val="36"/>
              <w:highlight w:val="none"/>
              <w:lang w:val="en-US" w:eastAsia="zh-CN"/>
            </w:rPr>
            <w:t xml:space="preserve"> 修剪后措施</w:t>
          </w:r>
          <w:r>
            <w:rPr>
              <w:sz w:val="28"/>
              <w:szCs w:val="36"/>
              <w:highlight w:val="none"/>
            </w:rPr>
            <w:tab/>
          </w:r>
          <w:r>
            <w:rPr>
              <w:sz w:val="28"/>
              <w:szCs w:val="36"/>
              <w:highlight w:val="none"/>
            </w:rPr>
            <w:fldChar w:fldCharType="begin"/>
          </w:r>
          <w:r>
            <w:rPr>
              <w:sz w:val="28"/>
              <w:szCs w:val="36"/>
              <w:highlight w:val="none"/>
            </w:rPr>
            <w:instrText xml:space="preserve"> PAGEREF _Toc8700 \h </w:instrText>
          </w:r>
          <w:r>
            <w:rPr>
              <w:sz w:val="28"/>
              <w:szCs w:val="36"/>
              <w:highlight w:val="none"/>
            </w:rPr>
            <w:fldChar w:fldCharType="separate"/>
          </w:r>
          <w:r>
            <w:rPr>
              <w:sz w:val="28"/>
              <w:szCs w:val="36"/>
              <w:highlight w:val="none"/>
            </w:rPr>
            <w:t>8</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_Toc27613 </w:instrText>
          </w:r>
          <w:r>
            <w:rPr>
              <w:rFonts w:hint="eastAsia" w:ascii="宋体" w:hAnsi="宋体" w:eastAsia="宋体" w:cs="宋体"/>
              <w:bCs/>
              <w:sz w:val="28"/>
              <w:szCs w:val="44"/>
              <w:highlight w:val="none"/>
              <w:lang w:val="en-US" w:eastAsia="zh-CN"/>
            </w:rPr>
            <w:fldChar w:fldCharType="separate"/>
          </w:r>
          <w:r>
            <w:rPr>
              <w:rFonts w:hint="eastAsia" w:ascii="宋体" w:hAnsi="宋体" w:eastAsia="宋体" w:cs="宋体"/>
              <w:sz w:val="28"/>
              <w:szCs w:val="40"/>
              <w:highlight w:val="none"/>
              <w:lang w:val="en-US" w:eastAsia="zh-CN"/>
            </w:rPr>
            <w:t>4</w:t>
          </w:r>
          <w:r>
            <w:rPr>
              <w:rFonts w:hint="default" w:ascii="宋体" w:hAnsi="宋体" w:eastAsia="宋体" w:cs="宋体"/>
              <w:sz w:val="28"/>
              <w:szCs w:val="40"/>
              <w:highlight w:val="none"/>
              <w:lang w:val="en-US" w:eastAsia="zh-CN"/>
            </w:rPr>
            <w:t xml:space="preserve"> 修剪方法</w:t>
          </w:r>
          <w:r>
            <w:rPr>
              <w:sz w:val="28"/>
              <w:szCs w:val="36"/>
              <w:highlight w:val="none"/>
            </w:rPr>
            <w:tab/>
          </w:r>
          <w:r>
            <w:rPr>
              <w:sz w:val="28"/>
              <w:szCs w:val="36"/>
              <w:highlight w:val="none"/>
            </w:rPr>
            <w:fldChar w:fldCharType="begin"/>
          </w:r>
          <w:r>
            <w:rPr>
              <w:sz w:val="28"/>
              <w:szCs w:val="36"/>
              <w:highlight w:val="none"/>
            </w:rPr>
            <w:instrText xml:space="preserve"> PAGEREF _Toc27613 \h </w:instrText>
          </w:r>
          <w:r>
            <w:rPr>
              <w:sz w:val="28"/>
              <w:szCs w:val="36"/>
              <w:highlight w:val="none"/>
            </w:rPr>
            <w:fldChar w:fldCharType="separate"/>
          </w:r>
          <w:r>
            <w:rPr>
              <w:sz w:val="28"/>
              <w:szCs w:val="36"/>
              <w:highlight w:val="none"/>
            </w:rPr>
            <w:t>9</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_Toc17690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4</w:t>
          </w:r>
          <w:r>
            <w:rPr>
              <w:rFonts w:hint="default" w:ascii="宋体" w:hAnsi="宋体" w:cs="宋体"/>
              <w:sz w:val="28"/>
              <w:szCs w:val="36"/>
              <w:highlight w:val="none"/>
              <w:lang w:val="en-US" w:eastAsia="zh-CN"/>
            </w:rPr>
            <w:t>.1日常养护修剪</w:t>
          </w:r>
          <w:r>
            <w:rPr>
              <w:sz w:val="28"/>
              <w:szCs w:val="36"/>
              <w:highlight w:val="none"/>
            </w:rPr>
            <w:tab/>
          </w:r>
          <w:r>
            <w:rPr>
              <w:sz w:val="28"/>
              <w:szCs w:val="36"/>
              <w:highlight w:val="none"/>
            </w:rPr>
            <w:fldChar w:fldCharType="begin"/>
          </w:r>
          <w:r>
            <w:rPr>
              <w:sz w:val="28"/>
              <w:szCs w:val="36"/>
              <w:highlight w:val="none"/>
            </w:rPr>
            <w:instrText xml:space="preserve"> PAGEREF _Toc17690 \h </w:instrText>
          </w:r>
          <w:r>
            <w:rPr>
              <w:sz w:val="28"/>
              <w:szCs w:val="36"/>
              <w:highlight w:val="none"/>
            </w:rPr>
            <w:fldChar w:fldCharType="separate"/>
          </w:r>
          <w:r>
            <w:rPr>
              <w:sz w:val="28"/>
              <w:szCs w:val="36"/>
              <w:highlight w:val="none"/>
            </w:rPr>
            <w:t>9</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_Toc629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4</w:t>
          </w:r>
          <w:r>
            <w:rPr>
              <w:rFonts w:hint="default" w:ascii="宋体" w:hAnsi="宋体" w:cs="宋体"/>
              <w:sz w:val="28"/>
              <w:szCs w:val="36"/>
              <w:highlight w:val="none"/>
              <w:lang w:val="en-US" w:eastAsia="zh-CN"/>
            </w:rPr>
            <w:t>.2 抗台风树木修剪</w:t>
          </w:r>
          <w:r>
            <w:rPr>
              <w:sz w:val="28"/>
              <w:szCs w:val="36"/>
              <w:highlight w:val="none"/>
            </w:rPr>
            <w:tab/>
          </w:r>
          <w:r>
            <w:rPr>
              <w:sz w:val="28"/>
              <w:szCs w:val="36"/>
              <w:highlight w:val="none"/>
            </w:rPr>
            <w:fldChar w:fldCharType="begin"/>
          </w:r>
          <w:r>
            <w:rPr>
              <w:sz w:val="28"/>
              <w:szCs w:val="36"/>
              <w:highlight w:val="none"/>
            </w:rPr>
            <w:instrText xml:space="preserve"> PAGEREF _Toc629 \h </w:instrText>
          </w:r>
          <w:r>
            <w:rPr>
              <w:sz w:val="28"/>
              <w:szCs w:val="36"/>
              <w:highlight w:val="none"/>
            </w:rPr>
            <w:fldChar w:fldCharType="separate"/>
          </w:r>
          <w:r>
            <w:rPr>
              <w:sz w:val="28"/>
              <w:szCs w:val="36"/>
              <w:highlight w:val="none"/>
            </w:rPr>
            <w:t>10</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_Toc26145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4</w:t>
          </w:r>
          <w:r>
            <w:rPr>
              <w:rFonts w:hint="default" w:ascii="宋体" w:hAnsi="宋体" w:cs="宋体"/>
              <w:sz w:val="28"/>
              <w:szCs w:val="36"/>
              <w:highlight w:val="none"/>
              <w:lang w:val="en-US" w:eastAsia="zh-CN"/>
            </w:rPr>
            <w:t>.3 迁移树木修剪</w:t>
          </w:r>
          <w:r>
            <w:rPr>
              <w:sz w:val="28"/>
              <w:szCs w:val="36"/>
              <w:highlight w:val="none"/>
            </w:rPr>
            <w:tab/>
          </w:r>
          <w:r>
            <w:rPr>
              <w:sz w:val="28"/>
              <w:szCs w:val="36"/>
              <w:highlight w:val="none"/>
            </w:rPr>
            <w:fldChar w:fldCharType="begin"/>
          </w:r>
          <w:r>
            <w:rPr>
              <w:sz w:val="28"/>
              <w:szCs w:val="36"/>
              <w:highlight w:val="none"/>
            </w:rPr>
            <w:instrText xml:space="preserve"> PAGEREF _Toc26145 \h </w:instrText>
          </w:r>
          <w:r>
            <w:rPr>
              <w:sz w:val="28"/>
              <w:szCs w:val="36"/>
              <w:highlight w:val="none"/>
            </w:rPr>
            <w:fldChar w:fldCharType="separate"/>
          </w:r>
          <w:r>
            <w:rPr>
              <w:sz w:val="28"/>
              <w:szCs w:val="36"/>
              <w:highlight w:val="none"/>
            </w:rPr>
            <w:t>11</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_Toc17172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40"/>
              <w:highlight w:val="none"/>
              <w:lang w:val="en-US" w:eastAsia="zh-CN"/>
            </w:rPr>
            <w:t>5</w:t>
          </w:r>
          <w:r>
            <w:rPr>
              <w:rFonts w:hint="default" w:ascii="宋体" w:hAnsi="宋体" w:cs="宋体"/>
              <w:sz w:val="28"/>
              <w:szCs w:val="40"/>
              <w:highlight w:val="none"/>
              <w:lang w:val="en-US" w:eastAsia="zh-CN"/>
            </w:rPr>
            <w:t xml:space="preserve"> </w:t>
          </w:r>
          <w:r>
            <w:rPr>
              <w:rFonts w:hint="eastAsia" w:ascii="宋体" w:hAnsi="宋体" w:cs="宋体"/>
              <w:sz w:val="28"/>
              <w:szCs w:val="40"/>
              <w:highlight w:val="none"/>
              <w:lang w:val="en-US" w:eastAsia="zh-CN"/>
            </w:rPr>
            <w:t>修剪</w:t>
          </w:r>
          <w:r>
            <w:rPr>
              <w:rFonts w:hint="default" w:ascii="宋体" w:hAnsi="宋体" w:cs="宋体"/>
              <w:sz w:val="28"/>
              <w:szCs w:val="40"/>
              <w:highlight w:val="none"/>
              <w:lang w:val="en-US" w:eastAsia="zh-CN"/>
            </w:rPr>
            <w:t>档案管理</w:t>
          </w:r>
          <w:r>
            <w:rPr>
              <w:sz w:val="28"/>
              <w:szCs w:val="36"/>
              <w:highlight w:val="none"/>
            </w:rPr>
            <w:tab/>
          </w:r>
          <w:r>
            <w:rPr>
              <w:sz w:val="28"/>
              <w:szCs w:val="36"/>
              <w:highlight w:val="none"/>
            </w:rPr>
            <w:fldChar w:fldCharType="begin"/>
          </w:r>
          <w:r>
            <w:rPr>
              <w:sz w:val="28"/>
              <w:szCs w:val="36"/>
              <w:highlight w:val="none"/>
            </w:rPr>
            <w:instrText xml:space="preserve"> PAGEREF _Toc17172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_Toc17088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5</w:t>
          </w:r>
          <w:r>
            <w:rPr>
              <w:rFonts w:hint="default" w:ascii="宋体" w:hAnsi="宋体" w:cs="宋体"/>
              <w:sz w:val="28"/>
              <w:szCs w:val="36"/>
              <w:highlight w:val="none"/>
              <w:lang w:val="en-US" w:eastAsia="zh-CN"/>
            </w:rPr>
            <w:t>.1 档案管理</w:t>
          </w:r>
          <w:r>
            <w:rPr>
              <w:sz w:val="28"/>
              <w:szCs w:val="36"/>
              <w:highlight w:val="none"/>
            </w:rPr>
            <w:tab/>
          </w:r>
          <w:r>
            <w:rPr>
              <w:sz w:val="28"/>
              <w:szCs w:val="36"/>
              <w:highlight w:val="none"/>
            </w:rPr>
            <w:fldChar w:fldCharType="begin"/>
          </w:r>
          <w:r>
            <w:rPr>
              <w:sz w:val="28"/>
              <w:szCs w:val="36"/>
              <w:highlight w:val="none"/>
            </w:rPr>
            <w:instrText xml:space="preserve"> PAGEREF _Toc17088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_Toc13532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5</w:t>
          </w:r>
          <w:r>
            <w:rPr>
              <w:rFonts w:hint="default" w:ascii="宋体" w:hAnsi="宋体" w:cs="宋体"/>
              <w:sz w:val="28"/>
              <w:szCs w:val="36"/>
              <w:highlight w:val="none"/>
              <w:lang w:val="en-US" w:eastAsia="zh-CN"/>
            </w:rPr>
            <w:t>.2 档案模式</w:t>
          </w:r>
          <w:r>
            <w:rPr>
              <w:sz w:val="28"/>
              <w:szCs w:val="36"/>
              <w:highlight w:val="none"/>
            </w:rPr>
            <w:tab/>
          </w:r>
          <w:r>
            <w:rPr>
              <w:sz w:val="28"/>
              <w:szCs w:val="36"/>
              <w:highlight w:val="none"/>
            </w:rPr>
            <w:fldChar w:fldCharType="begin"/>
          </w:r>
          <w:r>
            <w:rPr>
              <w:sz w:val="28"/>
              <w:szCs w:val="36"/>
              <w:highlight w:val="none"/>
            </w:rPr>
            <w:instrText xml:space="preserve"> PAGEREF _Toc13532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_Toc11545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40"/>
              <w:highlight w:val="none"/>
              <w:lang w:val="en-US" w:eastAsia="zh-CN"/>
            </w:rPr>
            <w:t>6</w:t>
          </w:r>
          <w:r>
            <w:rPr>
              <w:rFonts w:hint="default" w:ascii="宋体" w:hAnsi="宋体" w:cs="宋体"/>
              <w:sz w:val="28"/>
              <w:szCs w:val="40"/>
              <w:highlight w:val="none"/>
              <w:lang w:val="en-US" w:eastAsia="zh-CN"/>
            </w:rPr>
            <w:t xml:space="preserve"> </w:t>
          </w:r>
          <w:r>
            <w:rPr>
              <w:rFonts w:hint="eastAsia" w:ascii="宋体" w:hAnsi="宋体" w:cs="宋体"/>
              <w:sz w:val="28"/>
              <w:szCs w:val="40"/>
              <w:highlight w:val="none"/>
              <w:lang w:val="en-US" w:eastAsia="zh-CN"/>
            </w:rPr>
            <w:t>培训与宣传</w:t>
          </w:r>
          <w:r>
            <w:rPr>
              <w:sz w:val="28"/>
              <w:szCs w:val="36"/>
              <w:highlight w:val="none"/>
            </w:rPr>
            <w:tab/>
          </w:r>
          <w:r>
            <w:rPr>
              <w:sz w:val="28"/>
              <w:szCs w:val="36"/>
              <w:highlight w:val="none"/>
            </w:rPr>
            <w:fldChar w:fldCharType="begin"/>
          </w:r>
          <w:r>
            <w:rPr>
              <w:sz w:val="28"/>
              <w:szCs w:val="36"/>
              <w:highlight w:val="none"/>
            </w:rPr>
            <w:instrText xml:space="preserve"> PAGEREF _Toc11545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_Toc13024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6.1 培训</w:t>
          </w:r>
          <w:r>
            <w:rPr>
              <w:sz w:val="28"/>
              <w:szCs w:val="36"/>
              <w:highlight w:val="none"/>
            </w:rPr>
            <w:tab/>
          </w:r>
          <w:r>
            <w:rPr>
              <w:sz w:val="28"/>
              <w:szCs w:val="36"/>
              <w:highlight w:val="none"/>
            </w:rPr>
            <w:fldChar w:fldCharType="begin"/>
          </w:r>
          <w:r>
            <w:rPr>
              <w:sz w:val="28"/>
              <w:szCs w:val="36"/>
              <w:highlight w:val="none"/>
            </w:rPr>
            <w:instrText xml:space="preserve"> PAGEREF _Toc13024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_Toc1923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sz w:val="28"/>
              <w:szCs w:val="36"/>
              <w:highlight w:val="none"/>
              <w:lang w:val="en-US" w:eastAsia="zh-CN"/>
            </w:rPr>
            <w:t>6.2 宣传</w:t>
          </w:r>
          <w:r>
            <w:rPr>
              <w:sz w:val="28"/>
              <w:szCs w:val="36"/>
              <w:highlight w:val="none"/>
            </w:rPr>
            <w:tab/>
          </w:r>
          <w:r>
            <w:rPr>
              <w:sz w:val="28"/>
              <w:szCs w:val="36"/>
              <w:highlight w:val="none"/>
            </w:rPr>
            <w:fldChar w:fldCharType="begin"/>
          </w:r>
          <w:r>
            <w:rPr>
              <w:sz w:val="28"/>
              <w:szCs w:val="36"/>
              <w:highlight w:val="none"/>
            </w:rPr>
            <w:instrText xml:space="preserve"> PAGEREF _Toc1923 \h </w:instrText>
          </w:r>
          <w:r>
            <w:rPr>
              <w:sz w:val="28"/>
              <w:szCs w:val="36"/>
              <w:highlight w:val="none"/>
            </w:rPr>
            <w:fldChar w:fldCharType="separate"/>
          </w:r>
          <w:r>
            <w:rPr>
              <w:sz w:val="28"/>
              <w:szCs w:val="36"/>
              <w:highlight w:val="none"/>
            </w:rPr>
            <w:t>12</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36"/>
              <w:highlight w:val="none"/>
            </w:rPr>
          </w:pPr>
          <w:r>
            <w:rPr>
              <w:rFonts w:hint="eastAsia" w:ascii="宋体" w:hAnsi="宋体" w:eastAsia="宋体" w:cs="宋体"/>
              <w:bCs/>
              <w:color w:val="auto"/>
              <w:sz w:val="28"/>
              <w:szCs w:val="44"/>
              <w:highlight w:val="none"/>
              <w:lang w:val="en-US" w:eastAsia="zh-CN"/>
            </w:rPr>
            <w:fldChar w:fldCharType="begin"/>
          </w:r>
          <w:r>
            <w:rPr>
              <w:rFonts w:hint="eastAsia" w:ascii="宋体" w:hAnsi="宋体" w:eastAsia="宋体" w:cs="宋体"/>
              <w:bCs/>
              <w:sz w:val="28"/>
              <w:szCs w:val="44"/>
              <w:highlight w:val="none"/>
              <w:lang w:val="en-US" w:eastAsia="zh-CN"/>
            </w:rPr>
            <w:instrText xml:space="preserve"> HYPERLINK \l _Toc869 </w:instrText>
          </w:r>
          <w:r>
            <w:rPr>
              <w:rFonts w:hint="eastAsia" w:ascii="宋体" w:hAnsi="宋体" w:eastAsia="宋体" w:cs="宋体"/>
              <w:bCs/>
              <w:sz w:val="28"/>
              <w:szCs w:val="44"/>
              <w:highlight w:val="none"/>
              <w:lang w:val="en-US" w:eastAsia="zh-CN"/>
            </w:rPr>
            <w:fldChar w:fldCharType="separate"/>
          </w:r>
          <w:r>
            <w:rPr>
              <w:rFonts w:hint="eastAsia" w:ascii="宋体" w:hAnsi="宋体" w:cs="宋体"/>
              <w:bCs/>
              <w:sz w:val="28"/>
              <w:szCs w:val="44"/>
              <w:highlight w:val="none"/>
              <w:lang w:val="en-US" w:eastAsia="zh-CN"/>
            </w:rPr>
            <w:t>7 附录A</w:t>
          </w:r>
          <w:r>
            <w:rPr>
              <w:sz w:val="28"/>
              <w:szCs w:val="36"/>
              <w:highlight w:val="none"/>
            </w:rPr>
            <w:tab/>
          </w:r>
          <w:r>
            <w:rPr>
              <w:sz w:val="28"/>
              <w:szCs w:val="36"/>
              <w:highlight w:val="none"/>
            </w:rPr>
            <w:fldChar w:fldCharType="begin"/>
          </w:r>
          <w:r>
            <w:rPr>
              <w:sz w:val="28"/>
              <w:szCs w:val="36"/>
              <w:highlight w:val="none"/>
            </w:rPr>
            <w:instrText xml:space="preserve"> PAGEREF _Toc869 \h </w:instrText>
          </w:r>
          <w:r>
            <w:rPr>
              <w:sz w:val="28"/>
              <w:szCs w:val="36"/>
              <w:highlight w:val="none"/>
            </w:rPr>
            <w:fldChar w:fldCharType="separate"/>
          </w:r>
          <w:r>
            <w:rPr>
              <w:sz w:val="28"/>
              <w:szCs w:val="36"/>
              <w:highlight w:val="none"/>
            </w:rPr>
            <w:t>13</w:t>
          </w:r>
          <w:r>
            <w:rPr>
              <w:sz w:val="28"/>
              <w:szCs w:val="36"/>
              <w:highlight w:val="none"/>
            </w:rPr>
            <w:fldChar w:fldCharType="end"/>
          </w:r>
          <w:r>
            <w:rPr>
              <w:rFonts w:hint="eastAsia" w:ascii="宋体" w:hAnsi="宋体" w:eastAsia="宋体" w:cs="宋体"/>
              <w:bCs/>
              <w:color w:val="auto"/>
              <w:sz w:val="28"/>
              <w:szCs w:val="4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pPr>
          <w:r>
            <w:rPr>
              <w:rFonts w:hint="eastAsia" w:ascii="宋体" w:hAnsi="宋体" w:eastAsia="宋体" w:cs="宋体"/>
              <w:bCs/>
              <w:color w:val="auto"/>
              <w:sz w:val="28"/>
              <w:szCs w:val="44"/>
              <w:highlight w:val="none"/>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color w:val="auto"/>
          <w:sz w:val="32"/>
          <w:szCs w:val="32"/>
          <w:highlight w:val="none"/>
          <w:lang w:val="en-US" w:eastAsia="zh-CN"/>
        </w:rPr>
      </w:pPr>
      <w:bookmarkStart w:id="0" w:name="_Toc28721"/>
      <w:r>
        <w:rPr>
          <w:rFonts w:hint="eastAsia" w:ascii="宋体" w:hAnsi="宋体" w:eastAsia="宋体" w:cs="宋体"/>
          <w:color w:val="auto"/>
          <w:sz w:val="32"/>
          <w:szCs w:val="32"/>
          <w:highlight w:val="none"/>
          <w:lang w:val="en-US" w:eastAsia="zh-CN"/>
        </w:rPr>
        <w:t>深圳园林树木修剪工作指引</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eastAsia" w:ascii="宋体" w:hAnsi="宋体" w:eastAsia="宋体" w:cs="宋体"/>
          <w:color w:val="auto"/>
          <w:sz w:val="28"/>
          <w:szCs w:val="28"/>
          <w:highlight w:val="none"/>
          <w:lang w:val="en-US" w:eastAsia="zh-CN"/>
        </w:rPr>
      </w:pPr>
      <w:bookmarkStart w:id="1" w:name="_Toc15827"/>
      <w:bookmarkStart w:id="2" w:name="_Toc14069"/>
      <w:r>
        <w:rPr>
          <w:rFonts w:hint="eastAsia" w:ascii="宋体" w:hAnsi="宋体" w:eastAsia="宋体" w:cs="宋体"/>
          <w:color w:val="auto"/>
          <w:sz w:val="28"/>
          <w:szCs w:val="28"/>
          <w:highlight w:val="none"/>
          <w:lang w:val="en-US" w:eastAsia="zh-CN"/>
        </w:rPr>
        <w:t>1 范围和规范性引用文件</w:t>
      </w:r>
      <w:bookmarkEnd w:id="1"/>
      <w:bookmarkEnd w:id="2"/>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eastAsia="宋体" w:cs="宋体"/>
          <w:color w:val="auto"/>
          <w:sz w:val="24"/>
          <w:szCs w:val="24"/>
          <w:highlight w:val="none"/>
          <w:lang w:val="en-US" w:eastAsia="zh-CN"/>
        </w:rPr>
      </w:pPr>
      <w:bookmarkStart w:id="3" w:name="_Toc6954"/>
      <w:bookmarkStart w:id="4" w:name="_Toc10479"/>
      <w:r>
        <w:rPr>
          <w:rFonts w:hint="eastAsia" w:ascii="宋体" w:hAnsi="宋体" w:eastAsia="宋体" w:cs="宋体"/>
          <w:color w:val="auto"/>
          <w:sz w:val="24"/>
          <w:szCs w:val="24"/>
          <w:highlight w:val="none"/>
          <w:lang w:val="en-US" w:eastAsia="zh-CN"/>
        </w:rPr>
        <w:t>1.1范围</w:t>
      </w:r>
      <w:bookmarkEnd w:id="3"/>
      <w:bookmarkEnd w:id="4"/>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1.1.1 本指引适用于深圳市公共绿地树木的修剪，修剪工作包含</w:t>
      </w:r>
      <w:r>
        <w:rPr>
          <w:rFonts w:hint="eastAsia" w:ascii="宋体" w:hAnsi="宋体" w:eastAsia="宋体" w:cs="宋体"/>
          <w:strike w:val="0"/>
          <w:dstrike w:val="0"/>
          <w:color w:val="auto"/>
          <w:sz w:val="21"/>
          <w:szCs w:val="21"/>
          <w:highlight w:val="none"/>
          <w:lang w:val="en-US" w:eastAsia="zh-CN"/>
        </w:rPr>
        <w:t>修剪</w:t>
      </w:r>
      <w:r>
        <w:rPr>
          <w:rFonts w:hint="eastAsia" w:ascii="宋体" w:hAnsi="宋体" w:cs="宋体"/>
          <w:strike w:val="0"/>
          <w:dstrike w:val="0"/>
          <w:color w:val="auto"/>
          <w:sz w:val="21"/>
          <w:szCs w:val="21"/>
          <w:highlight w:val="none"/>
          <w:lang w:val="en-US" w:eastAsia="zh-CN"/>
        </w:rPr>
        <w:t>工作</w:t>
      </w:r>
      <w:r>
        <w:rPr>
          <w:rFonts w:hint="eastAsia" w:ascii="宋体" w:hAnsi="宋体" w:eastAsia="宋体" w:cs="宋体"/>
          <w:strike w:val="0"/>
          <w:dstrike w:val="0"/>
          <w:color w:val="auto"/>
          <w:sz w:val="21"/>
          <w:szCs w:val="21"/>
          <w:highlight w:val="none"/>
          <w:lang w:val="en-US" w:eastAsia="zh-CN"/>
        </w:rPr>
        <w:t>流程、基本要求、修剪方法、</w:t>
      </w:r>
      <w:r>
        <w:rPr>
          <w:rFonts w:hint="eastAsia" w:ascii="宋体" w:hAnsi="宋体" w:cs="宋体"/>
          <w:strike w:val="0"/>
          <w:dstrike w:val="0"/>
          <w:color w:val="auto"/>
          <w:sz w:val="21"/>
          <w:szCs w:val="21"/>
          <w:highlight w:val="none"/>
          <w:lang w:val="en-US" w:eastAsia="zh-CN"/>
        </w:rPr>
        <w:t>修剪</w:t>
      </w:r>
      <w:r>
        <w:rPr>
          <w:rFonts w:hint="eastAsia" w:ascii="宋体" w:hAnsi="宋体" w:eastAsia="宋体" w:cs="宋体"/>
          <w:strike w:val="0"/>
          <w:dstrike w:val="0"/>
          <w:color w:val="auto"/>
          <w:sz w:val="21"/>
          <w:szCs w:val="21"/>
          <w:highlight w:val="none"/>
          <w:lang w:val="en-US" w:eastAsia="zh-CN"/>
        </w:rPr>
        <w:t>档案管理</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lang w:val="en-US" w:eastAsia="zh-CN"/>
        </w:rPr>
        <w:t>培训与宣传等内容</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其他附属绿地可参照执行。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1.1.2 原则：科学指导，精准修剪；因地制宜，按需修剪；随树做形，因枝修剪；主从分明，均衡树势；树龄不同，方法有别。</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eastAsia="宋体" w:cs="宋体"/>
          <w:color w:val="auto"/>
          <w:sz w:val="24"/>
          <w:szCs w:val="24"/>
          <w:highlight w:val="none"/>
          <w:lang w:val="en-US" w:eastAsia="zh-CN"/>
        </w:rPr>
      </w:pPr>
      <w:bookmarkStart w:id="5" w:name="_Toc1214"/>
      <w:bookmarkStart w:id="6" w:name="_Toc22367"/>
      <w:r>
        <w:rPr>
          <w:rFonts w:hint="eastAsia" w:ascii="宋体" w:hAnsi="宋体" w:eastAsia="宋体" w:cs="宋体"/>
          <w:color w:val="auto"/>
          <w:sz w:val="24"/>
          <w:szCs w:val="24"/>
          <w:highlight w:val="none"/>
          <w:lang w:val="en-US" w:eastAsia="zh-CN"/>
        </w:rPr>
        <w:t>1.2 规范性引用文件</w:t>
      </w:r>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下列文件对于本文件的应用是必不可少的。凡是注日期的引用文件，仅注日期的版本适用于本文件。凡是不注日期的引用文件，其最新版本（包括所有的修改单）适用于本文件。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《广东省人民政府办公厅关于科学绿化的实施意见》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《深圳市城市管理和综合执法局 深圳市规划和自然资源局关于进一步加强绿地和树木保护管理工作的通知》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DB440300/T 8-1999</w:t>
      </w:r>
      <w:r>
        <w:rPr>
          <w:rFonts w:hint="eastAsia" w:ascii="宋体" w:hAnsi="宋体" w:cs="宋体"/>
          <w:color w:val="auto"/>
          <w:sz w:val="21"/>
          <w:szCs w:val="21"/>
          <w:highlight w:val="none"/>
          <w:lang w:val="en-US" w:eastAsia="zh-CN"/>
        </w:rPr>
        <w:t xml:space="preserve">    园林绿化施工规范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DB440300/T 26—2003  木本园林植物修剪技术规范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DB440300/T 29-2006   园林绿化工程质量验收规范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DB4403/T 87—2020    园林绿化管养规范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DB4403/T 81—2020    绿化迁移技术规范</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DB4403/T 159—2021   花灌木修剪技术规程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深圳市占道作业交通安全设施设置技术指引（试行版2012）</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深圳市遮挡交通安全视距绿化修剪技术指引（试行版2014）</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深圳市绿化管养安全管理（2016）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深圳市行道树抗台风修剪工作指引（2020）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eastAsia="宋体" w:cs="宋体"/>
          <w:color w:val="auto"/>
          <w:sz w:val="24"/>
          <w:szCs w:val="24"/>
          <w:highlight w:val="none"/>
          <w:lang w:val="en-US" w:eastAsia="zh-CN"/>
        </w:rPr>
      </w:pPr>
      <w:bookmarkStart w:id="7" w:name="_Toc24199"/>
      <w:bookmarkStart w:id="8" w:name="_Toc28997"/>
      <w:r>
        <w:rPr>
          <w:rFonts w:hint="eastAsia" w:ascii="宋体" w:hAnsi="宋体" w:eastAsia="宋体" w:cs="宋体"/>
          <w:color w:val="auto"/>
          <w:sz w:val="24"/>
          <w:szCs w:val="24"/>
          <w:highlight w:val="none"/>
          <w:lang w:val="en-US" w:eastAsia="zh-CN"/>
        </w:rPr>
        <w:t>1.3 术语和定义</w:t>
      </w:r>
      <w:bookmarkEnd w:id="7"/>
      <w:bookmarkEnd w:id="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1.3.1 </w:t>
      </w:r>
      <w:r>
        <w:rPr>
          <w:rFonts w:hint="eastAsia" w:ascii="宋体" w:hAnsi="宋体" w:eastAsia="宋体" w:cs="宋体"/>
          <w:color w:val="auto"/>
          <w:sz w:val="21"/>
          <w:szCs w:val="21"/>
          <w:highlight w:val="none"/>
          <w:lang w:val="en-US" w:eastAsia="zh-CN"/>
        </w:rPr>
        <w:t>本指引中的</w:t>
      </w:r>
      <w:r>
        <w:rPr>
          <w:rFonts w:hint="eastAsia" w:ascii="宋体" w:hAnsi="宋体" w:cs="宋体"/>
          <w:color w:val="auto"/>
          <w:sz w:val="21"/>
          <w:szCs w:val="21"/>
          <w:highlight w:val="none"/>
          <w:lang w:val="en-US" w:eastAsia="zh-CN"/>
        </w:rPr>
        <w:t>“公共绿地”</w:t>
      </w:r>
      <w:r>
        <w:rPr>
          <w:rFonts w:hint="eastAsia" w:ascii="宋体" w:hAnsi="宋体" w:eastAsia="宋体" w:cs="宋体"/>
          <w:color w:val="auto"/>
          <w:sz w:val="21"/>
          <w:szCs w:val="21"/>
          <w:highlight w:val="none"/>
          <w:lang w:val="en-US" w:eastAsia="zh-CN"/>
        </w:rPr>
        <w:t>是指住建部发布的《城市绿地分类标准》中的</w:t>
      </w:r>
      <w:r>
        <w:rPr>
          <w:rFonts w:hint="eastAsia" w:ascii="宋体" w:hAnsi="宋体" w:cs="宋体"/>
          <w:color w:val="auto"/>
          <w:sz w:val="21"/>
          <w:szCs w:val="21"/>
          <w:highlight w:val="none"/>
          <w:lang w:val="en-US" w:eastAsia="zh-CN"/>
        </w:rPr>
        <w:t>公园绿地、道路与交通设施用地内的绿地。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 xml:space="preserve"> 本指引中的“道路绿地”是指住建部发布的《城市绿地分类标准》中的道路与交通设施用地附属绿地。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 xml:space="preserve"> 本指引中的</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附属绿地</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是指住建部发布的《城市绿地分类标准》中的居住用地附属绿地、公共管理与公共服务设施用地附属绿地、商业服务业设施用地附属绿地、工业用地附属绿地、物流仓储用地附属绿地、公用设施用地附属绿地。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1.3.4 </w:t>
      </w:r>
      <w:r>
        <w:rPr>
          <w:rFonts w:hint="eastAsia" w:ascii="宋体" w:hAnsi="宋体" w:eastAsia="宋体" w:cs="宋体"/>
          <w:color w:val="auto"/>
          <w:sz w:val="21"/>
          <w:szCs w:val="21"/>
          <w:highlight w:val="none"/>
          <w:lang w:val="en-US" w:eastAsia="zh-CN"/>
        </w:rPr>
        <w:t>本指引中的</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绿化养护责任人</w:t>
      </w:r>
      <w:r>
        <w:rPr>
          <w:rFonts w:hint="eastAsia" w:ascii="宋体" w:hAnsi="宋体" w:cs="宋体"/>
          <w:color w:val="auto"/>
          <w:sz w:val="21"/>
          <w:szCs w:val="21"/>
          <w:highlight w:val="none"/>
          <w:lang w:val="en-US" w:eastAsia="zh-CN"/>
        </w:rPr>
        <w:t>”是指绿地管养责任单位或绿地所有权人。例如公共绿地的绿化养护责任人为相应的政府管理部门；居住区绿地的绿化养护责任人为业主委员会或所有权人；办公园区、办公楼、商业中心绿地的绿化养护责任人为相应的产权单位或所有权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 xml:space="preserve"> 本指引中的“以上”、“不少于”，均为包含本数。“以下”不包含本数。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 xml:space="preserve"> 本指引中的“天”，按自然日计算。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1.3.7 </w:t>
      </w:r>
      <w:r>
        <w:rPr>
          <w:rFonts w:hint="eastAsia" w:ascii="宋体" w:hAnsi="宋体" w:eastAsia="宋体" w:cs="宋体"/>
          <w:color w:val="auto"/>
          <w:sz w:val="21"/>
          <w:szCs w:val="21"/>
          <w:highlight w:val="none"/>
          <w:lang w:val="en-US" w:eastAsia="zh-CN"/>
        </w:rPr>
        <w:t>本指引中的</w:t>
      </w:r>
      <w:r>
        <w:rPr>
          <w:rFonts w:hint="eastAsia" w:ascii="宋体" w:hAnsi="宋体" w:cs="宋体"/>
          <w:color w:val="auto"/>
          <w:sz w:val="21"/>
          <w:szCs w:val="21"/>
          <w:highlight w:val="none"/>
          <w:lang w:val="en-US" w:eastAsia="zh-CN"/>
        </w:rPr>
        <w:t>“树木修剪”是指对树木的枝、茎、叶、花、果、芽等器官，进行剪截或截除的技术措施。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 xml:space="preserve"> 本指引中的</w:t>
      </w:r>
      <w:r>
        <w:rPr>
          <w:rFonts w:hint="eastAsia" w:ascii="宋体" w:hAnsi="宋体" w:cs="宋体"/>
          <w:color w:val="auto"/>
          <w:sz w:val="21"/>
          <w:szCs w:val="21"/>
          <w:highlight w:val="none"/>
          <w:lang w:val="en-US" w:eastAsia="zh-CN"/>
        </w:rPr>
        <w:t>“轻度修剪”</w:t>
      </w:r>
      <w:r>
        <w:rPr>
          <w:rFonts w:hint="eastAsia" w:ascii="宋体" w:hAnsi="宋体" w:eastAsia="宋体" w:cs="宋体"/>
          <w:color w:val="auto"/>
          <w:sz w:val="21"/>
          <w:szCs w:val="21"/>
          <w:highlight w:val="none"/>
          <w:lang w:val="en-US" w:eastAsia="zh-CN"/>
        </w:rPr>
        <w:t>是指修剪</w:t>
      </w:r>
      <w:r>
        <w:rPr>
          <w:rFonts w:hint="eastAsia" w:ascii="宋体" w:hAnsi="宋体" w:cs="宋体"/>
          <w:color w:val="auto"/>
          <w:sz w:val="21"/>
          <w:szCs w:val="21"/>
          <w:highlight w:val="none"/>
          <w:lang w:val="en-US" w:eastAsia="zh-CN"/>
        </w:rPr>
        <w:t>树木</w:t>
      </w:r>
      <w:r>
        <w:rPr>
          <w:rFonts w:hint="eastAsia" w:ascii="宋体" w:hAnsi="宋体" w:eastAsia="宋体" w:cs="宋体"/>
          <w:color w:val="auto"/>
          <w:sz w:val="21"/>
          <w:szCs w:val="21"/>
          <w:highlight w:val="none"/>
          <w:lang w:val="en-US" w:eastAsia="zh-CN"/>
        </w:rPr>
        <w:t>三级以上小分枝、病虫枝</w:t>
      </w:r>
      <w:r>
        <w:rPr>
          <w:rFonts w:hint="eastAsia" w:ascii="宋体" w:hAnsi="宋体" w:cs="宋体"/>
          <w:color w:val="auto"/>
          <w:sz w:val="21"/>
          <w:szCs w:val="21"/>
          <w:highlight w:val="none"/>
          <w:lang w:val="en-US" w:eastAsia="zh-CN"/>
        </w:rPr>
        <w:t>、干枯枝</w:t>
      </w:r>
      <w:r>
        <w:rPr>
          <w:rFonts w:hint="eastAsia" w:ascii="宋体" w:hAnsi="宋体" w:eastAsia="宋体" w:cs="宋体"/>
          <w:color w:val="auto"/>
          <w:sz w:val="21"/>
          <w:szCs w:val="21"/>
          <w:highlight w:val="none"/>
          <w:lang w:val="en-US" w:eastAsia="zh-CN"/>
        </w:rPr>
        <w:t>、大果等</w:t>
      </w:r>
      <w:r>
        <w:rPr>
          <w:rFonts w:hint="eastAsia" w:ascii="宋体" w:hAnsi="宋体" w:cs="宋体"/>
          <w:color w:val="auto"/>
          <w:sz w:val="21"/>
          <w:szCs w:val="21"/>
          <w:highlight w:val="none"/>
          <w:lang w:val="en-US" w:eastAsia="zh-CN"/>
        </w:rPr>
        <w:t>修剪</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 xml:space="preserve"> 本指引中的</w:t>
      </w:r>
      <w:r>
        <w:rPr>
          <w:rFonts w:hint="eastAsia" w:ascii="宋体" w:hAnsi="宋体" w:cs="宋体"/>
          <w:color w:val="auto"/>
          <w:sz w:val="21"/>
          <w:szCs w:val="21"/>
          <w:highlight w:val="none"/>
          <w:lang w:val="en-US" w:eastAsia="zh-CN"/>
        </w:rPr>
        <w:t>“重度修剪”</w:t>
      </w:r>
      <w:r>
        <w:rPr>
          <w:rFonts w:hint="eastAsia" w:ascii="宋体" w:hAnsi="宋体" w:eastAsia="宋体" w:cs="宋体"/>
          <w:color w:val="auto"/>
          <w:sz w:val="21"/>
          <w:szCs w:val="21"/>
          <w:highlight w:val="none"/>
          <w:lang w:val="en-US" w:eastAsia="zh-CN"/>
        </w:rPr>
        <w:t>是指修剪</w:t>
      </w:r>
      <w:r>
        <w:rPr>
          <w:rFonts w:hint="eastAsia" w:ascii="宋体" w:hAnsi="宋体" w:cs="宋体"/>
          <w:color w:val="auto"/>
          <w:sz w:val="21"/>
          <w:szCs w:val="21"/>
          <w:highlight w:val="none"/>
          <w:lang w:val="en-US" w:eastAsia="zh-CN"/>
        </w:rPr>
        <w:t>树木</w:t>
      </w:r>
      <w:r>
        <w:rPr>
          <w:rFonts w:hint="eastAsia" w:ascii="宋体" w:hAnsi="宋体" w:eastAsia="宋体" w:cs="宋体"/>
          <w:color w:val="auto"/>
          <w:sz w:val="21"/>
          <w:szCs w:val="21"/>
          <w:highlight w:val="none"/>
          <w:lang w:val="en-US" w:eastAsia="zh-CN"/>
        </w:rPr>
        <w:t>三级及以下分枝或不保留树冠的修剪。</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1.3.10 </w:t>
      </w:r>
      <w:r>
        <w:rPr>
          <w:rFonts w:hint="eastAsia" w:ascii="宋体" w:hAnsi="宋体" w:eastAsia="宋体" w:cs="宋体"/>
          <w:color w:val="auto"/>
          <w:sz w:val="21"/>
          <w:szCs w:val="21"/>
          <w:highlight w:val="none"/>
          <w:lang w:val="en-US" w:eastAsia="zh-CN"/>
        </w:rPr>
        <w:t>本指引中的</w:t>
      </w:r>
      <w:r>
        <w:rPr>
          <w:rFonts w:hint="eastAsia" w:ascii="宋体" w:hAnsi="宋体" w:cs="宋体"/>
          <w:color w:val="auto"/>
          <w:sz w:val="21"/>
          <w:szCs w:val="21"/>
          <w:highlight w:val="none"/>
          <w:lang w:val="en-US" w:eastAsia="zh-CN"/>
        </w:rPr>
        <w:t>“过度修剪”</w:t>
      </w:r>
      <w:r>
        <w:rPr>
          <w:rFonts w:hint="eastAsia" w:ascii="宋体" w:hAnsi="宋体" w:eastAsia="宋体" w:cs="宋体"/>
          <w:color w:val="auto"/>
          <w:sz w:val="21"/>
          <w:szCs w:val="21"/>
          <w:highlight w:val="none"/>
          <w:lang w:val="en-US" w:eastAsia="zh-CN"/>
        </w:rPr>
        <w:t>是指</w:t>
      </w:r>
      <w:r>
        <w:rPr>
          <w:rFonts w:hint="eastAsia" w:ascii="宋体" w:hAnsi="宋体" w:cs="宋体"/>
          <w:color w:val="auto"/>
          <w:sz w:val="21"/>
          <w:szCs w:val="21"/>
          <w:highlight w:val="none"/>
          <w:lang w:val="en-US" w:eastAsia="zh-CN"/>
        </w:rPr>
        <w:t>除了未经审定的“轻度修剪”和“重度修剪”以外不正确的树木修剪方式。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eastAsia" w:ascii="宋体" w:hAnsi="宋体" w:eastAsia="宋体" w:cs="宋体"/>
          <w:color w:val="auto"/>
          <w:sz w:val="28"/>
          <w:szCs w:val="28"/>
          <w:highlight w:val="none"/>
          <w:lang w:val="en-US" w:eastAsia="zh-CN"/>
        </w:rPr>
      </w:pPr>
      <w:bookmarkStart w:id="9" w:name="_Toc5747"/>
      <w:bookmarkStart w:id="10" w:name="_Toc16953"/>
      <w:r>
        <w:rPr>
          <w:rFonts w:hint="eastAsia" w:ascii="宋体" w:hAnsi="宋体" w:eastAsia="宋体" w:cs="宋体"/>
          <w:color w:val="auto"/>
          <w:sz w:val="28"/>
          <w:szCs w:val="28"/>
          <w:highlight w:val="none"/>
          <w:lang w:val="en-US" w:eastAsia="zh-CN"/>
        </w:rPr>
        <w:t>2 修剪</w:t>
      </w:r>
      <w:r>
        <w:rPr>
          <w:rFonts w:hint="eastAsia" w:ascii="宋体" w:hAnsi="宋体" w:cs="宋体"/>
          <w:color w:val="auto"/>
          <w:sz w:val="28"/>
          <w:szCs w:val="28"/>
          <w:highlight w:val="none"/>
          <w:lang w:val="en-US" w:eastAsia="zh-CN"/>
        </w:rPr>
        <w:t>工作</w:t>
      </w:r>
      <w:r>
        <w:rPr>
          <w:rFonts w:hint="eastAsia" w:ascii="宋体" w:hAnsi="宋体" w:eastAsia="宋体" w:cs="宋体"/>
          <w:color w:val="auto"/>
          <w:sz w:val="28"/>
          <w:szCs w:val="28"/>
          <w:highlight w:val="none"/>
          <w:lang w:val="en-US" w:eastAsia="zh-CN"/>
        </w:rPr>
        <w:t>流程</w:t>
      </w:r>
      <w:bookmarkEnd w:id="9"/>
      <w:bookmarkEnd w:id="10"/>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cs="宋体"/>
          <w:color w:val="auto"/>
          <w:sz w:val="24"/>
          <w:szCs w:val="24"/>
          <w:highlight w:val="none"/>
          <w:lang w:val="en-US" w:eastAsia="zh-CN"/>
        </w:rPr>
      </w:pPr>
      <w:bookmarkStart w:id="11" w:name="_Toc23022"/>
      <w:bookmarkStart w:id="12" w:name="_Toc29430"/>
      <w:r>
        <w:rPr>
          <w:rFonts w:hint="eastAsia" w:ascii="宋体" w:hAnsi="宋体" w:eastAsia="宋体" w:cs="宋体"/>
          <w:color w:val="auto"/>
          <w:sz w:val="24"/>
          <w:szCs w:val="24"/>
          <w:highlight w:val="none"/>
          <w:lang w:val="en-US" w:eastAsia="zh-CN"/>
        </w:rPr>
        <w:t xml:space="preserve">2.1 </w:t>
      </w:r>
      <w:r>
        <w:rPr>
          <w:rFonts w:hint="eastAsia" w:ascii="宋体" w:hAnsi="宋体" w:cs="宋体"/>
          <w:color w:val="auto"/>
          <w:sz w:val="24"/>
          <w:szCs w:val="24"/>
          <w:highlight w:val="none"/>
          <w:lang w:val="en-US" w:eastAsia="zh-CN"/>
        </w:rPr>
        <w:t>“属地管理”原则</w:t>
      </w:r>
      <w:bookmarkEnd w:id="11"/>
      <w:bookmarkEnd w:id="12"/>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2.1.1 市管</w:t>
      </w:r>
      <w:r>
        <w:rPr>
          <w:rFonts w:hint="eastAsia" w:ascii="宋体" w:hAnsi="宋体" w:cs="宋体"/>
          <w:color w:val="auto"/>
          <w:sz w:val="21"/>
          <w:szCs w:val="21"/>
          <w:highlight w:val="none"/>
          <w:lang w:val="en-US" w:eastAsia="zh-CN"/>
        </w:rPr>
        <w:t>公共绿地</w:t>
      </w:r>
      <w:r>
        <w:rPr>
          <w:rFonts w:hint="eastAsia" w:ascii="宋体" w:hAnsi="宋体" w:eastAsia="宋体" w:cs="宋体"/>
          <w:color w:val="auto"/>
          <w:sz w:val="21"/>
          <w:szCs w:val="21"/>
          <w:highlight w:val="none"/>
          <w:lang w:val="en-US" w:eastAsia="zh-CN"/>
        </w:rPr>
        <w:t>树木修剪方案，由市城管部门审定。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 区管</w:t>
      </w:r>
      <w:r>
        <w:rPr>
          <w:rFonts w:hint="eastAsia" w:ascii="宋体" w:hAnsi="宋体" w:cs="宋体"/>
          <w:color w:val="auto"/>
          <w:sz w:val="21"/>
          <w:szCs w:val="21"/>
          <w:highlight w:val="none"/>
          <w:lang w:val="en-US" w:eastAsia="zh-CN"/>
        </w:rPr>
        <w:t>公共绿地</w:t>
      </w:r>
      <w:r>
        <w:rPr>
          <w:rFonts w:hint="eastAsia" w:ascii="宋体" w:hAnsi="宋体" w:eastAsia="宋体" w:cs="宋体"/>
          <w:color w:val="auto"/>
          <w:sz w:val="21"/>
          <w:szCs w:val="21"/>
          <w:highlight w:val="none"/>
          <w:lang w:val="en-US" w:eastAsia="zh-CN"/>
        </w:rPr>
        <w:t>和所辖范围附属绿地树木修剪方案，由区城管部门审定。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cs="宋体"/>
          <w:color w:val="auto"/>
          <w:sz w:val="24"/>
          <w:szCs w:val="24"/>
          <w:highlight w:val="none"/>
          <w:lang w:val="en-US" w:eastAsia="zh-CN"/>
        </w:rPr>
      </w:pPr>
      <w:bookmarkStart w:id="13" w:name="_Toc19259"/>
      <w:bookmarkStart w:id="14" w:name="_Toc18594"/>
      <w:r>
        <w:rPr>
          <w:rFonts w:hint="eastAsia" w:ascii="宋体" w:hAnsi="宋体" w:cs="宋体"/>
          <w:color w:val="auto"/>
          <w:sz w:val="24"/>
          <w:szCs w:val="24"/>
          <w:highlight w:val="none"/>
          <w:lang w:val="en-US" w:eastAsia="zh-CN"/>
        </w:rPr>
        <w:t>2.2 工作流程</w:t>
      </w:r>
      <w:bookmarkEnd w:id="13"/>
      <w:bookmarkEnd w:id="14"/>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2.2.1 </w:t>
      </w:r>
      <w:r>
        <w:rPr>
          <w:rFonts w:hint="eastAsia" w:ascii="宋体" w:hAnsi="宋体" w:cs="宋体"/>
          <w:color w:val="auto"/>
          <w:sz w:val="21"/>
          <w:szCs w:val="21"/>
          <w:highlight w:val="none"/>
          <w:lang w:val="en-US" w:eastAsia="zh-CN"/>
        </w:rPr>
        <w:t>公共绿地轻度修剪。修剪</w:t>
      </w:r>
      <w:r>
        <w:rPr>
          <w:rFonts w:hint="eastAsia" w:ascii="宋体" w:hAnsi="宋体" w:eastAsia="宋体" w:cs="宋体"/>
          <w:color w:val="auto"/>
          <w:sz w:val="21"/>
          <w:szCs w:val="21"/>
          <w:highlight w:val="none"/>
          <w:lang w:val="en-US" w:eastAsia="zh-CN"/>
        </w:rPr>
        <w:t>由绿化养护责任人组织绿化养护单位编制树木修剪方案，绿化养护单位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树木修剪方案报绿化养护责任人审核后，自行组织实施。半年或全年树木</w:t>
      </w:r>
      <w:r>
        <w:rPr>
          <w:rFonts w:hint="eastAsia" w:ascii="宋体" w:hAnsi="宋体" w:cs="宋体"/>
          <w:color w:val="auto"/>
          <w:sz w:val="21"/>
          <w:szCs w:val="21"/>
          <w:highlight w:val="none"/>
          <w:lang w:val="en-US" w:eastAsia="zh-CN"/>
        </w:rPr>
        <w:t>养护修剪方案</w:t>
      </w:r>
      <w:r>
        <w:rPr>
          <w:rFonts w:hint="eastAsia" w:ascii="宋体" w:hAnsi="宋体" w:eastAsia="宋体" w:cs="宋体"/>
          <w:color w:val="auto"/>
          <w:sz w:val="21"/>
          <w:szCs w:val="21"/>
          <w:highlight w:val="none"/>
          <w:lang w:val="en-US" w:eastAsia="zh-CN"/>
        </w:rPr>
        <w:t>应提前在现场公示，公示时间不少于10</w:t>
      </w:r>
      <w:r>
        <w:rPr>
          <w:rFonts w:hint="eastAsia" w:ascii="宋体" w:hAnsi="宋体" w:cs="宋体"/>
          <w:color w:val="auto"/>
          <w:sz w:val="21"/>
          <w:szCs w:val="21"/>
          <w:highlight w:val="none"/>
          <w:lang w:val="en-US" w:eastAsia="zh-CN"/>
        </w:rPr>
        <w:t>日</w:t>
      </w:r>
      <w:r>
        <w:rPr>
          <w:rFonts w:hint="eastAsia" w:ascii="宋体" w:hAnsi="宋体" w:eastAsia="宋体" w:cs="宋体"/>
          <w:color w:val="auto"/>
          <w:sz w:val="21"/>
          <w:szCs w:val="21"/>
          <w:highlight w:val="none"/>
          <w:lang w:val="en-US" w:eastAsia="zh-CN"/>
        </w:rPr>
        <w:t>，征求公众意见后，绿化养护责任人报城管部门备案。绿化养护责任人对树木修剪过程和档案资料进行抽检、核验，具体流程详见附录A。</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2.2.2 </w:t>
      </w:r>
      <w:r>
        <w:rPr>
          <w:rFonts w:hint="eastAsia" w:ascii="宋体" w:hAnsi="宋体" w:cs="宋体"/>
          <w:color w:val="auto"/>
          <w:sz w:val="21"/>
          <w:szCs w:val="21"/>
          <w:highlight w:val="none"/>
          <w:lang w:val="en-US" w:eastAsia="zh-CN"/>
        </w:rPr>
        <w:t>公共绿地重度修剪。修剪</w:t>
      </w:r>
      <w:r>
        <w:rPr>
          <w:rFonts w:hint="eastAsia" w:ascii="宋体" w:hAnsi="宋体" w:eastAsia="宋体" w:cs="宋体"/>
          <w:color w:val="auto"/>
          <w:sz w:val="21"/>
          <w:szCs w:val="21"/>
          <w:highlight w:val="none"/>
          <w:lang w:val="en-US" w:eastAsia="zh-CN"/>
        </w:rPr>
        <w:t>由绿化养护责任人组织绿化养护单位编制树木修剪方案，绿化养护单位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树木修剪方案报绿化养护责任人审核，绿化养护责任人应组织不少于3名园林绿化专家对树木修剪方案进行论证，形成专家论证意见，方案经修订完善，在现场公示不少于10日，征求公众意见后，绿化养护责任人报城管部门审定。绿化养护责任人对树木修剪过程和档案资料进行抽检、核验，具体流程详见附录A。</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2.2.3 公共绿地其他修剪。涉及水务、电力、燃气、电讯、消防、轨道交通等部门（单位）的树木修剪，由上述申报部门（单位）根据树木轻度或重度修剪的不同需求，参照公共绿地树木修剪工作流程编制树木修剪方案，并准备相应材料后</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报</w:t>
      </w:r>
      <w:r>
        <w:rPr>
          <w:rFonts w:hint="eastAsia" w:ascii="宋体" w:hAnsi="宋体" w:eastAsia="宋体" w:cs="宋体"/>
          <w:color w:val="auto"/>
          <w:sz w:val="21"/>
          <w:szCs w:val="21"/>
          <w:highlight w:val="none"/>
          <w:lang w:val="en-US" w:eastAsia="zh-CN"/>
        </w:rPr>
        <w:t>城管部门</w:t>
      </w:r>
      <w:r>
        <w:rPr>
          <w:rFonts w:hint="eastAsia" w:ascii="宋体" w:hAnsi="宋体" w:cs="宋体"/>
          <w:color w:val="auto"/>
          <w:sz w:val="21"/>
          <w:szCs w:val="21"/>
          <w:highlight w:val="none"/>
          <w:lang w:val="en-US" w:eastAsia="zh-CN"/>
        </w:rPr>
        <w:t>审核，</w:t>
      </w:r>
      <w:r>
        <w:rPr>
          <w:rFonts w:hint="eastAsia" w:ascii="宋体" w:hAnsi="宋体" w:eastAsia="宋体" w:cs="宋体"/>
          <w:color w:val="auto"/>
          <w:sz w:val="21"/>
          <w:szCs w:val="21"/>
          <w:highlight w:val="none"/>
          <w:lang w:val="en-US" w:eastAsia="zh-CN"/>
        </w:rPr>
        <w:t>城管部门</w:t>
      </w:r>
      <w:r>
        <w:rPr>
          <w:rFonts w:hint="eastAsia" w:ascii="宋体" w:hAnsi="宋体" w:cs="宋体"/>
          <w:color w:val="auto"/>
          <w:sz w:val="21"/>
          <w:szCs w:val="21"/>
          <w:highlight w:val="none"/>
          <w:lang w:val="en-US" w:eastAsia="zh-CN"/>
        </w:rPr>
        <w:t>参照公共绿地树木修剪工作流程审定后，由申报部门（单位）组织实施。</w:t>
      </w:r>
      <w:r>
        <w:rPr>
          <w:rFonts w:hint="eastAsia" w:ascii="宋体" w:hAnsi="宋体" w:eastAsia="宋体" w:cs="宋体"/>
          <w:color w:val="auto"/>
          <w:sz w:val="21"/>
          <w:szCs w:val="21"/>
          <w:highlight w:val="none"/>
          <w:lang w:val="en-US" w:eastAsia="zh-CN"/>
        </w:rPr>
        <w:t>城管部门</w:t>
      </w:r>
      <w:r>
        <w:rPr>
          <w:rFonts w:hint="eastAsia" w:ascii="宋体" w:hAnsi="宋体" w:cs="宋体"/>
          <w:color w:val="auto"/>
          <w:sz w:val="21"/>
          <w:szCs w:val="21"/>
          <w:highlight w:val="none"/>
          <w:lang w:val="en-US" w:eastAsia="zh-CN"/>
        </w:rPr>
        <w:t>对树木修剪过程和档案资料进行抽检、核验，具体流程详见附录A。</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2.2.4 附属绿地树木修剪。修剪由物业管理单位根据树木轻度或重度修剪的不同需求，参照公共绿地树木修剪工作流程编制树木修剪方案，并准备相应材料后</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经业主委员会（未成立业主委员会的由三分之二以上业主签名确认）或产权单位书面同意，委托物业管理单位代为报审，</w:t>
      </w:r>
      <w:r>
        <w:rPr>
          <w:rFonts w:hint="eastAsia" w:ascii="宋体" w:hAnsi="宋体" w:eastAsia="宋体" w:cs="宋体"/>
          <w:color w:val="auto"/>
          <w:sz w:val="21"/>
          <w:szCs w:val="21"/>
          <w:highlight w:val="none"/>
          <w:lang w:val="en-US" w:eastAsia="zh-CN"/>
        </w:rPr>
        <w:t>城管部门</w:t>
      </w:r>
      <w:r>
        <w:rPr>
          <w:rFonts w:hint="eastAsia" w:ascii="宋体" w:hAnsi="宋体" w:cs="宋体"/>
          <w:color w:val="auto"/>
          <w:sz w:val="21"/>
          <w:szCs w:val="21"/>
          <w:highlight w:val="none"/>
          <w:lang w:val="en-US" w:eastAsia="zh-CN"/>
        </w:rPr>
        <w:t>参照公共绿地树木修剪工作流程审定后，由物业管理单位组织实施。城管部门对树木修剪过程和档案资料进行抽检、核验，具体流程详见附录A。</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2.2.5 应急修剪。因应急抢险或者处理突发事件等紧急情况需要，可以对树木进行修剪。修剪处置人员应在修剪前取证，并同步向城管部门报告，城管部门督促规范修剪，在紧急情况排除后24小时内，</w:t>
      </w:r>
      <w:r>
        <w:rPr>
          <w:rFonts w:hint="eastAsia" w:ascii="宋体" w:hAnsi="宋体" w:eastAsia="宋体" w:cs="宋体"/>
          <w:color w:val="auto"/>
          <w:sz w:val="21"/>
          <w:szCs w:val="21"/>
          <w:highlight w:val="none"/>
          <w:lang w:val="en-US" w:eastAsia="zh-CN"/>
        </w:rPr>
        <w:t>修剪处置人员</w:t>
      </w:r>
      <w:r>
        <w:rPr>
          <w:rFonts w:hint="eastAsia" w:ascii="宋体" w:hAnsi="宋体" w:cs="宋体"/>
          <w:color w:val="auto"/>
          <w:sz w:val="21"/>
          <w:szCs w:val="21"/>
          <w:highlight w:val="none"/>
          <w:lang w:val="en-US" w:eastAsia="zh-CN"/>
        </w:rPr>
        <w:t>将有关情况报告城管部门，后续通知</w:t>
      </w:r>
      <w:r>
        <w:rPr>
          <w:rFonts w:hint="eastAsia" w:ascii="宋体" w:hAnsi="宋体" w:eastAsia="宋体" w:cs="宋体"/>
          <w:color w:val="auto"/>
          <w:sz w:val="21"/>
          <w:szCs w:val="21"/>
          <w:highlight w:val="none"/>
          <w:lang w:val="en-US" w:eastAsia="zh-CN"/>
        </w:rPr>
        <w:t>绿化养护责任人</w:t>
      </w:r>
      <w:r>
        <w:rPr>
          <w:rFonts w:hint="eastAsia" w:ascii="宋体" w:hAnsi="宋体" w:cs="宋体"/>
          <w:color w:val="auto"/>
          <w:sz w:val="21"/>
          <w:szCs w:val="21"/>
          <w:highlight w:val="none"/>
          <w:lang w:val="en-US" w:eastAsia="zh-CN"/>
        </w:rPr>
        <w:t>补齐相关资料，具体流程详见附录A。</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15" w:name="_Toc8317"/>
      <w:r>
        <w:rPr>
          <w:rFonts w:hint="eastAsia" w:ascii="宋体" w:hAnsi="宋体" w:cs="宋体"/>
          <w:color w:val="auto"/>
          <w:sz w:val="24"/>
          <w:szCs w:val="24"/>
          <w:highlight w:val="none"/>
          <w:lang w:val="en-US" w:eastAsia="zh-CN"/>
        </w:rPr>
        <w:t>2.3</w:t>
      </w:r>
      <w:r>
        <w:rPr>
          <w:rFonts w:hint="default"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工作管理</w:t>
      </w:r>
      <w:bookmarkEnd w:id="15"/>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2.3.1</w:t>
      </w:r>
      <w:r>
        <w:rPr>
          <w:rFonts w:hint="default"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应坚决防止过度修剪，严禁简单粗暴的“砍头”式修剪，杜绝“断头树、桩桩树”的发生。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2.3.2</w:t>
      </w:r>
      <w:r>
        <w:rPr>
          <w:rFonts w:hint="default" w:ascii="宋体" w:hAnsi="宋体" w:cs="宋体"/>
          <w:color w:val="auto"/>
          <w:sz w:val="21"/>
          <w:szCs w:val="21"/>
          <w:highlight w:val="none"/>
          <w:lang w:val="en-US" w:eastAsia="zh-CN"/>
        </w:rPr>
        <w:t xml:space="preserve"> 按照“属地管理和行业督导相结合”的原则，</w:t>
      </w: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应全面加强城市树木修剪作业安全生产现场管理，落实安全生产主体责任。树木修剪须由绿化专业公司实施，</w:t>
      </w: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应指定现场监管负责人到现场监督和技术把关，由现场负责人对现场作业把关签字，确保与</w:t>
      </w:r>
      <w:r>
        <w:rPr>
          <w:rFonts w:hint="eastAsia" w:ascii="宋体" w:hAnsi="宋体" w:cs="宋体"/>
          <w:color w:val="auto"/>
          <w:sz w:val="21"/>
          <w:szCs w:val="21"/>
          <w:highlight w:val="none"/>
          <w:lang w:val="en-US" w:eastAsia="zh-CN"/>
        </w:rPr>
        <w:t>树木</w:t>
      </w:r>
      <w:r>
        <w:rPr>
          <w:rFonts w:hint="default" w:ascii="宋体" w:hAnsi="宋体" w:cs="宋体"/>
          <w:color w:val="auto"/>
          <w:sz w:val="21"/>
          <w:szCs w:val="21"/>
          <w:highlight w:val="none"/>
          <w:lang w:val="en-US" w:eastAsia="zh-CN"/>
        </w:rPr>
        <w:t>修剪方案一致。一旦发现技术要求不落实、安全措施欠保障，应立即停止作业，整改并经复核批准后方可恢复作业。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 xml:space="preserve">2.3.3 </w:t>
      </w:r>
      <w:r>
        <w:rPr>
          <w:rFonts w:hint="default" w:ascii="宋体" w:hAnsi="宋体" w:cs="宋体"/>
          <w:color w:val="auto"/>
          <w:sz w:val="21"/>
          <w:szCs w:val="21"/>
          <w:highlight w:val="none"/>
          <w:lang w:val="en-US" w:eastAsia="zh-CN"/>
        </w:rPr>
        <w:t>绿化养护单位</w:t>
      </w:r>
      <w:r>
        <w:rPr>
          <w:rFonts w:hint="eastAsia" w:ascii="宋体" w:hAnsi="宋体" w:cs="宋体"/>
          <w:color w:val="auto"/>
          <w:sz w:val="21"/>
          <w:szCs w:val="21"/>
          <w:highlight w:val="none"/>
          <w:lang w:val="en-US" w:eastAsia="zh-CN"/>
        </w:rPr>
        <w:t>、物业管理单位、绿化专业公司或其他相关单位</w:t>
      </w:r>
      <w:r>
        <w:rPr>
          <w:rFonts w:hint="default" w:ascii="宋体" w:hAnsi="宋体" w:cs="宋体"/>
          <w:color w:val="auto"/>
          <w:sz w:val="21"/>
          <w:szCs w:val="21"/>
          <w:highlight w:val="none"/>
          <w:lang w:val="en-US" w:eastAsia="zh-CN"/>
        </w:rPr>
        <w:t>没有按</w:t>
      </w: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审定后的修剪方案进行修剪，</w:t>
      </w: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要及时制止，</w:t>
      </w:r>
      <w:r>
        <w:rPr>
          <w:rFonts w:hint="eastAsia" w:ascii="宋体" w:hAnsi="宋体" w:cs="宋体"/>
          <w:color w:val="auto"/>
          <w:sz w:val="21"/>
          <w:szCs w:val="21"/>
          <w:highlight w:val="none"/>
          <w:lang w:val="en-US" w:eastAsia="zh-CN"/>
        </w:rPr>
        <w:t>并按</w:t>
      </w:r>
      <w:r>
        <w:rPr>
          <w:rFonts w:hint="default" w:ascii="宋体" w:hAnsi="宋体" w:cs="宋体"/>
          <w:color w:val="auto"/>
          <w:sz w:val="21"/>
          <w:szCs w:val="21"/>
          <w:highlight w:val="none"/>
          <w:lang w:val="en-US" w:eastAsia="zh-CN"/>
        </w:rPr>
        <w:t>《深圳经济特区绿化条例》进行</w:t>
      </w:r>
      <w:r>
        <w:rPr>
          <w:rFonts w:hint="eastAsia" w:ascii="宋体" w:hAnsi="宋体" w:cs="宋体"/>
          <w:color w:val="auto"/>
          <w:sz w:val="21"/>
          <w:szCs w:val="21"/>
          <w:highlight w:val="none"/>
          <w:lang w:val="en-US" w:eastAsia="zh-CN"/>
        </w:rPr>
        <w:t>处理</w:t>
      </w:r>
      <w:r>
        <w:rPr>
          <w:rFonts w:hint="default"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eastAsia" w:ascii="宋体" w:hAnsi="宋体" w:cs="宋体"/>
          <w:color w:val="auto"/>
          <w:sz w:val="28"/>
          <w:szCs w:val="28"/>
          <w:highlight w:val="none"/>
          <w:lang w:val="en-US" w:eastAsia="zh-CN"/>
        </w:rPr>
      </w:pPr>
      <w:bookmarkStart w:id="16" w:name="_Toc7348"/>
      <w:bookmarkStart w:id="17" w:name="_Toc17205"/>
      <w:r>
        <w:rPr>
          <w:rFonts w:hint="eastAsia" w:ascii="宋体" w:hAnsi="宋体" w:eastAsia="宋体" w:cs="宋体"/>
          <w:color w:val="auto"/>
          <w:sz w:val="28"/>
          <w:szCs w:val="28"/>
          <w:highlight w:val="none"/>
          <w:lang w:val="en-US" w:eastAsia="zh-CN"/>
        </w:rPr>
        <w:t>3 基本要求</w:t>
      </w:r>
      <w:bookmarkEnd w:id="16"/>
      <w:bookmarkEnd w:id="17"/>
      <w:r>
        <w:rPr>
          <w:rFonts w:hint="eastAsia" w:ascii="宋体" w:hAnsi="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18" w:name="_Toc14937"/>
      <w:bookmarkStart w:id="19" w:name="_Toc3497"/>
      <w:r>
        <w:rPr>
          <w:rFonts w:hint="eastAsia" w:ascii="宋体" w:hAnsi="宋体" w:cs="宋体"/>
          <w:color w:val="auto"/>
          <w:sz w:val="24"/>
          <w:szCs w:val="24"/>
          <w:highlight w:val="none"/>
          <w:lang w:val="en-US" w:eastAsia="zh-CN"/>
        </w:rPr>
        <w:t>3</w:t>
      </w:r>
      <w:r>
        <w:rPr>
          <w:rFonts w:hint="default" w:ascii="宋体" w:hAnsi="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 xml:space="preserve"> 准备工作</w:t>
      </w:r>
      <w:bookmarkEnd w:id="18"/>
      <w:bookmarkEnd w:id="19"/>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default" w:ascii="宋体" w:hAnsi="宋体" w:cs="宋体"/>
          <w:color w:val="auto"/>
          <w:sz w:val="21"/>
          <w:szCs w:val="21"/>
          <w:highlight w:val="none"/>
          <w:lang w:val="en-US" w:eastAsia="zh-CN"/>
        </w:rPr>
        <w:t>.1.1 掌握修剪树木的基本情况，核实范围、树木的位置和数量，记录种类、规格、树龄、定植时间、习性、生长情况、病虫害情况、绿地设计要求和抗风能力等。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default" w:ascii="宋体" w:hAnsi="宋体" w:cs="宋体"/>
          <w:color w:val="auto"/>
          <w:sz w:val="21"/>
          <w:szCs w:val="21"/>
          <w:highlight w:val="none"/>
          <w:lang w:val="en-US" w:eastAsia="zh-CN"/>
        </w:rPr>
        <w:t>.1.2 记录修剪树木周边的环境情况，如位置、周边交通、建筑物及构筑物、地上地下管线情况、设施等。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eastAsia" w:ascii="宋体" w:hAnsi="宋体" w:cs="宋体"/>
          <w:color w:val="auto"/>
          <w:sz w:val="24"/>
          <w:szCs w:val="24"/>
          <w:highlight w:val="none"/>
          <w:lang w:val="en-US" w:eastAsia="zh-CN"/>
        </w:rPr>
      </w:pPr>
      <w:bookmarkStart w:id="20" w:name="_Toc21348"/>
      <w:bookmarkStart w:id="21" w:name="_Toc30508"/>
      <w:r>
        <w:rPr>
          <w:rFonts w:hint="eastAsia" w:ascii="宋体" w:hAnsi="宋体" w:cs="宋体"/>
          <w:color w:val="auto"/>
          <w:sz w:val="24"/>
          <w:szCs w:val="24"/>
          <w:highlight w:val="none"/>
          <w:lang w:val="en-US" w:eastAsia="zh-CN"/>
        </w:rPr>
        <w:t>3.2 报审材料</w:t>
      </w:r>
      <w:bookmarkEnd w:id="20"/>
      <w:bookmarkEnd w:id="21"/>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3.2.1 树木修剪方案。内容主要包括但不限于编制依据、场地及树木概况、修剪时间和地点、修剪树木的种类和数量、修剪目标、技术措施、作业人员和设备配置、作业进度计划、安全文明措施等。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3.2.2 专家论证意见表。内容主要包括但不限于单位名称、修剪地点、专家成员名单、专家论证意见、专家签名等。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3.2.3 公示通知。内容主要包括但不限于修剪概况、修剪目的、修剪范围、修剪时间、修剪方案、修剪单位、意见反馈渠道等。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3.2.4 意见反馈报告。内容主要包括但不限于意见反馈人、反馈内容、处理情况等。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22" w:name="_Toc32235"/>
      <w:bookmarkStart w:id="23" w:name="_Toc31183"/>
      <w:r>
        <w:rPr>
          <w:rFonts w:hint="eastAsia" w:ascii="宋体" w:hAnsi="宋体" w:cs="宋体"/>
          <w:color w:val="auto"/>
          <w:sz w:val="24"/>
          <w:szCs w:val="24"/>
          <w:highlight w:val="none"/>
          <w:lang w:val="en-US" w:eastAsia="zh-CN"/>
        </w:rPr>
        <w:t>3.3</w:t>
      </w:r>
      <w:r>
        <w:rPr>
          <w:rFonts w:hint="default" w:ascii="宋体" w:hAnsi="宋体" w:cs="宋体"/>
          <w:color w:val="auto"/>
          <w:sz w:val="24"/>
          <w:szCs w:val="24"/>
          <w:highlight w:val="none"/>
          <w:lang w:val="en-US" w:eastAsia="zh-CN"/>
        </w:rPr>
        <w:t xml:space="preserve"> 安全文明措施</w:t>
      </w:r>
      <w:bookmarkEnd w:id="22"/>
      <w:bookmarkEnd w:id="23"/>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3.3.1</w:t>
      </w:r>
      <w:r>
        <w:rPr>
          <w:rFonts w:hint="default" w:ascii="宋体" w:hAnsi="宋体" w:cs="宋体"/>
          <w:color w:val="auto"/>
          <w:sz w:val="21"/>
          <w:szCs w:val="21"/>
          <w:highlight w:val="none"/>
          <w:lang w:val="en-US" w:eastAsia="zh-CN"/>
        </w:rPr>
        <w:t xml:space="preserve"> 人员部署</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每个修剪作业小组应至少配备1名</w:t>
      </w:r>
      <w:r>
        <w:rPr>
          <w:rFonts w:hint="eastAsia" w:ascii="宋体" w:hAnsi="宋体" w:cs="宋体"/>
          <w:color w:val="auto"/>
          <w:sz w:val="21"/>
          <w:szCs w:val="21"/>
          <w:highlight w:val="none"/>
          <w:lang w:val="en-US" w:eastAsia="zh-CN"/>
        </w:rPr>
        <w:t>经专门的安全技术培训并考核合格，取得安全生产考核合格证书C证资格的</w:t>
      </w:r>
      <w:r>
        <w:rPr>
          <w:rFonts w:hint="default" w:ascii="宋体" w:hAnsi="宋体" w:cs="宋体"/>
          <w:color w:val="auto"/>
          <w:sz w:val="21"/>
          <w:szCs w:val="21"/>
          <w:highlight w:val="none"/>
          <w:lang w:val="en-US" w:eastAsia="zh-CN"/>
        </w:rPr>
        <w:t>专职安全员。占用道路作业时，须有3人以上配合作业，专人负责指挥，专人疏导交通维护现场，专人修剪作业。作业人员患有高血压病、心脏病、贫血、癫痫病等疾病，或酒后、疲劳过度、精神不振和思想情绪低落人员不应进行修剪作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3.3.2</w:t>
      </w:r>
      <w:r>
        <w:rPr>
          <w:rFonts w:hint="default" w:ascii="宋体" w:hAnsi="宋体" w:cs="宋体"/>
          <w:color w:val="auto"/>
          <w:sz w:val="21"/>
          <w:szCs w:val="21"/>
          <w:highlight w:val="none"/>
          <w:lang w:val="en-US" w:eastAsia="zh-CN"/>
        </w:rPr>
        <w:t xml:space="preserve"> 安全技术交底</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专职安全员和技术人员对作业人员进行相关安全教育培训和安全技术交底，书面交底文件须双方签字，作业人员应具备安全意识和自救能力，掌握高空作业要求，坚决杜绝冒险作业、盲目施救等危险行为。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3.3.3</w:t>
      </w:r>
      <w:r>
        <w:rPr>
          <w:rFonts w:hint="default" w:ascii="宋体" w:hAnsi="宋体" w:cs="宋体"/>
          <w:color w:val="auto"/>
          <w:sz w:val="21"/>
          <w:szCs w:val="21"/>
          <w:highlight w:val="none"/>
          <w:lang w:val="en-US" w:eastAsia="zh-CN"/>
        </w:rPr>
        <w:t xml:space="preserve"> 劳动保护措施</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作业人员须按规定穿戴好安全帽，系好安全带、安全绳等劳保用具和用品，穿衣服袖口和裤脚均能扎紧的工作衣及胶底鞋。操作机械和工具的人员必须配备安全防护用具（手套、护目镜等）；占道作业必须穿着反光衣；占道夜间修剪作业时必须佩戴肩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3.3.4</w:t>
      </w:r>
      <w:r>
        <w:rPr>
          <w:rFonts w:hint="default" w:ascii="宋体" w:hAnsi="宋体" w:cs="宋体"/>
          <w:color w:val="auto"/>
          <w:sz w:val="21"/>
          <w:szCs w:val="21"/>
          <w:highlight w:val="none"/>
          <w:lang w:val="en-US" w:eastAsia="zh-CN"/>
        </w:rPr>
        <w:t xml:space="preserve"> 高空作业</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高空作业车和操作人员（作业员、司机、现场指挥人员、专职安全员）应证照齐全，作业前须制定树木修剪及高处作业安全技术措施方案，做好攀登与悬空作业等高处作业安全防护工作，按要求悬挂各类安全警示标志，对高空车和安全防护措施进行全面详细的检查、验收，确保安全防范措施落实到位。作业期间，专人检查作业情况，发现问题及时处理，作业人员必须戴安全帽、护目镜，系上安全带。行车过程中，作业平台上不得滞留人员，高空作业车的吊臂下不准站人或有人员通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3.3.5</w:t>
      </w:r>
      <w:r>
        <w:rPr>
          <w:rFonts w:hint="default" w:ascii="宋体" w:hAnsi="宋体" w:cs="宋体"/>
          <w:color w:val="auto"/>
          <w:sz w:val="21"/>
          <w:szCs w:val="21"/>
          <w:highlight w:val="none"/>
          <w:lang w:val="en-US" w:eastAsia="zh-CN"/>
        </w:rPr>
        <w:t xml:space="preserve"> 上树修剪时，作业人员必须系好安全绳，安全绳要拴在不影响操作的牢固树枝上，随时注意收、放。手锯一定要拴绳套在手腕上。多人同时作业，必须有专人指挥，注意协作配合，不准在树上攀跳，避免误伤同伴。五级以上大风时，不可上树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3.3.6</w:t>
      </w:r>
      <w:r>
        <w:rPr>
          <w:rFonts w:hint="default" w:ascii="宋体" w:hAnsi="宋体" w:cs="宋体"/>
          <w:color w:val="auto"/>
          <w:sz w:val="21"/>
          <w:szCs w:val="21"/>
          <w:highlight w:val="none"/>
          <w:lang w:val="en-US" w:eastAsia="zh-CN"/>
        </w:rPr>
        <w:t xml:space="preserve"> 观察作业区周边环境，预防马蜂、蛇、红火蚁等有害生物的伤害。修剪有毒、有刺的树木时，应戴浸胶的劳保手套，穿戴口罩、护目镜；修剪有毒植物后应及时消毒洗手、洗脸，确保作业人员不受到伤害。</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3.3.7</w:t>
      </w:r>
      <w:r>
        <w:rPr>
          <w:rFonts w:hint="default" w:ascii="宋体" w:hAnsi="宋体" w:cs="宋体"/>
          <w:color w:val="auto"/>
          <w:sz w:val="21"/>
          <w:szCs w:val="21"/>
          <w:highlight w:val="none"/>
          <w:lang w:val="en-US" w:eastAsia="zh-CN"/>
        </w:rPr>
        <w:t xml:space="preserve"> 在公园和道路车流或人流密集场所作业应安排现场专职安全员，封闭工作区域应用警戒带形成闭合的警戒范围。设立明显的路障和安全警示标志，防止行人或车辆误入作业区域。</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3.3.8</w:t>
      </w:r>
      <w:r>
        <w:rPr>
          <w:rFonts w:hint="default" w:ascii="宋体" w:hAnsi="宋体" w:cs="宋体"/>
          <w:color w:val="auto"/>
          <w:sz w:val="21"/>
          <w:szCs w:val="21"/>
          <w:highlight w:val="none"/>
          <w:lang w:val="en-US" w:eastAsia="zh-CN"/>
        </w:rPr>
        <w:t xml:space="preserve"> 占道作业必须提前获得相关部门的审批许可，并按其要求开展相关作业工作。禁止交通高峰期作业，在交通繁忙路段作业时不得影响交通。场地标识和作业区域设置应符合《深圳市占道作业交通安全设施设置技术指引》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3.3.9</w:t>
      </w:r>
      <w:r>
        <w:rPr>
          <w:rFonts w:hint="default" w:ascii="宋体" w:hAnsi="宋体" w:cs="宋体"/>
          <w:color w:val="auto"/>
          <w:sz w:val="21"/>
          <w:szCs w:val="21"/>
          <w:highlight w:val="none"/>
          <w:lang w:val="en-US" w:eastAsia="zh-CN"/>
        </w:rPr>
        <w:t xml:space="preserve"> 作业车辆夜间进行占道修剪作业时，应设置照明设施和道路作业警示灯，其照明应满足作业要求，避免造成驾驶员眩目。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3.3.10</w:t>
      </w:r>
      <w:r>
        <w:rPr>
          <w:rFonts w:hint="default" w:ascii="宋体" w:hAnsi="宋体" w:cs="宋体"/>
          <w:color w:val="auto"/>
          <w:sz w:val="21"/>
          <w:szCs w:val="21"/>
          <w:highlight w:val="none"/>
          <w:lang w:val="en-US" w:eastAsia="zh-CN"/>
        </w:rPr>
        <w:t xml:space="preserve"> 在供电、通讯等各类管线或设施近旁作业时，应划定保护区域，采取必要的保护措施，保障作业人员、管线和设施安全。在高压线附近作业时，应特别注意安全，避免触电，必要时应请供电部门配合。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3.3.11</w:t>
      </w:r>
      <w:r>
        <w:rPr>
          <w:rFonts w:hint="default" w:ascii="宋体" w:hAnsi="宋体" w:cs="宋体"/>
          <w:color w:val="auto"/>
          <w:sz w:val="21"/>
          <w:szCs w:val="21"/>
          <w:highlight w:val="none"/>
          <w:lang w:val="en-US" w:eastAsia="zh-CN"/>
        </w:rPr>
        <w:t xml:space="preserve"> 修剪作业使用梯子时，必须选用紧固的梯子，并要立稳。单面梯应用绳将上顶横档和树身捆住，人字梯的中间拴绳并注意开张合适角度。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1"/>
          <w:szCs w:val="21"/>
          <w:highlight w:val="none"/>
          <w:lang w:val="en-US" w:eastAsia="zh-CN"/>
        </w:rPr>
        <w:t>3.3.12</w:t>
      </w:r>
      <w:r>
        <w:rPr>
          <w:rFonts w:hint="default" w:ascii="宋体" w:hAnsi="宋体" w:cs="宋体"/>
          <w:color w:val="auto"/>
          <w:sz w:val="21"/>
          <w:szCs w:val="21"/>
          <w:highlight w:val="none"/>
          <w:lang w:val="en-US" w:eastAsia="zh-CN"/>
        </w:rPr>
        <w:t xml:space="preserve"> 截除大枝时，长的大枝条可分段截除，防止大枝条截断后挂树上或砸坏地面，造成危险。</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24" w:name="_Toc11031"/>
      <w:bookmarkStart w:id="25" w:name="_Toc30349"/>
      <w:r>
        <w:rPr>
          <w:rFonts w:hint="eastAsia" w:ascii="宋体" w:hAnsi="宋体" w:cs="宋体"/>
          <w:color w:val="auto"/>
          <w:sz w:val="24"/>
          <w:szCs w:val="24"/>
          <w:highlight w:val="none"/>
          <w:lang w:val="en-US" w:eastAsia="zh-CN"/>
        </w:rPr>
        <w:t>3.4</w:t>
      </w:r>
      <w:r>
        <w:rPr>
          <w:rFonts w:hint="default" w:ascii="宋体" w:hAnsi="宋体" w:cs="宋体"/>
          <w:color w:val="auto"/>
          <w:sz w:val="24"/>
          <w:szCs w:val="24"/>
          <w:highlight w:val="none"/>
          <w:lang w:val="en-US" w:eastAsia="zh-CN"/>
        </w:rPr>
        <w:t xml:space="preserve"> 通用技术要求</w:t>
      </w:r>
      <w:bookmarkEnd w:id="24"/>
      <w:bookmarkEnd w:id="25"/>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default"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 应遵循“从整体到局部，由下到上，由内到外，去弱留强”的修剪操作原则。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default"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 xml:space="preserve"> </w:t>
      </w:r>
      <w:r>
        <w:rPr>
          <w:rFonts w:hint="default" w:ascii="宋体" w:hAnsi="宋体" w:cs="宋体"/>
          <w:color w:val="auto"/>
          <w:sz w:val="21"/>
          <w:szCs w:val="21"/>
          <w:highlight w:val="none"/>
          <w:lang w:val="en-US" w:eastAsia="zh-CN"/>
        </w:rPr>
        <w:t>日常养护、抗台风修剪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严禁过度修剪和乱修剪,剪留树木高度或冠幅原则上不低于</w:t>
      </w:r>
      <w:r>
        <w:rPr>
          <w:rFonts w:hint="eastAsia" w:ascii="宋体" w:hAnsi="宋体" w:cs="宋体"/>
          <w:color w:val="auto"/>
          <w:sz w:val="21"/>
          <w:szCs w:val="21"/>
          <w:highlight w:val="none"/>
          <w:lang w:val="en-US" w:eastAsia="zh-CN"/>
        </w:rPr>
        <w:t>2/3</w:t>
      </w:r>
      <w:r>
        <w:rPr>
          <w:rFonts w:hint="default" w:ascii="宋体" w:hAnsi="宋体" w:cs="宋体"/>
          <w:color w:val="auto"/>
          <w:sz w:val="21"/>
          <w:szCs w:val="21"/>
          <w:highlight w:val="none"/>
          <w:lang w:val="en-US" w:eastAsia="zh-CN"/>
        </w:rPr>
        <w:t>，分枝级数剪留三级以上，要求冠型均衡。</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3.4.3</w:t>
      </w:r>
      <w:r>
        <w:rPr>
          <w:rFonts w:hint="default" w:ascii="宋体" w:hAnsi="宋体" w:cs="宋体"/>
          <w:color w:val="auto"/>
          <w:sz w:val="21"/>
          <w:szCs w:val="21"/>
          <w:highlight w:val="none"/>
          <w:lang w:val="en-US" w:eastAsia="zh-CN"/>
        </w:rPr>
        <w:t xml:space="preserve"> 迁移树木修剪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全冠苗应保留自然、完整的冠型；半冠苗应保证骨架基本完整；截干苗应确保主干长度、干型符合迁移要求。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3.4.4</w:t>
      </w:r>
      <w:r>
        <w:rPr>
          <w:rFonts w:hint="default" w:ascii="宋体" w:hAnsi="宋体" w:cs="宋体"/>
          <w:color w:val="auto"/>
          <w:sz w:val="21"/>
          <w:szCs w:val="21"/>
          <w:highlight w:val="none"/>
          <w:lang w:val="en-US" w:eastAsia="zh-CN"/>
        </w:rPr>
        <w:t xml:space="preserve"> 安全隐患树木修剪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重偏冠的树木、影响交通、电力、管道、电缆等安全的树木修剪，要求修剪后树势均衡，树形不凌乱。</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3.4.5</w:t>
      </w:r>
      <w:r>
        <w:rPr>
          <w:rFonts w:hint="default" w:ascii="宋体" w:hAnsi="宋体" w:cs="宋体"/>
          <w:color w:val="auto"/>
          <w:sz w:val="21"/>
          <w:szCs w:val="21"/>
          <w:highlight w:val="none"/>
          <w:lang w:val="en-US" w:eastAsia="zh-CN"/>
        </w:rPr>
        <w:t xml:space="preserve"> 落叶树主要采用休眠期修剪，萌动前与生长期修剪互为补充。常绿阔叶树木可在全年生长期内实施修剪，根据树木生长、迁移和安全需要确定修剪具体时间。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3.4.6</w:t>
      </w:r>
      <w:r>
        <w:rPr>
          <w:rFonts w:hint="default" w:ascii="宋体" w:hAnsi="宋体" w:cs="宋体"/>
          <w:color w:val="auto"/>
          <w:sz w:val="21"/>
          <w:szCs w:val="21"/>
          <w:highlight w:val="none"/>
          <w:lang w:val="en-US" w:eastAsia="zh-CN"/>
        </w:rPr>
        <w:t xml:space="preserve"> 落叶树木修剪宜在落叶后或春季萌发前进行重剪。常绿树木宜在新叶抽出前进行修剪。</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3.4.7</w:t>
      </w:r>
      <w:r>
        <w:rPr>
          <w:rFonts w:hint="default" w:ascii="宋体" w:hAnsi="宋体" w:cs="宋体"/>
          <w:color w:val="auto"/>
          <w:sz w:val="21"/>
          <w:szCs w:val="21"/>
          <w:highlight w:val="none"/>
          <w:lang w:val="en-US" w:eastAsia="zh-CN"/>
        </w:rPr>
        <w:t xml:space="preserve"> 抗寒性差的树木不适宜在低温季节修剪。有伤流的树木应避开伤流期修剪。</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3.4.8</w:t>
      </w:r>
      <w:r>
        <w:rPr>
          <w:rFonts w:hint="default" w:ascii="宋体" w:hAnsi="宋体" w:cs="宋体"/>
          <w:color w:val="auto"/>
          <w:sz w:val="21"/>
          <w:szCs w:val="21"/>
          <w:highlight w:val="none"/>
          <w:lang w:val="en-US" w:eastAsia="zh-CN"/>
        </w:rPr>
        <w:t xml:space="preserve"> 修剪宜在晴天或阴天进行，雨天不宜开展。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3.4.9</w:t>
      </w:r>
      <w:r>
        <w:rPr>
          <w:rFonts w:hint="default" w:ascii="宋体" w:hAnsi="宋体" w:cs="宋体"/>
          <w:color w:val="auto"/>
          <w:sz w:val="21"/>
          <w:szCs w:val="21"/>
          <w:highlight w:val="none"/>
          <w:lang w:val="en-US" w:eastAsia="zh-CN"/>
        </w:rPr>
        <w:t xml:space="preserve"> 剪口平滑、整齐，不劈裂，不积水，不留残桩。</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3.4.10</w:t>
      </w:r>
      <w:r>
        <w:rPr>
          <w:rFonts w:hint="default" w:ascii="宋体" w:hAnsi="宋体" w:cs="宋体"/>
          <w:color w:val="auto"/>
          <w:sz w:val="21"/>
          <w:szCs w:val="21"/>
          <w:highlight w:val="none"/>
          <w:lang w:val="en-US" w:eastAsia="zh-CN"/>
        </w:rPr>
        <w:t xml:space="preserve"> 日常修剪应剪除病虫枝、干枯枝、徒长枝、倒生枝、阴生枝、残花和没有观赏价值的干果，以及影响株型的枝条。</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3.4.11</w:t>
      </w:r>
      <w:r>
        <w:rPr>
          <w:rFonts w:hint="default" w:ascii="宋体" w:hAnsi="宋体" w:cs="宋体"/>
          <w:color w:val="auto"/>
          <w:sz w:val="21"/>
          <w:szCs w:val="21"/>
          <w:highlight w:val="none"/>
          <w:lang w:val="en-US" w:eastAsia="zh-CN"/>
        </w:rPr>
        <w:t xml:space="preserve"> 日常养护应及时修剪造成偏冠或过密的树枝，保持均衡、通透的树冠。</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3.4.12</w:t>
      </w:r>
      <w:r>
        <w:rPr>
          <w:rFonts w:hint="default" w:ascii="宋体" w:hAnsi="宋体" w:cs="宋体"/>
          <w:color w:val="auto"/>
          <w:sz w:val="21"/>
          <w:szCs w:val="21"/>
          <w:highlight w:val="none"/>
          <w:lang w:val="en-US" w:eastAsia="zh-CN"/>
        </w:rPr>
        <w:t xml:space="preserve"> 锯截大枝时，应避免出现锯口劈裂、枝重下落和撕裂树皮的现象。作业时先确定锯口位置，宜在枝基处由枝下方向上锯切口，切口深度为枝干粗的1/5～1/3，再在锯口从上向下锯断。</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3.4.13</w:t>
      </w:r>
      <w:r>
        <w:rPr>
          <w:rFonts w:hint="default" w:ascii="宋体" w:hAnsi="宋体" w:cs="宋体"/>
          <w:color w:val="auto"/>
          <w:sz w:val="21"/>
          <w:szCs w:val="21"/>
          <w:highlight w:val="none"/>
          <w:lang w:val="en-US" w:eastAsia="zh-CN"/>
        </w:rPr>
        <w:t xml:space="preserve"> 在建筑及架空线附近修剪作业时，应先用绳索将准备截断的大枝捆吊牢固的枝干上，待截断后用绳索放下，避免砸伤行人、建筑物或损坏保留的枝干。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3.4.14</w:t>
      </w:r>
      <w:r>
        <w:rPr>
          <w:rFonts w:hint="default" w:ascii="宋体" w:hAnsi="宋体" w:cs="宋体"/>
          <w:color w:val="auto"/>
          <w:sz w:val="21"/>
          <w:szCs w:val="21"/>
          <w:highlight w:val="none"/>
          <w:lang w:val="en-US" w:eastAsia="zh-CN"/>
        </w:rPr>
        <w:t xml:space="preserve"> 枝条比较长或比较重的，需要高空作业的，可以分段锯截枝条，避免锯截的大枝挂在树上，同时避免锯截的大枝砸坏地面。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3.4.15 选择适当的修剪器械和辅助工具，作业前应对修剪工具进行检查和消毒。</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26" w:name="_Toc32273"/>
      <w:bookmarkStart w:id="27" w:name="_Toc8700"/>
      <w:r>
        <w:rPr>
          <w:rFonts w:hint="eastAsia" w:ascii="宋体" w:hAnsi="宋体" w:cs="宋体"/>
          <w:color w:val="auto"/>
          <w:sz w:val="24"/>
          <w:szCs w:val="24"/>
          <w:highlight w:val="none"/>
          <w:lang w:val="en-US" w:eastAsia="zh-CN"/>
        </w:rPr>
        <w:t>3.5</w:t>
      </w:r>
      <w:r>
        <w:rPr>
          <w:rFonts w:hint="default" w:ascii="宋体" w:hAnsi="宋体" w:cs="宋体"/>
          <w:color w:val="auto"/>
          <w:sz w:val="24"/>
          <w:szCs w:val="24"/>
          <w:highlight w:val="none"/>
          <w:lang w:val="en-US" w:eastAsia="zh-CN"/>
        </w:rPr>
        <w:t xml:space="preserve"> 修剪后措施</w:t>
      </w:r>
      <w:bookmarkEnd w:id="26"/>
      <w:bookmarkEnd w:id="27"/>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3.5.1</w:t>
      </w:r>
      <w:r>
        <w:rPr>
          <w:rFonts w:hint="default" w:ascii="宋体" w:hAnsi="宋体" w:cs="宋体"/>
          <w:color w:val="auto"/>
          <w:sz w:val="21"/>
          <w:szCs w:val="21"/>
          <w:highlight w:val="none"/>
          <w:lang w:val="en-US" w:eastAsia="zh-CN"/>
        </w:rPr>
        <w:t xml:space="preserve"> 对直径大于2cm的剪口应进行消毒和保护处理，防止水分、养分流失，防病虫侵蚀及滋生,并促使伤口快速愈合。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3.5.2</w:t>
      </w:r>
      <w:r>
        <w:rPr>
          <w:rFonts w:hint="default" w:ascii="宋体" w:hAnsi="宋体" w:cs="宋体"/>
          <w:color w:val="auto"/>
          <w:sz w:val="21"/>
          <w:szCs w:val="21"/>
          <w:highlight w:val="none"/>
          <w:lang w:val="en-US" w:eastAsia="zh-CN"/>
        </w:rPr>
        <w:t xml:space="preserve"> 修剪后，清理挂在树上的断枝。修剪的枝叶应及时归堆清运，病虫枝叶应集中进行无害化处理，正常的枝叶可做堆肥。</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3.5.3</w:t>
      </w:r>
      <w:r>
        <w:rPr>
          <w:rFonts w:hint="default" w:ascii="宋体" w:hAnsi="宋体" w:cs="宋体"/>
          <w:color w:val="auto"/>
          <w:sz w:val="21"/>
          <w:szCs w:val="21"/>
          <w:highlight w:val="none"/>
          <w:lang w:val="en-US" w:eastAsia="zh-CN"/>
        </w:rPr>
        <w:t xml:space="preserve"> 修剪后，及时撤离修剪机械设备和物品，撤除安全警示带或施工护栏等安全设施，对工具进行清洗、消毒和保养。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3.5.4</w:t>
      </w:r>
      <w:r>
        <w:rPr>
          <w:rFonts w:hint="default" w:ascii="宋体" w:hAnsi="宋体" w:cs="宋体"/>
          <w:color w:val="auto"/>
          <w:sz w:val="21"/>
          <w:szCs w:val="21"/>
          <w:highlight w:val="none"/>
          <w:lang w:val="en-US" w:eastAsia="zh-CN"/>
        </w:rPr>
        <w:t xml:space="preserve"> 修剪后的树木应及时追肥，加强灌溉及病虫害防治等工作。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default" w:ascii="宋体" w:hAnsi="宋体" w:eastAsia="宋体" w:cs="宋体"/>
          <w:color w:val="auto"/>
          <w:sz w:val="28"/>
          <w:szCs w:val="28"/>
          <w:highlight w:val="none"/>
          <w:lang w:val="en-US" w:eastAsia="zh-CN"/>
        </w:rPr>
      </w:pPr>
      <w:bookmarkStart w:id="28" w:name="_Toc4961"/>
      <w:bookmarkStart w:id="29" w:name="_Toc27613"/>
      <w:r>
        <w:rPr>
          <w:rFonts w:hint="eastAsia" w:ascii="宋体" w:hAnsi="宋体" w:eastAsia="宋体" w:cs="宋体"/>
          <w:color w:val="auto"/>
          <w:sz w:val="28"/>
          <w:szCs w:val="28"/>
          <w:highlight w:val="none"/>
          <w:lang w:val="en-US" w:eastAsia="zh-CN"/>
        </w:rPr>
        <w:t>4</w:t>
      </w:r>
      <w:r>
        <w:rPr>
          <w:rFonts w:hint="default" w:ascii="宋体" w:hAnsi="宋体" w:eastAsia="宋体" w:cs="宋体"/>
          <w:color w:val="auto"/>
          <w:sz w:val="28"/>
          <w:szCs w:val="28"/>
          <w:highlight w:val="none"/>
          <w:lang w:val="en-US" w:eastAsia="zh-CN"/>
        </w:rPr>
        <w:t xml:space="preserve"> 修剪方法</w:t>
      </w:r>
      <w:bookmarkEnd w:id="28"/>
      <w:bookmarkEnd w:id="29"/>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30" w:name="_Toc17690"/>
      <w:bookmarkStart w:id="31" w:name="_Toc8360"/>
      <w:r>
        <w:rPr>
          <w:rFonts w:hint="eastAsia" w:ascii="宋体" w:hAnsi="宋体" w:cs="宋体"/>
          <w:color w:val="auto"/>
          <w:sz w:val="24"/>
          <w:szCs w:val="24"/>
          <w:highlight w:val="none"/>
          <w:lang w:val="en-US" w:eastAsia="zh-CN"/>
        </w:rPr>
        <w:t>4</w:t>
      </w:r>
      <w:r>
        <w:rPr>
          <w:rFonts w:hint="default" w:ascii="宋体" w:hAnsi="宋体" w:cs="宋体"/>
          <w:color w:val="auto"/>
          <w:sz w:val="24"/>
          <w:szCs w:val="24"/>
          <w:highlight w:val="none"/>
          <w:lang w:val="en-US" w:eastAsia="zh-CN"/>
        </w:rPr>
        <w:t>.1日常养护修剪</w:t>
      </w:r>
      <w:bookmarkEnd w:id="30"/>
      <w:bookmarkEnd w:id="31"/>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.1.1 行道树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.1.1.1 下缘线修剪。保持行道树下缘线整齐，剪除妨碍车辆通行的下缘线枝条并控制下缘线高度在机动车高度以上，一般以3.0～4.5米为宜。下缘线修剪应保持树势平衡，对称修剪。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.1.1.2 纠正偏冠修剪。同一路段行道树应保持树冠基本均衡一致，通过修剪调整树势和冠型。修剪宜适当重剪倾斜方向的枝条，轻剪对侧的枝条，纠正倾斜度。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.1.1.3 常规修剪。日常养护应及时剪除枯枝、病虫枝、过多的花序及果实，保持旺盛的营养生长。疏剪过密的枝丛，使树木分枝均衡，通风透光。行道树之间树冠交叉、重叠，可以适当疏剪。树木高度影响高压线或周边建筑采光，可短截或回缩修剪，消除安全隐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.1.2 行列树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.1.2.1 下缘线修剪。保持行列树下缘线整齐，控制下缘线高度在行人及非机动车高度以上，一般以2.5～3.5米为宜。下缘线修剪应保持树势平衡，对称修剪。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.1.2.2 纠正偏冠修剪，同行道树修剪方式。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.1.2.3 常规修剪，同行道树修剪方式。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  片植树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.1.3.1 片植树修剪以自然树形为主，促进群落的持续发展,消除潜在的安全隐患。在确保群落安全、景观效果和可持续发展的前提下，通过修剪强化树木个体景观效果。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.1.3.2 树木宜修剪乱枝、病虫枝、枯枝、过密枝，忌过度修剪。主轴明显的树种应保持主干的顶端优势，不可截头，如南洋杉、小叶榄仁等。当出现竞争枝(双头现象)，只选留一个；如果树高不足10米，</w:t>
      </w:r>
      <w:r>
        <w:rPr>
          <w:rFonts w:hint="eastAsia" w:ascii="宋体" w:hAnsi="宋体" w:cs="宋体"/>
          <w:color w:val="auto"/>
          <w:sz w:val="21"/>
          <w:szCs w:val="21"/>
          <w:highlight w:val="none"/>
          <w:lang w:val="en-US" w:eastAsia="zh-CN"/>
        </w:rPr>
        <w:t>中心枝</w:t>
      </w:r>
      <w:r>
        <w:rPr>
          <w:rFonts w:hint="default" w:ascii="宋体" w:hAnsi="宋体" w:cs="宋体"/>
          <w:color w:val="auto"/>
          <w:sz w:val="21"/>
          <w:szCs w:val="21"/>
          <w:highlight w:val="none"/>
          <w:lang w:val="en-US" w:eastAsia="zh-CN"/>
        </w:rPr>
        <w:t>枯死折断，应选近顶部的侧生枝培养成新的</w:t>
      </w:r>
      <w:r>
        <w:rPr>
          <w:rFonts w:hint="eastAsia" w:ascii="宋体" w:hAnsi="宋体" w:cs="宋体"/>
          <w:color w:val="auto"/>
          <w:sz w:val="21"/>
          <w:szCs w:val="21"/>
          <w:highlight w:val="none"/>
          <w:lang w:val="en-US" w:eastAsia="zh-CN"/>
        </w:rPr>
        <w:t>中心枝</w:t>
      </w:r>
      <w:r>
        <w:rPr>
          <w:rFonts w:hint="default"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.1.3.3 分枝点的高度应根据不同树种、树龄而定，适时修剪主干下部侧生枝，逐步提高分枝点。树林的树木分枝点高度应大体一致，林缘树木分枝点应降低，呈现丰满的林冠线。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.1.3.4 主干较短的树木不适合培养成独干树，可把分生的主枝当主干培养，修剪后逐年提高分枝，呈多干式树木。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.1.3.5 成片树林修剪。开放型密林枝下高控制在2.50米以上；封闭型混交林通过修枝控制不同树冠外缘线，使块状混交的林缘线边界明晰，保证林冠层次分明，林冠线自然流畅。</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  孤植树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.1.4.1 根据观赏要求或与周围环境相协调，孤植树修剪以自然树形为主，枝下高控制2.50米以上。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.1.4.2 针叶树修剪要点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应保持主干的顶端优势，剪除顶部竞争枝；若顶枝意外折断，宜选近顶部的强枝替代。轮生枝的针叶树除特殊要求外，一般不修剪。针叶树宜修剪下垂枝、徒长枝、过密枝、并立枝、弱枝、交叉枝等。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.1.4.3 阔叶树修剪要点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通过修剪，达到树木主侧枝分布均匀，内膛不空，树冠完整，树形优美。促进纵向生长时应修剪侧枝，促进横向生长时应修剪顶枝。圆锥形、塔形、层性强的树木须保持顶端优势，剪除顶部竞争枝；若顶枝生长弱，宜选近顶部的强枝替代。卵形或广卵形树木应保持顶枝优势，疏除并生枝、弱枝、病虫枝、重叠枝、枯死枝及徒长枝。球形、扁球形、伞形、平顶形、垂枝形的树木，应以疏枝为主，形态保持不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.1.4.4 棕榈类修剪要点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修剪时不得损伤树干和顶梢，避免伤害树皮或挤压树干。单干型棕榈类树木在植株单片叶片干枯度达 85% 时应及时绑扎防护，待干枯后连同叶鞘剪除。果实成熟度达85%的树木应及时剪除果序。丛生型棕榈类树木，应及时剪除干枯叶及叶鞘、枯死或病虫侵害的丛生杆。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.1.4.5 观花树木的调控修剪要点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修剪可调控树木花期，利于树木的正常开花及维持花期；老茎生花树木必须区分花芽与枝芽，慎用树干抹芽的方式进行修剪。每年应全面修剪树干花枝、花序及不定芽。</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 安全隐患树木修剪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.1.5.1 易坠落枝叶的修剪要点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日常排查发现易坠落枝叶树种，及时对易折断、易撕裂、易坠落的枝叶采取保护措施并进行合适的修剪。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.1.5.2 易坠落果实的修剪要点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重点排查开放型绿地果实硕大的树木，实施果期修剪，及时摘除接近成熟易脱落的果实，避免伤及人群。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.1.5.3 易倾覆偏冠树木的修剪要点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重点排查开放型绿地严重偏冠易倾覆的树木，应尽早通过修剪来调节树形，重剪倾斜方向枝条，达到树势均衡，纠正偏冠。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.1.5.4 妨碍设施的树木修剪要点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树木过高影响高压线，侧枝过长影响房屋采光、枝扫屋面，可进行短截或回缩重剪，调节市政建筑设施与树木生长矛盾，确保建（构）筑物、电力、管道、电缆等安全。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.1.5.5 遮挡交通视线的树木修剪要点</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预留行道树的生长空间，保证树体不影响交通安全。遮挡交通视线的树木修剪后，应保证与交通标识牌的外轮廓水平方向和垂直方向的0.5m以上的距离。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32" w:name="_Toc26971"/>
      <w:bookmarkStart w:id="33" w:name="_Toc629"/>
      <w:r>
        <w:rPr>
          <w:rFonts w:hint="eastAsia" w:ascii="宋体" w:hAnsi="宋体" w:cs="宋体"/>
          <w:color w:val="auto"/>
          <w:sz w:val="24"/>
          <w:szCs w:val="24"/>
          <w:highlight w:val="none"/>
          <w:lang w:val="en-US" w:eastAsia="zh-CN"/>
        </w:rPr>
        <w:t>4</w:t>
      </w:r>
      <w:r>
        <w:rPr>
          <w:rFonts w:hint="default" w:ascii="宋体" w:hAnsi="宋体" w:cs="宋体"/>
          <w:color w:val="auto"/>
          <w:sz w:val="24"/>
          <w:szCs w:val="24"/>
          <w:highlight w:val="none"/>
          <w:lang w:val="en-US" w:eastAsia="zh-CN"/>
        </w:rPr>
        <w:t>.2 抗台风树木修剪</w:t>
      </w:r>
      <w:bookmarkEnd w:id="32"/>
      <w:bookmarkEnd w:id="33"/>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1 台风来临前，应对存在安全隐患的树木进行排查，加强保护措施并进行合适的修剪。</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.2.2 疏剪法。依据树冠整体情况进行调整，使枝条分布均匀，从枝条基部剪去过密枝、交叉枝、乱型枝、徒长枝、下垂枝、背上枝、枯死枝、逆行枝、萌孽枝等。采取“三除一”、“五除二”的方法修剪并生枝、平行枝，适当疏剪，使内膛通透降低风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.2.3 短截法。</w:t>
      </w:r>
      <w:r>
        <w:rPr>
          <w:rFonts w:hint="eastAsia" w:ascii="宋体" w:hAnsi="宋体" w:cs="宋体"/>
          <w:color w:val="auto"/>
          <w:sz w:val="21"/>
          <w:szCs w:val="21"/>
          <w:highlight w:val="none"/>
          <w:lang w:val="en-US" w:eastAsia="zh-CN"/>
        </w:rPr>
        <w:t>树木经专家论证，确需采用</w:t>
      </w:r>
      <w:r>
        <w:rPr>
          <w:rFonts w:hint="default" w:ascii="宋体" w:hAnsi="宋体" w:cs="宋体"/>
          <w:color w:val="auto"/>
          <w:sz w:val="21"/>
          <w:szCs w:val="21"/>
          <w:highlight w:val="none"/>
          <w:lang w:val="en-US" w:eastAsia="zh-CN"/>
        </w:rPr>
        <w:t>短截法</w:t>
      </w:r>
      <w:r>
        <w:rPr>
          <w:rFonts w:hint="eastAsia" w:ascii="宋体" w:hAnsi="宋体" w:cs="宋体"/>
          <w:color w:val="auto"/>
          <w:sz w:val="21"/>
          <w:szCs w:val="21"/>
          <w:highlight w:val="none"/>
          <w:lang w:val="en-US" w:eastAsia="zh-CN"/>
        </w:rPr>
        <w:t>，可</w:t>
      </w:r>
      <w:r>
        <w:rPr>
          <w:rFonts w:hint="default" w:ascii="宋体" w:hAnsi="宋体" w:cs="宋体"/>
          <w:color w:val="auto"/>
          <w:sz w:val="21"/>
          <w:szCs w:val="21"/>
          <w:highlight w:val="none"/>
          <w:lang w:val="en-US" w:eastAsia="zh-CN"/>
        </w:rPr>
        <w:t>剪去过长枝条一部分，短截</w:t>
      </w:r>
      <w:r>
        <w:rPr>
          <w:rFonts w:hint="eastAsia" w:ascii="宋体" w:hAnsi="宋体" w:cs="宋体"/>
          <w:color w:val="auto"/>
          <w:sz w:val="21"/>
          <w:szCs w:val="21"/>
          <w:highlight w:val="none"/>
          <w:lang w:val="en-US" w:eastAsia="zh-CN"/>
        </w:rPr>
        <w:t>主要</w:t>
      </w:r>
      <w:r>
        <w:rPr>
          <w:rFonts w:hint="default" w:ascii="宋体" w:hAnsi="宋体" w:cs="宋体"/>
          <w:color w:val="auto"/>
          <w:sz w:val="21"/>
          <w:szCs w:val="21"/>
          <w:highlight w:val="none"/>
          <w:lang w:val="en-US" w:eastAsia="zh-CN"/>
        </w:rPr>
        <w:t>枝干，以降低高度或树木冠幅宽度，起调节、平衡枝条生长势作用。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.2.4 树干修剪</w:t>
      </w:r>
      <w:r>
        <w:rPr>
          <w:rFonts w:hint="eastAsia" w:ascii="宋体" w:hAnsi="宋体" w:cs="宋体"/>
          <w:color w:val="auto"/>
          <w:sz w:val="21"/>
          <w:szCs w:val="21"/>
          <w:highlight w:val="none"/>
          <w:lang w:val="en-US" w:eastAsia="zh-CN"/>
        </w:rPr>
        <w:t>法</w:t>
      </w:r>
      <w:r>
        <w:rPr>
          <w:rFonts w:hint="default" w:ascii="宋体" w:hAnsi="宋体" w:cs="宋体"/>
          <w:color w:val="auto"/>
          <w:sz w:val="21"/>
          <w:szCs w:val="21"/>
          <w:highlight w:val="none"/>
          <w:lang w:val="en-US" w:eastAsia="zh-CN"/>
        </w:rPr>
        <w:t>。修剪主干、主枝，达到降低树木高度的目的。原则上修剪二、三、四级枝条，保留原有的基本骨架树形。对一级枝条，一般不截断。对严重偏冠的树木，重剪倾斜一端的枝条，达到平衡树势的目的。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4.2.5 单轴分枝树木不推荐采用</w:t>
      </w:r>
      <w:r>
        <w:rPr>
          <w:rFonts w:hint="default" w:ascii="宋体" w:hAnsi="宋体" w:cs="宋体"/>
          <w:color w:val="auto"/>
          <w:sz w:val="21"/>
          <w:szCs w:val="21"/>
          <w:highlight w:val="none"/>
          <w:lang w:val="en-US" w:eastAsia="zh-CN"/>
        </w:rPr>
        <w:t>短截法</w:t>
      </w:r>
      <w:r>
        <w:rPr>
          <w:rFonts w:hint="eastAsia" w:ascii="宋体" w:hAnsi="宋体" w:cs="宋体"/>
          <w:color w:val="auto"/>
          <w:sz w:val="21"/>
          <w:szCs w:val="21"/>
          <w:highlight w:val="none"/>
          <w:lang w:val="en-US" w:eastAsia="zh-CN"/>
        </w:rPr>
        <w:t>及</w:t>
      </w:r>
      <w:r>
        <w:rPr>
          <w:rFonts w:hint="default" w:ascii="宋体" w:hAnsi="宋体" w:cs="宋体"/>
          <w:color w:val="auto"/>
          <w:sz w:val="21"/>
          <w:szCs w:val="21"/>
          <w:highlight w:val="none"/>
          <w:lang w:val="en-US" w:eastAsia="zh-CN"/>
        </w:rPr>
        <w:t>树干修剪</w:t>
      </w:r>
      <w:r>
        <w:rPr>
          <w:rFonts w:hint="eastAsia" w:ascii="宋体" w:hAnsi="宋体" w:cs="宋体"/>
          <w:color w:val="auto"/>
          <w:sz w:val="21"/>
          <w:szCs w:val="21"/>
          <w:highlight w:val="none"/>
          <w:lang w:val="en-US" w:eastAsia="zh-CN"/>
        </w:rPr>
        <w:t>法，其他树木经专家论证，确需采用</w:t>
      </w:r>
      <w:r>
        <w:rPr>
          <w:rFonts w:hint="default" w:ascii="宋体" w:hAnsi="宋体" w:cs="宋体"/>
          <w:color w:val="auto"/>
          <w:sz w:val="21"/>
          <w:szCs w:val="21"/>
          <w:highlight w:val="none"/>
          <w:lang w:val="en-US" w:eastAsia="zh-CN"/>
        </w:rPr>
        <w:t>短截法</w:t>
      </w:r>
      <w:r>
        <w:rPr>
          <w:rFonts w:hint="eastAsia" w:ascii="宋体" w:hAnsi="宋体" w:cs="宋体"/>
          <w:color w:val="auto"/>
          <w:sz w:val="21"/>
          <w:szCs w:val="21"/>
          <w:highlight w:val="none"/>
          <w:lang w:val="en-US" w:eastAsia="zh-CN"/>
        </w:rPr>
        <w:t>及</w:t>
      </w:r>
      <w:r>
        <w:rPr>
          <w:rFonts w:hint="default" w:ascii="宋体" w:hAnsi="宋体" w:cs="宋体"/>
          <w:color w:val="auto"/>
          <w:sz w:val="21"/>
          <w:szCs w:val="21"/>
          <w:highlight w:val="none"/>
          <w:lang w:val="en-US" w:eastAsia="zh-CN"/>
        </w:rPr>
        <w:t>树干修剪</w:t>
      </w:r>
      <w:r>
        <w:rPr>
          <w:rFonts w:hint="eastAsia" w:ascii="宋体" w:hAnsi="宋体" w:cs="宋体"/>
          <w:color w:val="auto"/>
          <w:sz w:val="21"/>
          <w:szCs w:val="21"/>
          <w:highlight w:val="none"/>
          <w:lang w:val="en-US" w:eastAsia="zh-CN"/>
        </w:rPr>
        <w:t>法的，对主干、主枝修剪时须有主干或主枝1/3粗细侧枝（预备枝）取代主枝，同时注意修剪位置，在正确位置下刀，后续需要加强养护，并持续进行巡剪，注意枝条的培养。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1"/>
        <w:rPr>
          <w:rFonts w:hint="default" w:ascii="宋体" w:hAnsi="宋体" w:cs="宋体"/>
          <w:color w:val="auto"/>
          <w:sz w:val="24"/>
          <w:szCs w:val="24"/>
          <w:highlight w:val="none"/>
          <w:lang w:val="en-US" w:eastAsia="zh-CN"/>
        </w:rPr>
      </w:pPr>
      <w:bookmarkStart w:id="34" w:name="_Toc29982"/>
      <w:bookmarkStart w:id="35" w:name="_Toc26145"/>
      <w:r>
        <w:rPr>
          <w:rFonts w:hint="eastAsia" w:ascii="宋体" w:hAnsi="宋体" w:cs="宋体"/>
          <w:color w:val="auto"/>
          <w:sz w:val="24"/>
          <w:szCs w:val="24"/>
          <w:highlight w:val="none"/>
          <w:lang w:val="en-US" w:eastAsia="zh-CN"/>
        </w:rPr>
        <w:t>4</w:t>
      </w:r>
      <w:r>
        <w:rPr>
          <w:rFonts w:hint="default" w:ascii="宋体" w:hAnsi="宋体" w:cs="宋体"/>
          <w:color w:val="auto"/>
          <w:sz w:val="24"/>
          <w:szCs w:val="24"/>
          <w:highlight w:val="none"/>
          <w:lang w:val="en-US" w:eastAsia="zh-CN"/>
        </w:rPr>
        <w:t>.3 迁移树木修剪</w:t>
      </w:r>
      <w:bookmarkEnd w:id="34"/>
      <w:bookmarkEnd w:id="35"/>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.3.1 高大树木应于栽植前修剪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小苗可于栽后修剪。使用枝剪时，必须注意上、下剪口垂直用力，切忌左右扭动剪刀，以免损伤剪口。粗大枝条最好用手锯锯断，然后再修平锯口。短截枝条，剪口应选择在叶芽上方0.3~0.5厘米处, 并稍斜向背芽的一面。修剪时应先将枯枝、病虫枝、树皮劈裂枝剪去。对过长的徒长枝应加以控制。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.3.2 不同留存冠幅树木修剪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.3.2.1 全冠苗修剪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植株主干、主枝不修剪，</w:t>
      </w:r>
      <w:r>
        <w:rPr>
          <w:rFonts w:hint="default" w:ascii="宋体" w:hAnsi="宋体" w:cs="宋体"/>
          <w:color w:val="auto"/>
          <w:sz w:val="21"/>
          <w:szCs w:val="21"/>
          <w:highlight w:val="none"/>
          <w:lang w:eastAsia="zh-CN"/>
        </w:rPr>
        <w:t>梳</w:t>
      </w:r>
      <w:bookmarkStart w:id="48" w:name="_GoBack"/>
      <w:bookmarkEnd w:id="48"/>
      <w:r>
        <w:rPr>
          <w:rFonts w:hint="default" w:ascii="宋体" w:hAnsi="宋体" w:cs="宋体"/>
          <w:color w:val="auto"/>
          <w:sz w:val="21"/>
          <w:szCs w:val="21"/>
          <w:highlight w:val="none"/>
          <w:lang w:val="en-US" w:eastAsia="zh-CN"/>
        </w:rPr>
        <w:t>理次枝，不打叶，适当修剪病枝、枯枝、内膛枝，保留自然、完整的冠型。适用于古树名木、具有特殊历史文化价值的乔木、名贵树或树高在 6m 以内特殊要求乔木的修剪。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.3.2.2 半冠苗修剪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主干、主枝适当修剪，骨架基本完整，小枝可进行修剪，可打叶。适用于大多数乔木，是乔木修剪的主要方式。</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.3.2.3 截干苗修剪</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对主干进行截干处理，确保主干长度、干型符合迁移要求。仅适用于景观效果要求低的乔木。</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 xml:space="preserve">.3.3 </w:t>
      </w:r>
      <w:r>
        <w:rPr>
          <w:rFonts w:hint="eastAsia" w:ascii="宋体" w:hAnsi="宋体" w:cs="宋体"/>
          <w:color w:val="auto"/>
          <w:sz w:val="21"/>
          <w:szCs w:val="21"/>
          <w:highlight w:val="none"/>
          <w:lang w:val="en-US" w:eastAsia="zh-CN"/>
        </w:rPr>
        <w:t>不同特征</w:t>
      </w:r>
      <w:r>
        <w:rPr>
          <w:rFonts w:hint="default" w:ascii="宋体" w:hAnsi="宋体" w:cs="宋体"/>
          <w:color w:val="auto"/>
          <w:sz w:val="21"/>
          <w:szCs w:val="21"/>
          <w:highlight w:val="none"/>
          <w:lang w:val="en-US" w:eastAsia="zh-CN"/>
        </w:rPr>
        <w:t>树木修剪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default" w:ascii="宋体" w:hAnsi="宋体" w:cs="宋体"/>
          <w:color w:val="auto"/>
          <w:sz w:val="21"/>
          <w:szCs w:val="21"/>
          <w:highlight w:val="none"/>
          <w:lang w:val="en-US" w:eastAsia="zh-CN"/>
        </w:rPr>
        <w:t>3.3.3.1 落叶乔木</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应从基部剪除枝条，剪口平滑、无劈裂。枝条短截时应留外芽，剪口成 45°斜面，斜面上方与剪口芽尖相平，斜面最低部分和芽基相平</w:t>
      </w:r>
      <w:r>
        <w:rPr>
          <w:rFonts w:hint="eastAsia" w:ascii="宋体" w:hAnsi="宋体" w:cs="宋体"/>
          <w:color w:val="auto"/>
          <w:sz w:val="21"/>
          <w:szCs w:val="21"/>
          <w:highlight w:val="none"/>
          <w:lang w:val="en-US" w:eastAsia="zh-CN"/>
        </w:rPr>
        <w:t>，且</w:t>
      </w:r>
      <w:r>
        <w:rPr>
          <w:rFonts w:hint="default" w:ascii="宋体" w:hAnsi="宋体" w:cs="宋体"/>
          <w:color w:val="auto"/>
          <w:sz w:val="21"/>
          <w:szCs w:val="21"/>
          <w:highlight w:val="none"/>
          <w:lang w:val="en-US" w:eastAsia="zh-CN"/>
        </w:rPr>
        <w:t>应根据不同树种的特性，在保持树型的基础上适当增加修剪量，可剪去枝条长度的 1/3～1/2。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.3.3.2 常绿乔木</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具有圆形树冠的可适量疏枝</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枝叶集生树干顶部的可不修剪</w:t>
      </w:r>
      <w:r>
        <w:rPr>
          <w:rFonts w:hint="eastAsia" w:ascii="宋体" w:hAnsi="宋体" w:cs="宋体"/>
          <w:color w:val="auto"/>
          <w:sz w:val="21"/>
          <w:szCs w:val="21"/>
          <w:highlight w:val="none"/>
          <w:lang w:val="en-US" w:eastAsia="zh-CN"/>
        </w:rPr>
        <w:t>，且</w:t>
      </w:r>
      <w:r>
        <w:rPr>
          <w:rFonts w:hint="default" w:ascii="宋体" w:hAnsi="宋体" w:cs="宋体"/>
          <w:color w:val="auto"/>
          <w:sz w:val="21"/>
          <w:szCs w:val="21"/>
          <w:highlight w:val="none"/>
          <w:lang w:val="en-US" w:eastAsia="zh-CN"/>
        </w:rPr>
        <w:t>在保持原树冠形态的基础上，适当增大修剪幅度，剪除部分侧枝，保留的侧枝应进行短截，未完全木质化的新枝宜全部剪除。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.3.3.3 凡主轴明显的乔木，修剪时应保护主干；枝条茂密的落叶乔木，可对主枝的侧枝进行短截或疏枝并保持原树形。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.3.3.4 具有轮生侧枝，迁移作为行道树的，可剪除基部2～3层轮生侧枝。</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.3.3.5 棕榈类乔木应修剪枯死叶片，可保留部分叶柄基部包裹树干的包片。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种植后修剪</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default" w:ascii="宋体" w:hAnsi="宋体" w:cs="宋体"/>
          <w:color w:val="auto"/>
          <w:sz w:val="21"/>
          <w:szCs w:val="21"/>
          <w:highlight w:val="none"/>
          <w:lang w:val="en-US" w:eastAsia="zh-CN"/>
        </w:rPr>
        <w:t>3.3.</w:t>
      </w: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.1 种植初期，若无特殊设计要求，不必对树木进行刻意修剪。可适当剪去枯枝、枯叶，保持自然树形。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4</w:t>
      </w:r>
      <w:r>
        <w:rPr>
          <w:rFonts w:hint="default" w:ascii="宋体" w:hAnsi="宋体" w:cs="宋体"/>
          <w:color w:val="auto"/>
          <w:sz w:val="21"/>
          <w:szCs w:val="21"/>
          <w:highlight w:val="none"/>
          <w:lang w:val="en-US" w:eastAsia="zh-CN"/>
        </w:rPr>
        <w:t>.2 对非观果、留种的树木，应及时摘去残花、果实</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default" w:ascii="宋体" w:hAnsi="宋体" w:cs="宋体"/>
          <w:color w:val="auto"/>
          <w:sz w:val="28"/>
          <w:szCs w:val="28"/>
          <w:highlight w:val="none"/>
          <w:lang w:val="en-US" w:eastAsia="zh-CN"/>
        </w:rPr>
      </w:pPr>
      <w:bookmarkStart w:id="36" w:name="_Toc17172"/>
      <w:bookmarkStart w:id="37" w:name="_Toc9729"/>
      <w:r>
        <w:rPr>
          <w:rFonts w:hint="eastAsia" w:ascii="宋体" w:hAnsi="宋体" w:cs="宋体"/>
          <w:color w:val="auto"/>
          <w:sz w:val="28"/>
          <w:szCs w:val="28"/>
          <w:highlight w:val="none"/>
          <w:lang w:val="en-US" w:eastAsia="zh-CN"/>
        </w:rPr>
        <w:t>5</w:t>
      </w:r>
      <w:r>
        <w:rPr>
          <w:rFonts w:hint="default"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lang w:val="en-US" w:eastAsia="zh-CN"/>
        </w:rPr>
        <w:t>修剪</w:t>
      </w:r>
      <w:r>
        <w:rPr>
          <w:rFonts w:hint="default" w:ascii="宋体" w:hAnsi="宋体" w:cs="宋体"/>
          <w:color w:val="auto"/>
          <w:sz w:val="28"/>
          <w:szCs w:val="28"/>
          <w:highlight w:val="none"/>
          <w:lang w:val="en-US" w:eastAsia="zh-CN"/>
        </w:rPr>
        <w:t>档案管理</w:t>
      </w:r>
      <w:bookmarkEnd w:id="36"/>
      <w:bookmarkEnd w:id="37"/>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outlineLvl w:val="1"/>
        <w:rPr>
          <w:rFonts w:hint="default" w:ascii="宋体" w:hAnsi="宋体" w:cs="宋体"/>
          <w:color w:val="auto"/>
          <w:sz w:val="24"/>
          <w:szCs w:val="24"/>
          <w:highlight w:val="none"/>
          <w:lang w:val="en-US" w:eastAsia="zh-CN"/>
        </w:rPr>
      </w:pPr>
      <w:bookmarkStart w:id="38" w:name="_Toc6491"/>
      <w:bookmarkStart w:id="39" w:name="_Toc17088"/>
      <w:r>
        <w:rPr>
          <w:rFonts w:hint="eastAsia" w:ascii="宋体" w:hAnsi="宋体" w:cs="宋体"/>
          <w:color w:val="auto"/>
          <w:sz w:val="24"/>
          <w:szCs w:val="24"/>
          <w:highlight w:val="none"/>
          <w:lang w:val="en-US" w:eastAsia="zh-CN"/>
        </w:rPr>
        <w:t>5</w:t>
      </w:r>
      <w:r>
        <w:rPr>
          <w:rFonts w:hint="default" w:ascii="宋体" w:hAnsi="宋体" w:cs="宋体"/>
          <w:color w:val="auto"/>
          <w:sz w:val="24"/>
          <w:szCs w:val="24"/>
          <w:highlight w:val="none"/>
          <w:lang w:val="en-US" w:eastAsia="zh-CN"/>
        </w:rPr>
        <w:t>.1 档案管理</w:t>
      </w:r>
      <w:bookmarkEnd w:id="38"/>
      <w:bookmarkEnd w:id="39"/>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.1.1 应建立完整的树木修剪工作及技术档案，并由专人负责，及时记录、整理、存档。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.1.2 树木修剪工作档案应包含</w:t>
      </w:r>
      <w:r>
        <w:rPr>
          <w:rFonts w:hint="eastAsia" w:ascii="宋体" w:hAnsi="宋体" w:cs="宋体"/>
          <w:color w:val="auto"/>
          <w:sz w:val="21"/>
          <w:szCs w:val="21"/>
          <w:highlight w:val="none"/>
          <w:lang w:val="en-US" w:eastAsia="zh-CN"/>
        </w:rPr>
        <w:t>但不限于</w:t>
      </w:r>
      <w:r>
        <w:rPr>
          <w:rFonts w:hint="default" w:ascii="宋体" w:hAnsi="宋体" w:cs="宋体"/>
          <w:color w:val="auto"/>
          <w:sz w:val="21"/>
          <w:szCs w:val="21"/>
          <w:highlight w:val="none"/>
          <w:lang w:val="en-US" w:eastAsia="zh-CN"/>
        </w:rPr>
        <w:t>：修剪方案、</w:t>
      </w:r>
      <w:r>
        <w:rPr>
          <w:rFonts w:hint="eastAsia" w:ascii="宋体" w:hAnsi="宋体" w:cs="宋体"/>
          <w:color w:val="auto"/>
          <w:sz w:val="21"/>
          <w:szCs w:val="21"/>
          <w:highlight w:val="none"/>
          <w:lang w:val="en-US" w:eastAsia="zh-CN"/>
        </w:rPr>
        <w:t>专家论证意见表</w:t>
      </w:r>
      <w:r>
        <w:rPr>
          <w:rFonts w:hint="default" w:ascii="宋体" w:hAnsi="宋体" w:cs="宋体"/>
          <w:color w:val="auto"/>
          <w:sz w:val="21"/>
          <w:szCs w:val="21"/>
          <w:highlight w:val="none"/>
          <w:lang w:val="en-US" w:eastAsia="zh-CN"/>
        </w:rPr>
        <w:t>、公示</w:t>
      </w:r>
      <w:r>
        <w:rPr>
          <w:rFonts w:hint="eastAsia" w:ascii="宋体" w:hAnsi="宋体" w:cs="宋体"/>
          <w:color w:val="auto"/>
          <w:sz w:val="21"/>
          <w:szCs w:val="21"/>
          <w:highlight w:val="none"/>
          <w:lang w:val="en-US" w:eastAsia="zh-CN"/>
        </w:rPr>
        <w:t>通知</w:t>
      </w:r>
      <w:r>
        <w:rPr>
          <w:rFonts w:hint="default"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意见反馈报告</w:t>
      </w:r>
      <w:r>
        <w:rPr>
          <w:rFonts w:hint="default" w:ascii="宋体" w:hAnsi="宋体" w:cs="宋体"/>
          <w:color w:val="auto"/>
          <w:sz w:val="21"/>
          <w:szCs w:val="21"/>
          <w:highlight w:val="none"/>
          <w:lang w:val="en-US" w:eastAsia="zh-CN"/>
        </w:rPr>
        <w:t>、城管部门</w:t>
      </w:r>
      <w:r>
        <w:rPr>
          <w:rFonts w:hint="eastAsia" w:ascii="宋体" w:hAnsi="宋体" w:cs="宋体"/>
          <w:color w:val="auto"/>
          <w:sz w:val="21"/>
          <w:szCs w:val="21"/>
          <w:highlight w:val="none"/>
          <w:lang w:val="en-US" w:eastAsia="zh-CN"/>
        </w:rPr>
        <w:t>批复</w:t>
      </w:r>
      <w:r>
        <w:rPr>
          <w:rFonts w:hint="default" w:ascii="宋体" w:hAnsi="宋体" w:cs="宋体"/>
          <w:color w:val="auto"/>
          <w:sz w:val="21"/>
          <w:szCs w:val="21"/>
          <w:highlight w:val="none"/>
          <w:lang w:val="en-US" w:eastAsia="zh-CN"/>
        </w:rPr>
        <w:t>、实施前、中、后全过程的图片记录</w:t>
      </w:r>
      <w:r>
        <w:rPr>
          <w:rFonts w:hint="eastAsia" w:ascii="宋体" w:hAnsi="宋体" w:cs="宋体"/>
          <w:color w:val="auto"/>
          <w:sz w:val="21"/>
          <w:szCs w:val="21"/>
          <w:highlight w:val="none"/>
          <w:lang w:val="en-US" w:eastAsia="zh-CN"/>
        </w:rPr>
        <w:t>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.1.3 树木修剪技术档案应包含</w:t>
      </w:r>
      <w:r>
        <w:rPr>
          <w:rFonts w:hint="eastAsia" w:ascii="宋体" w:hAnsi="宋体" w:cs="宋体"/>
          <w:color w:val="auto"/>
          <w:sz w:val="21"/>
          <w:szCs w:val="21"/>
          <w:highlight w:val="none"/>
          <w:lang w:val="en-US" w:eastAsia="zh-CN"/>
        </w:rPr>
        <w:t>但不限于</w:t>
      </w:r>
      <w:r>
        <w:rPr>
          <w:rFonts w:hint="default" w:ascii="宋体" w:hAnsi="宋体" w:cs="宋体"/>
          <w:color w:val="auto"/>
          <w:sz w:val="21"/>
          <w:szCs w:val="21"/>
          <w:highlight w:val="none"/>
          <w:lang w:val="en-US" w:eastAsia="zh-CN"/>
        </w:rPr>
        <w:t>：修剪时间、地点和天气状况</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修剪</w:t>
      </w:r>
      <w:r>
        <w:rPr>
          <w:rFonts w:hint="eastAsia" w:ascii="宋体" w:hAnsi="宋体" w:cs="宋体"/>
          <w:color w:val="auto"/>
          <w:sz w:val="21"/>
          <w:szCs w:val="21"/>
          <w:highlight w:val="none"/>
          <w:lang w:val="en-US" w:eastAsia="zh-CN"/>
        </w:rPr>
        <w:t>树木</w:t>
      </w:r>
      <w:r>
        <w:rPr>
          <w:rFonts w:hint="default" w:ascii="宋体" w:hAnsi="宋体" w:cs="宋体"/>
          <w:color w:val="auto"/>
          <w:sz w:val="21"/>
          <w:szCs w:val="21"/>
          <w:highlight w:val="none"/>
          <w:lang w:val="en-US" w:eastAsia="zh-CN"/>
        </w:rPr>
        <w:t>名称、规格、数量及修剪成效</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主要修剪方法和修剪工具</w:t>
      </w:r>
      <w:r>
        <w:rPr>
          <w:rFonts w:hint="eastAsia" w:ascii="宋体" w:hAnsi="宋体" w:cs="宋体"/>
          <w:color w:val="auto"/>
          <w:sz w:val="21"/>
          <w:szCs w:val="21"/>
          <w:highlight w:val="none"/>
          <w:lang w:val="en-US" w:eastAsia="zh-CN"/>
        </w:rPr>
        <w:t>、</w:t>
      </w:r>
      <w:r>
        <w:rPr>
          <w:rFonts w:hint="default" w:ascii="宋体" w:hAnsi="宋体" w:cs="宋体"/>
          <w:color w:val="auto"/>
          <w:sz w:val="21"/>
          <w:szCs w:val="21"/>
          <w:highlight w:val="none"/>
          <w:lang w:val="en-US" w:eastAsia="zh-CN"/>
        </w:rPr>
        <w:t>修剪人和项目负责人</w:t>
      </w:r>
      <w:r>
        <w:rPr>
          <w:rFonts w:hint="eastAsia" w:ascii="宋体" w:hAnsi="宋体" w:cs="宋体"/>
          <w:color w:val="auto"/>
          <w:sz w:val="21"/>
          <w:szCs w:val="21"/>
          <w:highlight w:val="none"/>
          <w:lang w:val="en-US" w:eastAsia="zh-CN"/>
        </w:rPr>
        <w:t>等</w:t>
      </w:r>
      <w:r>
        <w:rPr>
          <w:rFonts w:hint="default"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outlineLvl w:val="1"/>
        <w:rPr>
          <w:rFonts w:hint="default" w:ascii="宋体" w:hAnsi="宋体" w:cs="宋体"/>
          <w:color w:val="auto"/>
          <w:sz w:val="24"/>
          <w:szCs w:val="24"/>
          <w:highlight w:val="none"/>
          <w:lang w:val="en-US" w:eastAsia="zh-CN"/>
        </w:rPr>
      </w:pPr>
      <w:bookmarkStart w:id="40" w:name="_Toc9022"/>
      <w:bookmarkStart w:id="41" w:name="_Toc13532"/>
      <w:r>
        <w:rPr>
          <w:rFonts w:hint="eastAsia" w:ascii="宋体" w:hAnsi="宋体" w:cs="宋体"/>
          <w:color w:val="auto"/>
          <w:sz w:val="24"/>
          <w:szCs w:val="24"/>
          <w:highlight w:val="none"/>
          <w:lang w:val="en-US" w:eastAsia="zh-CN"/>
        </w:rPr>
        <w:t>5</w:t>
      </w:r>
      <w:r>
        <w:rPr>
          <w:rFonts w:hint="default" w:ascii="宋体" w:hAnsi="宋体" w:cs="宋体"/>
          <w:color w:val="auto"/>
          <w:sz w:val="24"/>
          <w:szCs w:val="24"/>
          <w:highlight w:val="none"/>
          <w:lang w:val="en-US" w:eastAsia="zh-CN"/>
        </w:rPr>
        <w:t>.2 档案模式</w:t>
      </w:r>
      <w:bookmarkEnd w:id="40"/>
      <w:bookmarkEnd w:id="41"/>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.2.1 建立电子档案和纸质档案双重管理模式，并建立相应的档案管理制度。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.2.2 纸质档案应每年分类整理，装订成册，编制目录，分类归档。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default" w:ascii="宋体" w:hAnsi="宋体" w:cs="宋体"/>
          <w:color w:val="auto"/>
          <w:sz w:val="21"/>
          <w:szCs w:val="21"/>
          <w:highlight w:val="none"/>
          <w:lang w:val="en-US" w:eastAsia="zh-CN"/>
        </w:rPr>
        <w:t>.2.3 电子档案统一设定电子文档归档要求，保证电子档案的真实性、安全性。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left"/>
        <w:textAlignment w:val="auto"/>
        <w:outlineLvl w:val="0"/>
        <w:rPr>
          <w:rFonts w:hint="default" w:ascii="宋体" w:hAnsi="宋体" w:cs="宋体"/>
          <w:color w:val="auto"/>
          <w:sz w:val="28"/>
          <w:szCs w:val="28"/>
          <w:highlight w:val="none"/>
          <w:lang w:val="en-US" w:eastAsia="zh-CN"/>
        </w:rPr>
      </w:pPr>
      <w:bookmarkStart w:id="42" w:name="_Toc11545"/>
      <w:bookmarkStart w:id="43" w:name="_Toc31346"/>
      <w:r>
        <w:rPr>
          <w:rFonts w:hint="eastAsia" w:ascii="宋体" w:hAnsi="宋体" w:cs="宋体"/>
          <w:color w:val="auto"/>
          <w:sz w:val="28"/>
          <w:szCs w:val="28"/>
          <w:highlight w:val="none"/>
          <w:lang w:val="en-US" w:eastAsia="zh-CN"/>
        </w:rPr>
        <w:t>6</w:t>
      </w:r>
      <w:r>
        <w:rPr>
          <w:rFonts w:hint="default"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lang w:val="en-US" w:eastAsia="zh-CN"/>
        </w:rPr>
        <w:t>培训与宣传</w:t>
      </w:r>
      <w:bookmarkEnd w:id="42"/>
      <w:bookmarkEnd w:id="43"/>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outlineLvl w:val="1"/>
        <w:rPr>
          <w:rFonts w:hint="eastAsia" w:ascii="宋体" w:hAnsi="宋体" w:cs="宋体"/>
          <w:color w:val="auto"/>
          <w:sz w:val="24"/>
          <w:szCs w:val="24"/>
          <w:highlight w:val="none"/>
          <w:lang w:val="en-US" w:eastAsia="zh-CN"/>
        </w:rPr>
      </w:pPr>
      <w:bookmarkStart w:id="44" w:name="_Toc13024"/>
      <w:r>
        <w:rPr>
          <w:rFonts w:hint="eastAsia" w:ascii="宋体" w:hAnsi="宋体" w:cs="宋体"/>
          <w:color w:val="auto"/>
          <w:sz w:val="24"/>
          <w:szCs w:val="24"/>
          <w:highlight w:val="none"/>
          <w:lang w:val="en-US" w:eastAsia="zh-CN"/>
        </w:rPr>
        <w:t>6.1 培训</w:t>
      </w:r>
      <w:bookmarkEnd w:id="44"/>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firstLineChars="200"/>
        <w:jc w:val="left"/>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为全面提升</w:t>
      </w:r>
      <w:r>
        <w:rPr>
          <w:rFonts w:hint="default" w:ascii="宋体" w:hAnsi="宋体" w:cs="宋体"/>
          <w:color w:val="auto"/>
          <w:sz w:val="21"/>
          <w:szCs w:val="21"/>
          <w:highlight w:val="none"/>
          <w:lang w:val="en-US" w:eastAsia="zh-CN"/>
        </w:rPr>
        <w:t>城市树木精细化</w:t>
      </w:r>
      <w:r>
        <w:rPr>
          <w:rFonts w:hint="eastAsia" w:ascii="宋体" w:hAnsi="宋体" w:cs="宋体"/>
          <w:color w:val="auto"/>
          <w:sz w:val="21"/>
          <w:szCs w:val="21"/>
          <w:highlight w:val="none"/>
          <w:lang w:val="en-US" w:eastAsia="zh-CN"/>
        </w:rPr>
        <w:t>养</w:t>
      </w:r>
      <w:r>
        <w:rPr>
          <w:rFonts w:hint="default" w:ascii="宋体" w:hAnsi="宋体" w:cs="宋体"/>
          <w:color w:val="auto"/>
          <w:sz w:val="21"/>
          <w:szCs w:val="21"/>
          <w:highlight w:val="none"/>
          <w:lang w:val="en-US" w:eastAsia="zh-CN"/>
        </w:rPr>
        <w:t>护管理</w:t>
      </w:r>
      <w:r>
        <w:rPr>
          <w:rFonts w:hint="eastAsia" w:ascii="宋体" w:hAnsi="宋体" w:cs="宋体"/>
          <w:color w:val="auto"/>
          <w:sz w:val="21"/>
          <w:szCs w:val="21"/>
          <w:highlight w:val="none"/>
          <w:lang w:val="en-US" w:eastAsia="zh-CN"/>
        </w:rPr>
        <w:t>水平</w:t>
      </w:r>
      <w:r>
        <w:rPr>
          <w:rFonts w:hint="default"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绿化养护责任人</w:t>
      </w:r>
      <w:r>
        <w:rPr>
          <w:rFonts w:hint="default" w:ascii="宋体" w:hAnsi="宋体" w:cs="宋体"/>
          <w:color w:val="auto"/>
          <w:sz w:val="21"/>
          <w:szCs w:val="21"/>
          <w:highlight w:val="none"/>
          <w:lang w:val="en-US" w:eastAsia="zh-CN"/>
        </w:rPr>
        <w:t>应</w:t>
      </w:r>
      <w:r>
        <w:rPr>
          <w:rFonts w:hint="eastAsia" w:ascii="宋体" w:hAnsi="宋体" w:cs="宋体"/>
          <w:color w:val="auto"/>
          <w:sz w:val="21"/>
          <w:szCs w:val="21"/>
          <w:highlight w:val="none"/>
          <w:lang w:val="en-US" w:eastAsia="zh-CN"/>
        </w:rPr>
        <w:t>组织</w:t>
      </w:r>
      <w:r>
        <w:rPr>
          <w:rFonts w:hint="default" w:ascii="宋体" w:hAnsi="宋体" w:cs="宋体"/>
          <w:color w:val="auto"/>
          <w:sz w:val="21"/>
          <w:szCs w:val="21"/>
          <w:highlight w:val="none"/>
          <w:lang w:val="en-US" w:eastAsia="zh-CN"/>
        </w:rPr>
        <w:t>绿化养护、物业管理</w:t>
      </w:r>
      <w:r>
        <w:rPr>
          <w:rFonts w:hint="eastAsia" w:ascii="宋体" w:hAnsi="宋体" w:cs="宋体"/>
          <w:color w:val="auto"/>
          <w:sz w:val="21"/>
          <w:szCs w:val="21"/>
          <w:highlight w:val="none"/>
          <w:lang w:val="en-US" w:eastAsia="zh-CN"/>
        </w:rPr>
        <w:t>等</w:t>
      </w:r>
      <w:r>
        <w:rPr>
          <w:rFonts w:hint="default" w:ascii="宋体" w:hAnsi="宋体" w:cs="宋体"/>
          <w:color w:val="auto"/>
          <w:sz w:val="21"/>
          <w:szCs w:val="21"/>
          <w:highlight w:val="none"/>
          <w:lang w:val="en-US" w:eastAsia="zh-CN"/>
        </w:rPr>
        <w:t>单位</w:t>
      </w:r>
      <w:r>
        <w:rPr>
          <w:rFonts w:hint="eastAsia" w:ascii="宋体" w:hAnsi="宋体" w:cs="宋体"/>
          <w:color w:val="auto"/>
          <w:sz w:val="21"/>
          <w:szCs w:val="21"/>
          <w:highlight w:val="none"/>
          <w:lang w:val="en-US" w:eastAsia="zh-CN"/>
        </w:rPr>
        <w:t>的相关人员，多渠道开展</w:t>
      </w:r>
      <w:r>
        <w:rPr>
          <w:rFonts w:hint="default" w:ascii="宋体" w:hAnsi="宋体" w:cs="宋体"/>
          <w:color w:val="auto"/>
          <w:sz w:val="21"/>
          <w:szCs w:val="21"/>
          <w:highlight w:val="none"/>
          <w:lang w:val="en-US" w:eastAsia="zh-CN"/>
        </w:rPr>
        <w:t>树木修剪</w:t>
      </w:r>
      <w:r>
        <w:rPr>
          <w:rFonts w:hint="eastAsia" w:ascii="宋体" w:hAnsi="宋体" w:cs="宋体"/>
          <w:color w:val="auto"/>
          <w:sz w:val="21"/>
          <w:szCs w:val="21"/>
          <w:highlight w:val="none"/>
          <w:lang w:val="en-US" w:eastAsia="zh-CN"/>
        </w:rPr>
        <w:t>常态化</w:t>
      </w:r>
      <w:r>
        <w:rPr>
          <w:rFonts w:hint="default" w:ascii="宋体" w:hAnsi="宋体" w:cs="宋体"/>
          <w:color w:val="auto"/>
          <w:sz w:val="21"/>
          <w:szCs w:val="21"/>
          <w:highlight w:val="none"/>
          <w:lang w:val="en-US" w:eastAsia="zh-CN"/>
        </w:rPr>
        <w:t>技术培训</w:t>
      </w:r>
      <w:r>
        <w:rPr>
          <w:rFonts w:hint="eastAsia" w:ascii="宋体" w:hAnsi="宋体" w:cs="宋体"/>
          <w:color w:val="auto"/>
          <w:sz w:val="21"/>
          <w:szCs w:val="21"/>
          <w:highlight w:val="none"/>
          <w:lang w:val="en-US" w:eastAsia="zh-CN"/>
        </w:rPr>
        <w:t>，构建深圳树木修剪人才队伍。</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outlineLvl w:val="1"/>
        <w:rPr>
          <w:rFonts w:hint="eastAsia" w:ascii="宋体" w:hAnsi="宋体" w:cs="宋体"/>
          <w:color w:val="auto"/>
          <w:sz w:val="24"/>
          <w:szCs w:val="24"/>
          <w:highlight w:val="none"/>
          <w:lang w:val="en-US" w:eastAsia="zh-CN"/>
        </w:rPr>
      </w:pPr>
      <w:bookmarkStart w:id="45" w:name="_Toc1923"/>
      <w:r>
        <w:rPr>
          <w:rFonts w:hint="eastAsia" w:ascii="宋体" w:hAnsi="宋体" w:cs="宋体"/>
          <w:color w:val="auto"/>
          <w:sz w:val="24"/>
          <w:szCs w:val="24"/>
          <w:highlight w:val="none"/>
          <w:lang w:val="en-US" w:eastAsia="zh-CN"/>
        </w:rPr>
        <w:t>6.2 宣传</w:t>
      </w:r>
      <w:bookmarkEnd w:id="45"/>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firstLineChars="200"/>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城管部门</w:t>
      </w:r>
      <w:r>
        <w:rPr>
          <w:rFonts w:hint="default" w:ascii="宋体" w:hAnsi="宋体" w:cs="宋体"/>
          <w:color w:val="auto"/>
          <w:sz w:val="21"/>
          <w:szCs w:val="21"/>
          <w:highlight w:val="none"/>
          <w:lang w:val="en-US" w:eastAsia="zh-CN"/>
        </w:rPr>
        <w:t>要充分利用各类媒体及公园宣传平台，向公众开展树木修剪的宣传，树木防台风修剪的宣传。让市民群众充分了解树木修剪的科学性、必要性，了解修剪是树木健康生长的重要技术措施。同时，积极收集社会、市民关于树木修剪的合理化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default" w:ascii="宋体" w:hAnsi="宋体" w:cs="宋体"/>
          <w:color w:val="auto"/>
          <w:sz w:val="21"/>
          <w:szCs w:val="21"/>
          <w:highlight w:val="yellow"/>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hint="eastAsia" w:ascii="宋体" w:hAnsi="宋体" w:cs="宋体"/>
          <w:b/>
          <w:bCs/>
          <w:color w:val="auto"/>
          <w:sz w:val="32"/>
          <w:szCs w:val="32"/>
          <w:highlight w:val="none"/>
          <w:lang w:val="en-US" w:eastAsia="zh-CN"/>
        </w:rPr>
      </w:pPr>
      <w:bookmarkStart w:id="46" w:name="_Toc29740"/>
      <w:bookmarkStart w:id="47" w:name="_Toc869"/>
      <w:r>
        <w:rPr>
          <w:rFonts w:hint="eastAsia" w:ascii="宋体" w:hAnsi="宋体" w:cs="宋体"/>
          <w:b/>
          <w:bCs/>
          <w:color w:val="auto"/>
          <w:sz w:val="32"/>
          <w:szCs w:val="32"/>
          <w:highlight w:val="none"/>
          <w:lang w:val="en-US" w:eastAsia="zh-CN"/>
        </w:rPr>
        <w:t>7 附录A</w:t>
      </w:r>
      <w:bookmarkEnd w:id="46"/>
      <w:bookmarkEnd w:id="47"/>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宋体" w:hAnsi="宋体" w:cs="宋体"/>
          <w:color w:val="auto"/>
          <w:sz w:val="32"/>
          <w:szCs w:val="32"/>
          <w:highlight w:val="none"/>
          <w:lang w:val="en-US" w:eastAsia="zh-CN"/>
        </w:rPr>
      </w:pPr>
      <w:r>
        <w:rPr>
          <w:rFonts w:hint="default" w:ascii="宋体" w:hAnsi="宋体" w:cs="宋体"/>
          <w:color w:val="auto"/>
          <w:sz w:val="32"/>
          <w:szCs w:val="32"/>
          <w:highlight w:val="none"/>
          <w:lang w:val="en-US" w:eastAsia="zh-CN"/>
        </w:rPr>
        <w:drawing>
          <wp:anchor distT="0" distB="0" distL="114300" distR="114300" simplePos="0" relativeHeight="251659264" behindDoc="0" locked="0" layoutInCell="1" allowOverlap="1">
            <wp:simplePos x="0" y="0"/>
            <wp:positionH relativeFrom="column">
              <wp:posOffset>-79375</wp:posOffset>
            </wp:positionH>
            <wp:positionV relativeFrom="paragraph">
              <wp:posOffset>54610</wp:posOffset>
            </wp:positionV>
            <wp:extent cx="5432425" cy="7847330"/>
            <wp:effectExtent l="0" t="0" r="15875" b="1270"/>
            <wp:wrapSquare wrapText="bothSides"/>
            <wp:docPr id="4" name="图片 4" descr="E:\zane\02 工作项目\20220729 深圳园林树木修剪工作指引修编\02 过程\0819 上会文件\深圳园林树木修剪工作流程图_01.jpg深圳园林树木修剪工作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zane\02 工作项目\20220729 深圳园林树木修剪工作指引修编\02 过程\0819 上会文件\深圳园林树木修剪工作流程图_01.jpg深圳园林树木修剪工作流程图_01"/>
                    <pic:cNvPicPr>
                      <a:picLocks noChangeAspect="1"/>
                    </pic:cNvPicPr>
                  </pic:nvPicPr>
                  <pic:blipFill>
                    <a:blip r:embed="rId6"/>
                    <a:srcRect/>
                    <a:stretch>
                      <a:fillRect/>
                    </a:stretch>
                  </pic:blipFill>
                  <pic:spPr>
                    <a:xfrm>
                      <a:off x="0" y="0"/>
                      <a:ext cx="5432367" cy="7847215"/>
                    </a:xfrm>
                    <a:prstGeom prst="rect">
                      <a:avLst/>
                    </a:prstGeom>
                  </pic:spPr>
                </pic:pic>
              </a:graphicData>
            </a:graphic>
          </wp:anchor>
        </w:drawing>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C059"/>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NzczYTAyZWRmNmU3NmNkZTgxMDY0NjIyMzc5NzkifQ=="/>
  </w:docVars>
  <w:rsids>
    <w:rsidRoot w:val="00000000"/>
    <w:rsid w:val="020908E5"/>
    <w:rsid w:val="020B0830"/>
    <w:rsid w:val="029F7DDD"/>
    <w:rsid w:val="03310C95"/>
    <w:rsid w:val="03BA6990"/>
    <w:rsid w:val="04D35187"/>
    <w:rsid w:val="07ED3C72"/>
    <w:rsid w:val="0AE75E91"/>
    <w:rsid w:val="0C030998"/>
    <w:rsid w:val="0F4966F1"/>
    <w:rsid w:val="0F763DE1"/>
    <w:rsid w:val="10B15531"/>
    <w:rsid w:val="11E10C97"/>
    <w:rsid w:val="13D60516"/>
    <w:rsid w:val="14242573"/>
    <w:rsid w:val="16BB0E8C"/>
    <w:rsid w:val="172D1BD7"/>
    <w:rsid w:val="178140E3"/>
    <w:rsid w:val="182433FB"/>
    <w:rsid w:val="182A4FAB"/>
    <w:rsid w:val="185A6C8E"/>
    <w:rsid w:val="1B64053C"/>
    <w:rsid w:val="1DBA3F9F"/>
    <w:rsid w:val="1E2A3FE1"/>
    <w:rsid w:val="1F9C75D1"/>
    <w:rsid w:val="20C15BDC"/>
    <w:rsid w:val="2198549A"/>
    <w:rsid w:val="221874CD"/>
    <w:rsid w:val="229616FE"/>
    <w:rsid w:val="24A221EC"/>
    <w:rsid w:val="24DD56FA"/>
    <w:rsid w:val="277206A9"/>
    <w:rsid w:val="27AF7FDE"/>
    <w:rsid w:val="2AA00070"/>
    <w:rsid w:val="2AB419C9"/>
    <w:rsid w:val="2C6728D2"/>
    <w:rsid w:val="2CC67964"/>
    <w:rsid w:val="2F0350C8"/>
    <w:rsid w:val="2F4A5C09"/>
    <w:rsid w:val="2F807CA5"/>
    <w:rsid w:val="2FE32806"/>
    <w:rsid w:val="30150DE9"/>
    <w:rsid w:val="30B03316"/>
    <w:rsid w:val="31B641E6"/>
    <w:rsid w:val="336C0D55"/>
    <w:rsid w:val="348B7E59"/>
    <w:rsid w:val="349B4EE7"/>
    <w:rsid w:val="34C119FD"/>
    <w:rsid w:val="354C6AC6"/>
    <w:rsid w:val="35906270"/>
    <w:rsid w:val="36144CF7"/>
    <w:rsid w:val="38286A02"/>
    <w:rsid w:val="3B152F5F"/>
    <w:rsid w:val="3D461985"/>
    <w:rsid w:val="3E39395D"/>
    <w:rsid w:val="3E986634"/>
    <w:rsid w:val="3EBA486A"/>
    <w:rsid w:val="40AD6C0D"/>
    <w:rsid w:val="41085262"/>
    <w:rsid w:val="416E4CE3"/>
    <w:rsid w:val="42631045"/>
    <w:rsid w:val="450E476D"/>
    <w:rsid w:val="45893DBF"/>
    <w:rsid w:val="477E1AEF"/>
    <w:rsid w:val="48C70B4B"/>
    <w:rsid w:val="48DF700C"/>
    <w:rsid w:val="4A6240BF"/>
    <w:rsid w:val="4AD1731E"/>
    <w:rsid w:val="4B315816"/>
    <w:rsid w:val="4BB02CE7"/>
    <w:rsid w:val="4C021346"/>
    <w:rsid w:val="4D5C5ABB"/>
    <w:rsid w:val="4E023C17"/>
    <w:rsid w:val="4ED35A2D"/>
    <w:rsid w:val="4F1D469B"/>
    <w:rsid w:val="51490ED7"/>
    <w:rsid w:val="51AE14F2"/>
    <w:rsid w:val="52B1564D"/>
    <w:rsid w:val="53E15163"/>
    <w:rsid w:val="5490363C"/>
    <w:rsid w:val="550204F2"/>
    <w:rsid w:val="55290AAB"/>
    <w:rsid w:val="55DD7CE1"/>
    <w:rsid w:val="571A489C"/>
    <w:rsid w:val="58670270"/>
    <w:rsid w:val="58F25C6D"/>
    <w:rsid w:val="59E44413"/>
    <w:rsid w:val="5B980631"/>
    <w:rsid w:val="5EA40E9B"/>
    <w:rsid w:val="5F542373"/>
    <w:rsid w:val="60436066"/>
    <w:rsid w:val="60831FD9"/>
    <w:rsid w:val="621F643A"/>
    <w:rsid w:val="623956DD"/>
    <w:rsid w:val="626B0B7B"/>
    <w:rsid w:val="627210BE"/>
    <w:rsid w:val="62924A82"/>
    <w:rsid w:val="62D636E7"/>
    <w:rsid w:val="6377698C"/>
    <w:rsid w:val="63A02C23"/>
    <w:rsid w:val="660A5C72"/>
    <w:rsid w:val="67044188"/>
    <w:rsid w:val="67710161"/>
    <w:rsid w:val="68275A6F"/>
    <w:rsid w:val="694B0F71"/>
    <w:rsid w:val="6B1E57DB"/>
    <w:rsid w:val="6B8B1580"/>
    <w:rsid w:val="6F0D0F24"/>
    <w:rsid w:val="6F643C5F"/>
    <w:rsid w:val="74E66526"/>
    <w:rsid w:val="74FE2F0B"/>
    <w:rsid w:val="75720F9D"/>
    <w:rsid w:val="790B654D"/>
    <w:rsid w:val="7AA64C0E"/>
    <w:rsid w:val="7B13345A"/>
    <w:rsid w:val="7B67434F"/>
    <w:rsid w:val="7E6558B3"/>
    <w:rsid w:val="7E7863BF"/>
    <w:rsid w:val="8D3F1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8619</Words>
  <Characters>9361</Characters>
  <Lines>0</Lines>
  <Paragraphs>0</Paragraphs>
  <TotalTime>3</TotalTime>
  <ScaleCrop>false</ScaleCrop>
  <LinksUpToDate>false</LinksUpToDate>
  <CharactersWithSpaces>9634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2022-07-29T11:06:00Z</dcterms:created>
  <dc:creator>Liu</dc:creator>
  <cp:lastModifiedBy>吴雨轩</cp:lastModifiedBy>
  <cp:lastPrinted>2022-09-08T17:21:00Z</cp:lastPrinted>
  <dcterms:modified xsi:type="dcterms:W3CDTF">2022-11-30T16:36:57Z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1278F62A77BC42BDB0C0E86FC74093BA</vt:lpwstr>
  </property>
</Properties>
</file>