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龙岗区国高认定扶持项目</w:t>
      </w:r>
    </w:p>
    <w:p>
      <w:pPr>
        <w:ind w:firstLine="420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 操作手册</w:t>
      </w:r>
    </w:p>
    <w:p/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1）在手机应用商店</w:t>
      </w:r>
      <w:r>
        <w:rPr>
          <w:rFonts w:ascii="仿宋_GB2312" w:hAnsi="仿宋_GB2312" w:eastAsia="仿宋_GB2312" w:cs="仿宋_GB2312"/>
          <w:sz w:val="28"/>
          <w:szCs w:val="36"/>
        </w:rPr>
        <w:t>下载并打开“ｉ深圳”APP</w:t>
      </w:r>
      <w:r>
        <w:rPr>
          <w:rFonts w:hint="eastAsia" w:ascii="仿宋_GB2312" w:hAnsi="仿宋_GB2312" w:eastAsia="仿宋_GB2312" w:cs="仿宋_GB2312"/>
          <w:sz w:val="28"/>
          <w:szCs w:val="36"/>
        </w:rPr>
        <w:t>。</w:t>
      </w:r>
    </w:p>
    <w:p>
      <w:pPr>
        <w:pStyle w:val="5"/>
        <w:spacing w:before="0" w:beforeAutospacing="0" w:after="0" w:afterAutospacing="0" w:line="480" w:lineRule="atLeast"/>
        <w:jc w:val="center"/>
        <w:rPr>
          <w:spacing w:val="8"/>
        </w:rPr>
      </w:pPr>
      <w:r>
        <w:rPr>
          <w:spacing w:val="8"/>
        </w:rPr>
        <w:drawing>
          <wp:inline distT="0" distB="0" distL="0" distR="0">
            <wp:extent cx="1094740" cy="14712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07" cy="14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E3E3A"/>
          <w:spacing w:val="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ascii="仿宋_GB2312" w:hAnsi="仿宋_GB2312" w:eastAsia="仿宋_GB2312" w:cs="仿宋_GB2312"/>
          <w:sz w:val="28"/>
          <w:szCs w:val="36"/>
        </w:rPr>
        <w:t>根据用户地理位置（龙岗区地域范围内）</w:t>
      </w:r>
      <w:r>
        <w:rPr>
          <w:rFonts w:hint="eastAsia" w:ascii="仿宋_GB2312" w:hAnsi="仿宋_GB2312" w:eastAsia="仿宋_GB2312" w:cs="仿宋_GB2312"/>
          <w:sz w:val="28"/>
          <w:szCs w:val="36"/>
        </w:rPr>
        <w:t>，</w:t>
      </w:r>
      <w:r>
        <w:rPr>
          <w:rFonts w:ascii="仿宋_GB2312" w:hAnsi="仿宋_GB2312" w:eastAsia="仿宋_GB2312" w:cs="仿宋_GB2312"/>
          <w:sz w:val="28"/>
          <w:szCs w:val="36"/>
        </w:rPr>
        <w:t>会提示直接跳转到“ｉ龙岗”服务专区</w:t>
      </w:r>
      <w:r>
        <w:rPr>
          <w:rFonts w:hint="eastAsia" w:ascii="仿宋_GB2312" w:hAnsi="仿宋_GB2312" w:eastAsia="仿宋_GB2312" w:cs="仿宋_GB2312"/>
          <w:sz w:val="28"/>
          <w:szCs w:val="36"/>
        </w:rPr>
        <w:t>，</w:t>
      </w:r>
      <w:r>
        <w:rPr>
          <w:rFonts w:ascii="仿宋_GB2312" w:hAnsi="仿宋_GB2312" w:eastAsia="仿宋_GB2312" w:cs="仿宋_GB2312"/>
          <w:sz w:val="28"/>
          <w:szCs w:val="36"/>
        </w:rPr>
        <w:t>也</w:t>
      </w:r>
      <w:r>
        <w:rPr>
          <w:rFonts w:hint="eastAsia" w:ascii="仿宋_GB2312" w:hAnsi="仿宋_GB2312" w:eastAsia="仿宋_GB2312" w:cs="仿宋_GB2312"/>
          <w:sz w:val="28"/>
          <w:szCs w:val="36"/>
        </w:rPr>
        <w:t>可以从</w:t>
      </w:r>
      <w:r>
        <w:rPr>
          <w:rFonts w:ascii="仿宋_GB2312" w:hAnsi="仿宋_GB2312" w:eastAsia="仿宋_GB2312" w:cs="仿宋_GB2312"/>
          <w:sz w:val="28"/>
          <w:szCs w:val="36"/>
        </w:rPr>
        <w:t>“区级服务”进入</w:t>
      </w:r>
      <w:r>
        <w:rPr>
          <w:rFonts w:hint="eastAsia" w:ascii="仿宋_GB2312" w:hAnsi="仿宋_GB2312" w:eastAsia="仿宋_GB2312" w:cs="仿宋_GB2312"/>
          <w:sz w:val="28"/>
          <w:szCs w:val="36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sz w:val="40"/>
          <w:szCs w:val="44"/>
        </w:rPr>
      </w:pPr>
      <w:r>
        <w:rPr>
          <w:rFonts w:ascii="Helvetica" w:hAnsi="Helvetica" w:cs="Helvetica"/>
          <w:color w:val="4E3E3A"/>
          <w:spacing w:val="15"/>
        </w:rPr>
        <w:drawing>
          <wp:inline distT="0" distB="0" distL="0" distR="0">
            <wp:extent cx="3872230" cy="3562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580" cy="35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ascii="仿宋_GB2312" w:hAnsi="仿宋_GB2312" w:eastAsia="仿宋_GB2312" w:cs="仿宋_GB2312"/>
          <w:sz w:val="28"/>
          <w:szCs w:val="36"/>
        </w:rPr>
        <w:t>2</w:t>
      </w:r>
      <w:r>
        <w:rPr>
          <w:rFonts w:hint="eastAsia" w:ascii="仿宋_GB2312" w:hAnsi="仿宋_GB2312" w:eastAsia="仿宋_GB2312" w:cs="仿宋_GB2312"/>
          <w:sz w:val="28"/>
          <w:szCs w:val="36"/>
        </w:rPr>
        <w:t>）点击服务超市-科技创新-国高认定扶持或扫描二维码进入申报页。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t xml:space="preserve"> </w:t>
      </w:r>
      <w:r>
        <w:drawing>
          <wp:inline distT="0" distB="0" distL="0" distR="0">
            <wp:extent cx="1615440" cy="3599815"/>
            <wp:effectExtent l="19050" t="19050" r="2286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2254" cy="36142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612900" cy="3604260"/>
            <wp:effectExtent l="19050" t="19050" r="2540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157" cy="36384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3）在申报页点击【立即参与】，进入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企业认证</w:t>
      </w:r>
      <w:r>
        <w:rPr>
          <w:rFonts w:hint="eastAsia" w:ascii="仿宋_GB2312" w:hAnsi="仿宋_GB2312" w:eastAsia="仿宋_GB2312" w:cs="仿宋_GB2312"/>
          <w:sz w:val="28"/>
          <w:szCs w:val="36"/>
        </w:rPr>
        <w:t>流程，跳转到微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信广东省统一身份认证平台，输入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企业账户密码</w:t>
      </w:r>
      <w:r>
        <w:rPr>
          <w:rFonts w:hint="eastAsia" w:ascii="仿宋_GB2312" w:hAnsi="仿宋_GB2312" w:eastAsia="仿宋_GB2312" w:cs="仿宋_GB2312"/>
          <w:sz w:val="28"/>
          <w:szCs w:val="36"/>
        </w:rPr>
        <w:t>进行认证。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drawing>
          <wp:inline distT="0" distB="0" distL="0" distR="0">
            <wp:extent cx="1678940" cy="3790950"/>
            <wp:effectExtent l="19050" t="19050" r="16510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9000" cy="38128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99260" cy="3802380"/>
            <wp:effectExtent l="19050" t="19050" r="15240" b="266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7696" cy="38428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74800" cy="3530600"/>
            <wp:effectExtent l="19050" t="19050" r="25400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rcRect r="925"/>
                    <a:stretch>
                      <a:fillRect/>
                    </a:stretch>
                  </pic:blipFill>
                  <pic:spPr>
                    <a:xfrm>
                      <a:off x="0" y="0"/>
                      <a:ext cx="1584861" cy="35537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70355" cy="3517900"/>
            <wp:effectExtent l="19050" t="19050" r="10795" b="2540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2774" cy="35231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4）如果企业未注册过粤信签账号，可以通过注册账号按钮进行注册。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_GB2312" w:hAnsi="仿宋_GB2312" w:eastAsia="仿宋_GB2312" w:cs="仿宋_GB2312"/>
          <w:sz w:val="28"/>
          <w:szCs w:val="36"/>
        </w:rPr>
      </w:pPr>
      <w:r>
        <w:drawing>
          <wp:inline distT="0" distB="0" distL="0" distR="0">
            <wp:extent cx="1569720" cy="3492500"/>
            <wp:effectExtent l="19050" t="19050" r="1143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2372" cy="35192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55750" cy="3460750"/>
            <wp:effectExtent l="19050" t="19050" r="25400" b="254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9668" cy="34909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55750" cy="3477260"/>
            <wp:effectExtent l="19050" t="19050" r="25400" b="279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1926" cy="34915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5）认证通过后，返回i深圳-龙岗专区填写申报信息，填写完成后提交。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</w:t>
      </w:r>
      <w:r>
        <w:rPr>
          <w:rFonts w:ascii="仿宋_GB2312" w:hAnsi="仿宋_GB2312" w:eastAsia="仿宋_GB2312" w:cs="仿宋_GB2312"/>
          <w:sz w:val="28"/>
          <w:szCs w:val="36"/>
        </w:rPr>
        <w:t xml:space="preserve">  </w:t>
      </w:r>
      <w:r>
        <w:drawing>
          <wp:inline distT="0" distB="0" distL="0" distR="0">
            <wp:extent cx="2502535" cy="5569585"/>
            <wp:effectExtent l="19050" t="19050" r="12065" b="1206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507" cy="55789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25"/>
    <w:rsid w:val="00067597"/>
    <w:rsid w:val="00160CDC"/>
    <w:rsid w:val="001B2BA4"/>
    <w:rsid w:val="00223CC6"/>
    <w:rsid w:val="00255EF8"/>
    <w:rsid w:val="0031563B"/>
    <w:rsid w:val="00406690"/>
    <w:rsid w:val="004273CA"/>
    <w:rsid w:val="004329DD"/>
    <w:rsid w:val="00443653"/>
    <w:rsid w:val="004C7D20"/>
    <w:rsid w:val="00515C72"/>
    <w:rsid w:val="00620C62"/>
    <w:rsid w:val="00621BF8"/>
    <w:rsid w:val="00630772"/>
    <w:rsid w:val="00670455"/>
    <w:rsid w:val="0067199D"/>
    <w:rsid w:val="00672DE4"/>
    <w:rsid w:val="006733E9"/>
    <w:rsid w:val="007A5995"/>
    <w:rsid w:val="00846CDF"/>
    <w:rsid w:val="00847F02"/>
    <w:rsid w:val="0086488A"/>
    <w:rsid w:val="008B4535"/>
    <w:rsid w:val="00976373"/>
    <w:rsid w:val="00A97CA7"/>
    <w:rsid w:val="00B82325"/>
    <w:rsid w:val="00BB7659"/>
    <w:rsid w:val="00BC71FD"/>
    <w:rsid w:val="00C03FA9"/>
    <w:rsid w:val="00C52784"/>
    <w:rsid w:val="00D63C6D"/>
    <w:rsid w:val="00D76524"/>
    <w:rsid w:val="00E848CF"/>
    <w:rsid w:val="00EA3D89"/>
    <w:rsid w:val="00F64C3E"/>
    <w:rsid w:val="00F86CD4"/>
    <w:rsid w:val="00FA638C"/>
    <w:rsid w:val="00FF1B4D"/>
    <w:rsid w:val="02F53709"/>
    <w:rsid w:val="16D26CE8"/>
    <w:rsid w:val="194C1D72"/>
    <w:rsid w:val="199B40B0"/>
    <w:rsid w:val="1FC773AB"/>
    <w:rsid w:val="216B3F31"/>
    <w:rsid w:val="39FF66AF"/>
    <w:rsid w:val="43CA696D"/>
    <w:rsid w:val="48441C27"/>
    <w:rsid w:val="493F6945"/>
    <w:rsid w:val="4A9D2916"/>
    <w:rsid w:val="4BD2607B"/>
    <w:rsid w:val="4ED02400"/>
    <w:rsid w:val="50030988"/>
    <w:rsid w:val="59E34CAA"/>
    <w:rsid w:val="5D8B1942"/>
    <w:rsid w:val="61A86601"/>
    <w:rsid w:val="6614022E"/>
    <w:rsid w:val="6DF8446C"/>
    <w:rsid w:val="6E73000C"/>
    <w:rsid w:val="7B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</Words>
  <Characters>239</Characters>
  <Lines>1</Lines>
  <Paragraphs>1</Paragraphs>
  <TotalTime>156</TotalTime>
  <ScaleCrop>false</ScaleCrop>
  <LinksUpToDate>false</LinksUpToDate>
  <CharactersWithSpaces>279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2022-01-14T20:16:00Z</dcterms:created>
  <dc:creator>Administrator</dc:creator>
  <cp:lastModifiedBy>谢艺云</cp:lastModifiedBy>
  <dcterms:modified xsi:type="dcterms:W3CDTF">2022-07-18T17:11:55Z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6DE057B94E094B7F95B6B1882A1E6560</vt:lpwstr>
  </property>
</Properties>
</file>