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驾驶员入场交通安全告知书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1.进出工地需服从现场人员指挥，并根据工地内规划路线及指示标线行驶；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2.停车位置需确保安全，防止发生溜车、翻车等情况发生；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3.不得超限装载建筑废弃物，施工单位如存在要求超限装载情况的，可向区住建部门投诉举报；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4.车辆起步前绕车一周进行安全检查，确保无人员在车辆周围时方可起步；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5.车辆驶出工地大门时，需按工地出入口人员指挥缓慢通行，确保无行人或电动车、自行车穿行时方可驶离；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  <w:t>行驶过程中遇到转弯、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路口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  <w:t>应放慢车速，注意观察是否有行人、自行车、电动车驾驶人员穿插贴行；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.</w:t>
      </w:r>
      <w:r>
        <w:rPr>
          <w:rFonts w:hint="eastAsia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车辆运行期间全程打开360全景影像设备，并在转弯、倒车等情况时注意观察影像提醒；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eastAsia="zh-CN"/>
        </w:rPr>
      </w:pPr>
      <w:r>
        <w:rPr>
          <w:rFonts w:hint="eastAsia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8.不到未经核准的消纳场所</w:t>
      </w:r>
      <w:r>
        <w:rPr>
          <w:rFonts w:hint="default" w:ascii="仿宋_GB2312" w:hAnsi="仿宋_GB2312" w:eastAsia="仿宋_GB2312" w:cstheme="minorBidi"/>
          <w:i w:val="0"/>
          <w:caps w:val="0"/>
          <w:spacing w:val="0"/>
          <w:sz w:val="32"/>
          <w:szCs w:val="32"/>
          <w:shd w:val="clear"/>
        </w:rPr>
        <w:t>倾倒建筑</w:t>
      </w:r>
      <w:r>
        <w:rPr>
          <w:rFonts w:hint="default" w:cstheme="minorBidi"/>
          <w:i w:val="0"/>
          <w:caps w:val="0"/>
          <w:spacing w:val="0"/>
          <w:sz w:val="32"/>
          <w:szCs w:val="32"/>
          <w:shd w:val="clear"/>
          <w:lang w:eastAsia="zh-CN"/>
        </w:rPr>
        <w:t>废弃物</w:t>
      </w:r>
      <w:r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val="en-US" w:eastAsia="zh-CN"/>
        </w:rPr>
        <w:t>驾驶员交通安全注意事项不仅限于以上内容，请同时遵守其他交通法规，祝一路平安！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cstheme="minorBidi"/>
          <w:i w:val="0"/>
          <w:caps w:val="0"/>
          <w:spacing w:val="0"/>
          <w:sz w:val="32"/>
          <w:szCs w:val="32"/>
          <w:shd w:val="clear"/>
          <w:lang w:val="en-US" w:eastAsia="zh-CN"/>
        </w:rPr>
        <w:t>龙岗区住房和建设局安全告知</w:t>
      </w:r>
      <w:bookmarkStart w:id="0" w:name="_GoBack"/>
      <w:bookmarkEnd w:id="0"/>
    </w:p>
    <w:sectPr>
      <w:pgSz w:w="11906" w:h="16838"/>
      <w:pgMar w:top="1984" w:right="1474" w:bottom="1984" w:left="1587" w:header="720" w:footer="720" w:gutter="0"/>
      <w:cols w:equalWidth="0" w:num="1">
        <w:col w:w="8306"/>
      </w:cols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59AA"/>
    <w:rsid w:val="3FF159AA"/>
    <w:rsid w:val="5BA9260A"/>
    <w:rsid w:val="73E20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560" w:lineRule="exact"/>
      <w:ind w:firstLine="640" w:firstLineChars="20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14</TotalTime>
  <ScaleCrop>false</ScaleCrop>
  <LinksUpToDate>false</LinksUpToDate>
  <CharactersWithSpaces>0</CharactersWithSpaces>
  <Application>WPS Office_11.8.2.10681_F1E327BC-269C-435d-A152-05C5408002CA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2022-09-20T15:12:00Z</dcterms:created>
  <dc:creator>接班人</dc:creator>
  <cp:lastModifiedBy>温胜旺</cp:lastModifiedBy>
  <dcterms:modified xsi:type="dcterms:W3CDTF">2022-09-22T09:49:54Z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