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/>
    <w:p/>
    <w:p/>
    <w:p>
      <w:pPr>
        <w:rPr>
          <w:color w:val="000000"/>
        </w:rPr>
      </w:pPr>
    </w:p>
    <w:p>
      <w:pPr>
        <w:spacing w:line="300" w:lineRule="auto"/>
        <w:jc w:val="center"/>
        <w:rPr>
          <w:rFonts w:ascii="黑体" w:hAnsi="黑体" w:eastAsia="黑体"/>
          <w:b/>
          <w:bCs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国家、省、市级众创空间配套扶持</w:t>
      </w:r>
    </w:p>
    <w:p>
      <w:pPr>
        <w:spacing w:line="300" w:lineRule="auto"/>
        <w:jc w:val="center"/>
        <w:rPr>
          <w:rFonts w:ascii="黑体" w:hAnsi="黑体" w:eastAsia="黑体"/>
          <w:b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项目申请书</w:t>
      </w:r>
    </w:p>
    <w:p/>
    <w:p/>
    <w:p/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3168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mobile1"/>
            <w:bookmarkEnd w:id="4"/>
            <w:bookmarkStart w:id="5" w:name="psn_tel_work1"/>
            <w:bookmarkEnd w:id="5"/>
          </w:p>
        </w:tc>
      </w:tr>
      <w:tr>
        <w:tblPrEx>
          <w:tblLayout w:type="fixed"/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mobile1"/>
            <w:bookmarkEnd w:id="7"/>
            <w:bookmarkStart w:id="8" w:name="contact_tel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传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day"/>
            <w:bookmarkEnd w:id="12"/>
            <w:bookmarkStart w:id="13" w:name="prp_submit_date_month"/>
            <w:bookmarkEnd w:id="13"/>
            <w:bookmarkStart w:id="14" w:name="prp_submit_date_year"/>
            <w:bookmarkEnd w:id="14"/>
          </w:p>
        </w:tc>
      </w:tr>
    </w:tbl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深圳市龙岗区科技创新局</w:t>
      </w:r>
    </w:p>
    <w:p>
      <w:pPr>
        <w:jc w:val="center"/>
      </w:pPr>
      <w:r>
        <w:rPr>
          <w:rFonts w:hint="eastAsia" w:ascii="黑体" w:hAnsi="黑体" w:eastAsia="黑体" w:cs="黑体"/>
          <w:sz w:val="36"/>
          <w:szCs w:val="36"/>
        </w:rPr>
        <w:t>二〇一七年五月</w:t>
      </w:r>
      <w:r>
        <w:rPr>
          <w:kern w:val="0"/>
        </w:rPr>
        <w:br w:type="page"/>
      </w:r>
    </w:p>
    <w:p/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31680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）本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单位（人）涉及诉讼、有违规及违法行为等。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31680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3168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/>
    <w:p/>
    <w:p/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/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2066"/>
        <w:gridCol w:w="230"/>
        <w:gridCol w:w="985"/>
        <w:gridCol w:w="706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单位注册地址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单位注册资本</w:t>
            </w:r>
          </w:p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31680" w:rightChars="-74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418" w:type="dxa"/>
            <w:vAlign w:val="center"/>
          </w:tcPr>
          <w:p>
            <w:pPr>
              <w:ind w:right="31680" w:rightChars="-74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办公地所在地址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组织机构代码（统一社会信用代码）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31680" w:rightChars="-74"/>
              <w:jc w:val="center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418" w:type="dxa"/>
            <w:vAlign w:val="center"/>
          </w:tcPr>
          <w:p>
            <w:pPr>
              <w:ind w:firstLine="31680" w:firstLineChars="2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法定代表人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rFonts w:asci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二、单位财务状况</w:t>
      </w:r>
    </w:p>
    <w:tbl>
      <w:tblPr>
        <w:tblStyle w:val="34"/>
        <w:tblW w:w="8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7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8" w:hRule="exact"/>
          <w:jc w:val="center"/>
        </w:trPr>
        <w:tc>
          <w:tcPr>
            <w:tcW w:w="737" w:type="dxa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项目类别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2016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2015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大前年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2014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widowControl/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营业收入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其中：主营业务收入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净利润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</w:rPr>
              <w:t>应缴税费总额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05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其中：企业所得税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>个人所得税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增值税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08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营业税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09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其他税费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总资产（万元）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负债总额（万元）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固定资产总额（万元）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完成固定资产投资额（万元）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737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员工培训年投入费用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三、项目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基本情况</w:t>
      </w:r>
    </w:p>
    <w:tbl>
      <w:tblPr>
        <w:tblStyle w:val="34"/>
        <w:tblW w:w="898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692"/>
        <w:gridCol w:w="1418"/>
        <w:gridCol w:w="567"/>
        <w:gridCol w:w="1136"/>
        <w:gridCol w:w="137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63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  <w:color w:val="000000"/>
              </w:rPr>
              <w:t>众创空间名称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fldChar w:fldCharType="begin"/>
            </w:r>
            <w:r>
              <w:instrText xml:space="preserve"> MERGEFIELD  $proj.pb01  \* MERGEFORMAT </w:instrTex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80" w:firstLineChars="50"/>
              <w:jc w:val="left"/>
            </w:pPr>
            <w:r>
              <w:rPr>
                <w:rFonts w:hint="eastAsia" w:cs="宋体"/>
              </w:rPr>
              <w:t>运营起始时间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63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空间地址</w:t>
            </w:r>
          </w:p>
        </w:tc>
        <w:tc>
          <w:tcPr>
            <w:tcW w:w="7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63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场地面积</w:t>
            </w:r>
            <w:r>
              <w:rPr>
                <w:rFonts w:hint="eastAsia" w:cs="宋体"/>
              </w:rPr>
              <w:t>（</w:t>
            </w:r>
            <w:r>
              <w:rPr>
                <w:rFonts w:ascii="宋体" w:hAnsi="宋体" w:cs="宋体"/>
              </w:rPr>
              <w:t>m</w:t>
            </w:r>
            <w:r>
              <w:rPr>
                <w:rFonts w:ascii="宋体" w:hAnsi="宋体" w:cs="宋体"/>
                <w:vertAlign w:val="superscript"/>
              </w:rPr>
              <w:t>2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680" w:firstLineChars="50"/>
              <w:jc w:val="left"/>
            </w:pPr>
            <w:r>
              <w:rPr>
                <w:rFonts w:hint="eastAsia" w:cs="宋体"/>
              </w:rPr>
              <w:t>主要服务行业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645" w:hRule="exact"/>
          <w:jc w:val="center"/>
        </w:trPr>
        <w:tc>
          <w:tcPr>
            <w:tcW w:w="180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众创空间所获认定级别</w:t>
            </w:r>
          </w:p>
        </w:tc>
        <w:tc>
          <w:tcPr>
            <w:tcW w:w="7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□国家</w:t>
            </w:r>
            <w:r>
              <w:t xml:space="preserve"> </w:t>
            </w:r>
            <w:r>
              <w:rPr>
                <w:rFonts w:hint="eastAsia" w:cs="宋体"/>
              </w:rPr>
              <w:t>□省级</w:t>
            </w:r>
            <w:r>
              <w:t xml:space="preserve"> </w:t>
            </w:r>
            <w:r>
              <w:rPr>
                <w:rFonts w:hint="eastAsia" w:cs="宋体"/>
              </w:rPr>
              <w:t>□市级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784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项目总投资额</w:t>
            </w:r>
          </w:p>
          <w:p>
            <w:pPr>
              <w:jc w:val="left"/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</w:rPr>
              <w:t>区财政资助申请（万元）</w:t>
            </w:r>
          </w:p>
        </w:tc>
        <w:tc>
          <w:tcPr>
            <w:tcW w:w="3077" w:type="dxa"/>
            <w:gridSpan w:val="3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45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国家省市资助额（万元）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单位自筹资金（万元）</w:t>
            </w:r>
          </w:p>
        </w:tc>
        <w:tc>
          <w:tcPr>
            <w:tcW w:w="3077" w:type="dxa"/>
            <w:gridSpan w:val="3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88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项目立项批准单位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项目立项时间</w:t>
            </w:r>
          </w:p>
        </w:tc>
        <w:tc>
          <w:tcPr>
            <w:tcW w:w="3077" w:type="dxa"/>
            <w:gridSpan w:val="3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批准文号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项目编号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67" w:hRule="exact"/>
          <w:jc w:val="center"/>
        </w:trPr>
        <w:tc>
          <w:tcPr>
            <w:tcW w:w="1801" w:type="dxa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任务书</w:t>
            </w:r>
            <w:r>
              <w:t>/</w:t>
            </w:r>
            <w:r>
              <w:rPr>
                <w:rFonts w:hint="eastAsia" w:cs="宋体"/>
              </w:rPr>
              <w:t>合同编号</w:t>
            </w: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目前到位经费（万元）</w:t>
            </w:r>
          </w:p>
        </w:tc>
        <w:tc>
          <w:tcPr>
            <w:tcW w:w="3077" w:type="dxa"/>
            <w:gridSpan w:val="3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76" w:hRule="exact"/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国家、省、市资助经费下达情况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下达时间</w:t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 w:cs="宋体"/>
              </w:rPr>
              <w:t>下达通知书</w:t>
            </w:r>
            <w:r>
              <w:t>/</w:t>
            </w:r>
            <w:r>
              <w:rPr>
                <w:rFonts w:hint="eastAsia" w:cs="宋体"/>
              </w:rPr>
              <w:t>文件号</w:t>
            </w:r>
          </w:p>
        </w:tc>
        <w:tc>
          <w:tcPr>
            <w:tcW w:w="1703" w:type="dxa"/>
            <w:gridSpan w:val="2"/>
            <w:vAlign w:val="center"/>
          </w:tcPr>
          <w:p>
            <w:r>
              <w:rPr>
                <w:rFonts w:hint="eastAsia" w:cs="宋体"/>
              </w:rPr>
              <w:t>进账凭证号码</w:t>
            </w:r>
          </w:p>
        </w:tc>
        <w:tc>
          <w:tcPr>
            <w:tcW w:w="1374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 w:cs="宋体"/>
              </w:rPr>
              <w:t>金额（万元）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67" w:hRule="exac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703" w:type="dxa"/>
            <w:gridSpan w:val="2"/>
            <w:vAlign w:val="center"/>
          </w:tcPr>
          <w:p/>
        </w:tc>
        <w:tc>
          <w:tcPr>
            <w:tcW w:w="1374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67" w:hRule="exac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692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703" w:type="dxa"/>
            <w:gridSpan w:val="2"/>
            <w:vAlign w:val="center"/>
          </w:tcPr>
          <w:p/>
        </w:tc>
        <w:tc>
          <w:tcPr>
            <w:tcW w:w="1374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67" w:hRule="exac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jc w:val="left"/>
              <w:rPr>
                <w:color w:val="0000FF"/>
              </w:rPr>
            </w:pPr>
          </w:p>
        </w:tc>
        <w:tc>
          <w:tcPr>
            <w:tcW w:w="2692" w:type="dxa"/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rPr>
                <w:color w:val="0000FF"/>
              </w:rPr>
            </w:pPr>
          </w:p>
        </w:tc>
        <w:tc>
          <w:tcPr>
            <w:tcW w:w="1374" w:type="dxa"/>
            <w:vAlign w:val="center"/>
          </w:tcPr>
          <w:p>
            <w:pPr>
              <w:rPr>
                <w:color w:val="0000FF"/>
              </w:rPr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四、管理团队情况</w:t>
      </w:r>
    </w:p>
    <w:tbl>
      <w:tblPr>
        <w:tblStyle w:val="34"/>
        <w:tblW w:w="916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53"/>
        <w:gridCol w:w="708"/>
        <w:gridCol w:w="114"/>
        <w:gridCol w:w="183"/>
        <w:gridCol w:w="1091"/>
        <w:gridCol w:w="184"/>
        <w:gridCol w:w="525"/>
        <w:gridCol w:w="750"/>
        <w:gridCol w:w="951"/>
        <w:gridCol w:w="189"/>
        <w:gridCol w:w="945"/>
        <w:gridCol w:w="149"/>
        <w:gridCol w:w="1276"/>
        <w:gridCol w:w="8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130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管理团队总人数</w:t>
            </w:r>
          </w:p>
        </w:tc>
        <w:tc>
          <w:tcPr>
            <w:tcW w:w="1005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博士（人）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本科（人）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本科以上学历所占比例</w:t>
            </w:r>
            <w:r>
              <w:rPr>
                <w:rFonts w:ascii="宋体" w:hAnsi="宋体" w:cs="宋体"/>
              </w:rPr>
              <w:t>%</w:t>
            </w:r>
          </w:p>
        </w:tc>
        <w:tc>
          <w:tcPr>
            <w:tcW w:w="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130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硕士（人）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本科以下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9169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管理团队人员</w:t>
            </w:r>
            <w:r>
              <w:rPr>
                <w:rFonts w:hint="eastAsia" w:ascii="宋体" w:hAnsi="宋体" w:cs="宋体"/>
                <w:b/>
                <w:bCs/>
              </w:rPr>
              <w:t>情况（含负责人）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932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932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1097" w:hRule="exact"/>
        </w:trPr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</w:tcBorders>
          </w:tcPr>
          <w:p>
            <w:pPr>
              <w:spacing w:beforeLines="25" w:line="276" w:lineRule="auto"/>
              <w:ind w:firstLine="3168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>:</w:t>
            </w:r>
            <w: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cantSplit/>
          <w:trHeight w:val="28" w:hRule="exact"/>
        </w:trPr>
        <w:tc>
          <w:tcPr>
            <w:tcW w:w="9169" w:type="dxa"/>
            <w:gridSpan w:val="15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 xml:space="preserve">: 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54" w:hRule="exact"/>
        </w:trPr>
        <w:tc>
          <w:tcPr>
            <w:tcW w:w="849" w:type="dxa"/>
            <w:vMerge w:val="restart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481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</w:t>
            </w:r>
            <w:r>
              <w:rPr>
                <w:rFonts w:ascii="宋体" w:hAnsi="宋体" w:cs="宋体"/>
              </w:rPr>
              <w:t>:</w:t>
            </w:r>
            <w:r>
              <w:rPr>
                <w:rFonts w:ascii="宋体" w:hAnsi="宋体" w:cs="宋体"/>
                <w:u w:val="dotted"/>
              </w:rPr>
              <w:t xml:space="preserve">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624" w:hRule="exact"/>
        </w:trPr>
        <w:tc>
          <w:tcPr>
            <w:tcW w:w="849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承担任务</w:t>
            </w:r>
          </w:p>
        </w:tc>
        <w:tc>
          <w:tcPr>
            <w:tcW w:w="4818" w:type="dxa"/>
            <w:gridSpan w:val="8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2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承担工作量</w:t>
            </w:r>
            <w:r>
              <w:rPr>
                <w:rFonts w:ascii="宋体" w:hAnsi="宋体" w:cs="宋体"/>
              </w:rPr>
              <w:t xml:space="preserve">: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五、众创空间基本情况及建设规划</w:t>
      </w:r>
      <w:r>
        <w:rPr>
          <w:rFonts w:ascii="宋体" w:hAnsi="宋体" w:cs="宋体"/>
          <w:kern w:val="0"/>
        </w:rPr>
        <w:t>(</w:t>
      </w:r>
      <w:r>
        <w:rPr>
          <w:rFonts w:hint="eastAsia" w:ascii="宋体" w:hAnsi="宋体" w:cs="宋体"/>
          <w:kern w:val="0"/>
        </w:rPr>
        <w:t>限</w:t>
      </w:r>
      <w:r>
        <w:rPr>
          <w:rFonts w:ascii="宋体" w:hAnsi="宋体" w:cs="宋体"/>
          <w:kern w:val="0"/>
        </w:rPr>
        <w:t>1500</w:t>
      </w:r>
      <w:r>
        <w:rPr>
          <w:rFonts w:hint="eastAsia" w:ascii="宋体" w:hAnsi="宋体" w:cs="宋体"/>
          <w:kern w:val="0"/>
        </w:rPr>
        <w:t>字之内</w:t>
      </w:r>
      <w:r>
        <w:rPr>
          <w:rFonts w:ascii="宋体" w:hAnsi="宋体" w:cs="宋体"/>
          <w:kern w:val="0"/>
        </w:rPr>
        <w:t>)</w:t>
      </w:r>
    </w:p>
    <w:tbl>
      <w:tblPr>
        <w:tblStyle w:val="34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197" w:hRule="exact"/>
          <w:jc w:val="center"/>
        </w:trPr>
        <w:tc>
          <w:tcPr>
            <w:tcW w:w="8897" w:type="dxa"/>
          </w:tcPr>
          <w:p>
            <w:pPr>
              <w:spacing w:beforeLines="25" w:line="276" w:lineRule="auto"/>
              <w:ind w:firstLine="31680" w:firstLineChars="200"/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color w:val="FF0000"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六、主要入驻项目统计表：</w:t>
      </w:r>
    </w:p>
    <w:tbl>
      <w:tblPr>
        <w:tblStyle w:val="34"/>
        <w:tblW w:w="9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59"/>
        <w:gridCol w:w="1090"/>
        <w:gridCol w:w="1184"/>
        <w:gridCol w:w="1134"/>
        <w:gridCol w:w="1134"/>
        <w:gridCol w:w="992"/>
        <w:gridCol w:w="920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4" w:hRule="exac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企业（项目）名称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入驻时间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主要产品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营业收入</w:t>
            </w:r>
          </w:p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注册资本（万元）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就业人数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cs="宋体"/>
              </w:rPr>
              <w:t>3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cs="宋体"/>
              </w:rPr>
              <w:t>4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  <w:r>
              <w:rPr>
                <w:rFonts w:ascii="宋体" w:cs="宋体"/>
              </w:rPr>
              <w:t>5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6" w:hRule="atLeast"/>
          <w:jc w:val="center"/>
        </w:trPr>
        <w:tc>
          <w:tcPr>
            <w:tcW w:w="72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center"/>
              <w:outlineLvl w:val="0"/>
              <w:rPr>
                <w:rFonts w:ascii="宋体"/>
              </w:rPr>
            </w:pPr>
          </w:p>
        </w:tc>
        <w:tc>
          <w:tcPr>
            <w:tcW w:w="1859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  <w:color w:val="FF0000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tabs>
                <w:tab w:val="left" w:pos="720"/>
              </w:tabs>
              <w:snapToGrid w:val="0"/>
              <w:spacing w:afterLines="25"/>
              <w:jc w:val="left"/>
              <w:outlineLvl w:val="0"/>
              <w:rPr>
                <w:rFonts w:ascii="宋体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七、计划进度</w:t>
      </w:r>
    </w:p>
    <w:tbl>
      <w:tblPr>
        <w:tblStyle w:val="34"/>
        <w:tblW w:w="9262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33"/>
        <w:gridCol w:w="668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419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阶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段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起止时间</w:t>
            </w:r>
          </w:p>
        </w:tc>
        <w:tc>
          <w:tcPr>
            <w:tcW w:w="66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建设内容与预期目标</w:t>
            </w:r>
          </w:p>
        </w:tc>
        <w:bookmarkStart w:id="15" w:name="milestone"/>
        <w:bookmarkEnd w:id="15"/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第一阶段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3168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第二阶段</w:t>
            </w:r>
          </w:p>
          <w:p>
            <w:pPr>
              <w:jc w:val="center"/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31680" w:firstLineChars="20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第三阶段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日至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31680" w:firstLineChars="200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2014" w:hRule="exact"/>
          <w:jc w:val="center"/>
        </w:trPr>
        <w:tc>
          <w:tcPr>
            <w:tcW w:w="114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第四阶段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6683" w:type="dxa"/>
          </w:tcPr>
          <w:p>
            <w:pPr>
              <w:spacing w:beforeLines="25" w:line="276" w:lineRule="auto"/>
              <w:ind w:firstLine="31680" w:firstLineChars="200"/>
              <w:rPr>
                <w:color w:val="FF0000"/>
              </w:rPr>
            </w:pP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</w:rPr>
      </w:pPr>
      <w:r>
        <w:rPr>
          <w:rFonts w:ascii="宋体"/>
          <w:kern w:val="0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八、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经费概算</w:t>
      </w:r>
      <w:r>
        <w:rPr>
          <w:rFonts w:ascii="宋体" w:hAnsi="宋体" w:cs="宋体"/>
          <w:color w:val="000000"/>
        </w:rPr>
        <w:t>(</w:t>
      </w:r>
      <w:r>
        <w:rPr>
          <w:rFonts w:hint="eastAsia" w:ascii="宋体" w:hAnsi="宋体" w:cs="宋体"/>
          <w:color w:val="000000"/>
        </w:rPr>
        <w:t>单位：万元</w:t>
      </w:r>
      <w:r>
        <w:rPr>
          <w:rFonts w:ascii="宋体" w:hAnsi="宋体" w:cs="宋体"/>
        </w:rPr>
        <w:t>)</w:t>
      </w:r>
    </w:p>
    <w:tbl>
      <w:tblPr>
        <w:tblStyle w:val="3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0"/>
        <w:gridCol w:w="2989"/>
        <w:gridCol w:w="929"/>
        <w:gridCol w:w="929"/>
        <w:gridCol w:w="232"/>
        <w:gridCol w:w="1161"/>
        <w:gridCol w:w="464"/>
        <w:gridCol w:w="697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经费支出类别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 w:cs="宋体"/>
                <w:color w:val="auto"/>
              </w:rPr>
              <w:t>区财政扶持额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国家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省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市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资助额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申请单位已投入建设经费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</w:rPr>
              <w:t>合计（直接费用</w:t>
            </w:r>
            <w:r>
              <w:rPr>
                <w:rFonts w:ascii="宋体" w:hAnsi="宋体" w:cs="宋体"/>
                <w:b/>
                <w:bCs/>
              </w:rPr>
              <w:t>+</w:t>
            </w:r>
            <w:r>
              <w:rPr>
                <w:rFonts w:hint="eastAsia" w:ascii="宋体" w:hAnsi="宋体" w:cs="宋体"/>
                <w:b/>
                <w:bCs/>
              </w:rPr>
              <w:t>间接费用）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一、直接费用（</w:t>
            </w:r>
            <w:r>
              <w:rPr>
                <w:rFonts w:ascii="宋体" w:hAnsi="宋体" w:cs="宋体"/>
                <w:b/>
                <w:bCs/>
              </w:rPr>
              <w:t>01+02+...+12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(1)</w:t>
            </w:r>
            <w:r>
              <w:rPr>
                <w:rFonts w:hint="eastAsia" w:ascii="宋体" w:hAnsi="宋体" w:cs="宋体"/>
              </w:rPr>
              <w:t>购置设备费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(2)</w:t>
            </w:r>
            <w:r>
              <w:rPr>
                <w:rFonts w:hint="eastAsia" w:ascii="宋体" w:hAnsi="宋体" w:cs="宋体"/>
              </w:rPr>
              <w:t>试制设备费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(3)</w:t>
            </w:r>
            <w:r>
              <w:rPr>
                <w:rFonts w:hint="eastAsia" w:ascii="宋体" w:hAnsi="宋体" w:cs="宋体"/>
              </w:rPr>
              <w:t>设备改造与租赁费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材料费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测试化验加工费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燃料动力费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差旅费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会议费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国际合作与交流费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出版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文献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信息传播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知识产权事务费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劳务费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专家咨询费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人员费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其它支出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二、间接费用（</w:t>
            </w:r>
            <w:r>
              <w:rPr>
                <w:rFonts w:ascii="宋体" w:hAnsi="宋体" w:cs="宋体"/>
                <w:b/>
                <w:bCs/>
              </w:rPr>
              <w:t>01+02+03</w:t>
            </w:r>
            <w:r>
              <w:rPr>
                <w:rFonts w:hint="eastAsia" w:ascii="宋体" w:hAnsi="宋体" w:cs="宋体"/>
                <w:b/>
                <w:bCs/>
              </w:rPr>
              <w:t>）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单位水电气暖等消耗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管理费用补助支出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918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绩效支出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已</w:t>
            </w:r>
            <w:r>
              <w:rPr>
                <w:rFonts w:hint="eastAsia" w:ascii="宋体" w:hAnsi="宋体" w:cs="宋体"/>
                <w:b/>
                <w:bCs/>
              </w:rPr>
              <w:t>购主要仪器设备清单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仪器设备名称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数量</w:t>
            </w:r>
            <w:r>
              <w:rPr>
                <w:rFonts w:ascii="宋体" w:hAnsi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sz w:val="22"/>
                <w:szCs w:val="22"/>
              </w:rPr>
              <w:t>单位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单价（万元）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01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02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03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04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05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九、本申请所附材料清单</w:t>
      </w:r>
    </w:p>
    <w:tbl>
      <w:tblPr>
        <w:tblStyle w:val="34"/>
        <w:tblW w:w="9079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2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营业执照或事业单位登记证书复印件（验原件）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262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税务登记证复印件（非事业单位提供）</w:t>
            </w:r>
            <w:r>
              <w:rPr>
                <w:rFonts w:hint="eastAsia" w:ascii="宋体" w:hAnsi="宋体" w:cs="宋体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上年度完税证明复印件（非事业单位提供）（验原件）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9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上年度财务审计报告或通过审查的事业单位财务决算报表复印件（注册未满一年的可提供验资报告）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申请国家和省、市众创空间项目的申请书（包括项目可行性报告）等材料复印件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国家和省、市众创空间项目下达文件、任务书或合同书，拨款经费进账凭证或相关证明复印件（验原件）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主要项目入驻协议或服务协议等证明材料复印件（验原件）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其他与项目相关的证明材料复印件（单位自主选择提供</w:t>
            </w:r>
            <w:r>
              <w:rPr>
                <w:rFonts w:ascii="宋体" w:hAnsi="宋体" w:cs="宋体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6" w:hRule="atLeast"/>
        </w:trPr>
        <w:tc>
          <w:tcPr>
            <w:tcW w:w="9079" w:type="dxa"/>
            <w:gridSpan w:val="2"/>
            <w:vAlign w:val="center"/>
          </w:tcPr>
          <w:p>
            <w:pPr>
              <w:jc w:val="left"/>
              <w:rPr>
                <w:color w:val="0000FF"/>
                <w:sz w:val="20"/>
                <w:szCs w:val="20"/>
              </w:rPr>
            </w:pP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rPr>
        <w:rFonts w:hint="eastAsia" w:cs="宋体"/>
      </w:rPr>
      <w:t>深圳市龙岗区经济与科技发展专项资金――国家、省、市级众创空间配套扶持项目申请书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BF9"/>
    <w:rsid w:val="00001DF3"/>
    <w:rsid w:val="0001763D"/>
    <w:rsid w:val="00020512"/>
    <w:rsid w:val="0002451A"/>
    <w:rsid w:val="000449D0"/>
    <w:rsid w:val="0005110B"/>
    <w:rsid w:val="00066C96"/>
    <w:rsid w:val="00067CDD"/>
    <w:rsid w:val="00075304"/>
    <w:rsid w:val="00084736"/>
    <w:rsid w:val="000965B9"/>
    <w:rsid w:val="000A29F1"/>
    <w:rsid w:val="000B1A26"/>
    <w:rsid w:val="000B38FE"/>
    <w:rsid w:val="000D1CB1"/>
    <w:rsid w:val="000F7DFC"/>
    <w:rsid w:val="001027B8"/>
    <w:rsid w:val="001106CB"/>
    <w:rsid w:val="001125E8"/>
    <w:rsid w:val="00114D45"/>
    <w:rsid w:val="00115C56"/>
    <w:rsid w:val="00131839"/>
    <w:rsid w:val="0013286E"/>
    <w:rsid w:val="00151E29"/>
    <w:rsid w:val="00157F2C"/>
    <w:rsid w:val="00162749"/>
    <w:rsid w:val="00173799"/>
    <w:rsid w:val="00177548"/>
    <w:rsid w:val="001877D6"/>
    <w:rsid w:val="0019067A"/>
    <w:rsid w:val="00195A92"/>
    <w:rsid w:val="001B47B7"/>
    <w:rsid w:val="001B71AC"/>
    <w:rsid w:val="001D02EC"/>
    <w:rsid w:val="001D3EB2"/>
    <w:rsid w:val="001E2332"/>
    <w:rsid w:val="001F0C8C"/>
    <w:rsid w:val="00201C1D"/>
    <w:rsid w:val="0020353D"/>
    <w:rsid w:val="00204798"/>
    <w:rsid w:val="00207CEA"/>
    <w:rsid w:val="00210969"/>
    <w:rsid w:val="00223B8A"/>
    <w:rsid w:val="00226C40"/>
    <w:rsid w:val="002638CF"/>
    <w:rsid w:val="00276479"/>
    <w:rsid w:val="002C3193"/>
    <w:rsid w:val="002C5B28"/>
    <w:rsid w:val="002F400B"/>
    <w:rsid w:val="002F4CA1"/>
    <w:rsid w:val="00306752"/>
    <w:rsid w:val="00312ADF"/>
    <w:rsid w:val="0033444C"/>
    <w:rsid w:val="0034261F"/>
    <w:rsid w:val="003476E5"/>
    <w:rsid w:val="0036280A"/>
    <w:rsid w:val="003815E7"/>
    <w:rsid w:val="003B713D"/>
    <w:rsid w:val="003C205C"/>
    <w:rsid w:val="003E31F3"/>
    <w:rsid w:val="003F0FA5"/>
    <w:rsid w:val="00415DA6"/>
    <w:rsid w:val="00426DB1"/>
    <w:rsid w:val="004455CA"/>
    <w:rsid w:val="0045063F"/>
    <w:rsid w:val="00466576"/>
    <w:rsid w:val="0048491A"/>
    <w:rsid w:val="004A4622"/>
    <w:rsid w:val="004C3C22"/>
    <w:rsid w:val="004C5C07"/>
    <w:rsid w:val="004C7427"/>
    <w:rsid w:val="004E0E72"/>
    <w:rsid w:val="004E27E4"/>
    <w:rsid w:val="004E71E5"/>
    <w:rsid w:val="00522626"/>
    <w:rsid w:val="00525F11"/>
    <w:rsid w:val="00527545"/>
    <w:rsid w:val="005341E6"/>
    <w:rsid w:val="00547646"/>
    <w:rsid w:val="0055682E"/>
    <w:rsid w:val="005766C0"/>
    <w:rsid w:val="005A1970"/>
    <w:rsid w:val="005D5FA2"/>
    <w:rsid w:val="005E7A1A"/>
    <w:rsid w:val="006139E2"/>
    <w:rsid w:val="00642C44"/>
    <w:rsid w:val="00651844"/>
    <w:rsid w:val="0065461C"/>
    <w:rsid w:val="0068685C"/>
    <w:rsid w:val="006A5486"/>
    <w:rsid w:val="006B16ED"/>
    <w:rsid w:val="006B654B"/>
    <w:rsid w:val="006D458D"/>
    <w:rsid w:val="006D4F7F"/>
    <w:rsid w:val="006F1535"/>
    <w:rsid w:val="00734D3C"/>
    <w:rsid w:val="00737CB3"/>
    <w:rsid w:val="00750B7F"/>
    <w:rsid w:val="007676A7"/>
    <w:rsid w:val="007763D8"/>
    <w:rsid w:val="00792C88"/>
    <w:rsid w:val="007A654F"/>
    <w:rsid w:val="007D3C59"/>
    <w:rsid w:val="007D4854"/>
    <w:rsid w:val="007F5C1B"/>
    <w:rsid w:val="008161A5"/>
    <w:rsid w:val="008212FE"/>
    <w:rsid w:val="008311A9"/>
    <w:rsid w:val="00837A88"/>
    <w:rsid w:val="00887841"/>
    <w:rsid w:val="008D75AF"/>
    <w:rsid w:val="008E6E3B"/>
    <w:rsid w:val="00911BC7"/>
    <w:rsid w:val="00917359"/>
    <w:rsid w:val="0092599C"/>
    <w:rsid w:val="009347E0"/>
    <w:rsid w:val="00935663"/>
    <w:rsid w:val="00957B14"/>
    <w:rsid w:val="009761D5"/>
    <w:rsid w:val="009778B2"/>
    <w:rsid w:val="009B0FC1"/>
    <w:rsid w:val="009D6015"/>
    <w:rsid w:val="009F042C"/>
    <w:rsid w:val="009F37B5"/>
    <w:rsid w:val="00A1586A"/>
    <w:rsid w:val="00A34492"/>
    <w:rsid w:val="00A42309"/>
    <w:rsid w:val="00A50A7C"/>
    <w:rsid w:val="00A5634F"/>
    <w:rsid w:val="00A70070"/>
    <w:rsid w:val="00A926D6"/>
    <w:rsid w:val="00AB0001"/>
    <w:rsid w:val="00AB5C21"/>
    <w:rsid w:val="00AC081E"/>
    <w:rsid w:val="00AC67B0"/>
    <w:rsid w:val="00AE4CC7"/>
    <w:rsid w:val="00AE6E1F"/>
    <w:rsid w:val="00B05263"/>
    <w:rsid w:val="00B126DD"/>
    <w:rsid w:val="00B20BB0"/>
    <w:rsid w:val="00B44E7F"/>
    <w:rsid w:val="00B84573"/>
    <w:rsid w:val="00B96D0D"/>
    <w:rsid w:val="00BA1904"/>
    <w:rsid w:val="00BB08A3"/>
    <w:rsid w:val="00BB5B49"/>
    <w:rsid w:val="00BC68BE"/>
    <w:rsid w:val="00BD4E6B"/>
    <w:rsid w:val="00BD7BF9"/>
    <w:rsid w:val="00C1062D"/>
    <w:rsid w:val="00C1392C"/>
    <w:rsid w:val="00C52F75"/>
    <w:rsid w:val="00C53E77"/>
    <w:rsid w:val="00C555EB"/>
    <w:rsid w:val="00C5582D"/>
    <w:rsid w:val="00C654EB"/>
    <w:rsid w:val="00C949BB"/>
    <w:rsid w:val="00CE7E4F"/>
    <w:rsid w:val="00CF0C6D"/>
    <w:rsid w:val="00D207A1"/>
    <w:rsid w:val="00D65C7E"/>
    <w:rsid w:val="00DE0C32"/>
    <w:rsid w:val="00E04853"/>
    <w:rsid w:val="00E53575"/>
    <w:rsid w:val="00E8693F"/>
    <w:rsid w:val="00EC4212"/>
    <w:rsid w:val="00EE14DD"/>
    <w:rsid w:val="00EE61FA"/>
    <w:rsid w:val="00EF293D"/>
    <w:rsid w:val="00F75977"/>
    <w:rsid w:val="00F90CC8"/>
    <w:rsid w:val="00FA2C93"/>
    <w:rsid w:val="00FB225E"/>
    <w:rsid w:val="00FB6538"/>
    <w:rsid w:val="00FE7437"/>
    <w:rsid w:val="00FF2713"/>
    <w:rsid w:val="00FF7059"/>
    <w:rsid w:val="0B836373"/>
    <w:rsid w:val="1B162788"/>
    <w:rsid w:val="1FEC14BF"/>
    <w:rsid w:val="21431E6B"/>
    <w:rsid w:val="22A8594B"/>
    <w:rsid w:val="24BB2B14"/>
    <w:rsid w:val="35F24BE8"/>
    <w:rsid w:val="37E45642"/>
    <w:rsid w:val="42C10BC1"/>
    <w:rsid w:val="476549A0"/>
    <w:rsid w:val="4EAF2A3A"/>
    <w:rsid w:val="5415327F"/>
    <w:rsid w:val="546852AD"/>
    <w:rsid w:val="56C41579"/>
    <w:rsid w:val="5B305581"/>
    <w:rsid w:val="5EBE3EF9"/>
    <w:rsid w:val="5F444597"/>
    <w:rsid w:val="68070DD8"/>
    <w:rsid w:val="6D32352F"/>
    <w:rsid w:val="76235020"/>
    <w:rsid w:val="76CE6666"/>
    <w:rsid w:val="77DA72D0"/>
    <w:rsid w:val="7D50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7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semiHidden/>
    <w:qFormat/>
    <w:uiPriority w:val="99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39"/>
    <w:semiHidden/>
    <w:qFormat/>
    <w:uiPriority w:val="99"/>
    <w:rPr>
      <w:b/>
      <w:bCs/>
    </w:rPr>
  </w:style>
  <w:style w:type="paragraph" w:styleId="7">
    <w:name w:val="annotation text"/>
    <w:basedOn w:val="1"/>
    <w:link w:val="38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0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1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2"/>
    <w:qFormat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3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6">
    <w:name w:val="Date"/>
    <w:basedOn w:val="1"/>
    <w:next w:val="1"/>
    <w:link w:val="44"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5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6"/>
    <w:semiHidden/>
    <w:uiPriority w:val="99"/>
    <w:rPr>
      <w:kern w:val="0"/>
      <w:sz w:val="18"/>
      <w:szCs w:val="18"/>
    </w:rPr>
  </w:style>
  <w:style w:type="paragraph" w:styleId="19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4">
    <w:name w:val="Body Text Indent 3"/>
    <w:basedOn w:val="1"/>
    <w:link w:val="49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0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99"/>
    <w:rPr>
      <w:sz w:val="21"/>
      <w:szCs w:val="21"/>
    </w:rPr>
  </w:style>
  <w:style w:type="character" w:customStyle="1" w:styleId="35">
    <w:name w:val="Heading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6">
    <w:name w:val="Heading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7">
    <w:name w:val="Heading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8">
    <w:name w:val="Comment Text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39">
    <w:name w:val="Comment Subject Char"/>
    <w:basedOn w:val="38"/>
    <w:link w:val="6"/>
    <w:semiHidden/>
    <w:qFormat/>
    <w:locked/>
    <w:uiPriority w:val="99"/>
    <w:rPr>
      <w:b/>
      <w:bCs/>
    </w:rPr>
  </w:style>
  <w:style w:type="character" w:customStyle="1" w:styleId="40">
    <w:name w:val="Document Map Char"/>
    <w:basedOn w:val="29"/>
    <w:link w:val="9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1">
    <w:name w:val="Body Text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Body Text Indent Char"/>
    <w:basedOn w:val="29"/>
    <w:link w:val="11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3">
    <w:name w:val="Plain Text Char"/>
    <w:basedOn w:val="29"/>
    <w:link w:val="14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4">
    <w:name w:val="Date Char"/>
    <w:basedOn w:val="29"/>
    <w:link w:val="16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5">
    <w:name w:val="Body Text Indent 2 Char"/>
    <w:basedOn w:val="29"/>
    <w:link w:val="17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Balloon Text Char"/>
    <w:basedOn w:val="29"/>
    <w:link w:val="18"/>
    <w:semiHidden/>
    <w:qFormat/>
    <w:locked/>
    <w:uiPriority w:val="99"/>
    <w:rPr>
      <w:sz w:val="18"/>
      <w:szCs w:val="18"/>
    </w:rPr>
  </w:style>
  <w:style w:type="character" w:customStyle="1" w:styleId="47">
    <w:name w:val="Footer Char"/>
    <w:basedOn w:val="29"/>
    <w:link w:val="19"/>
    <w:qFormat/>
    <w:locked/>
    <w:uiPriority w:val="99"/>
    <w:rPr>
      <w:sz w:val="18"/>
      <w:szCs w:val="18"/>
    </w:rPr>
  </w:style>
  <w:style w:type="character" w:customStyle="1" w:styleId="48">
    <w:name w:val="Header Char"/>
    <w:basedOn w:val="29"/>
    <w:link w:val="20"/>
    <w:qFormat/>
    <w:locked/>
    <w:uiPriority w:val="99"/>
    <w:rPr>
      <w:sz w:val="18"/>
      <w:szCs w:val="18"/>
    </w:rPr>
  </w:style>
  <w:style w:type="character" w:customStyle="1" w:styleId="49">
    <w:name w:val="Body Text Indent 3 Char"/>
    <w:basedOn w:val="29"/>
    <w:link w:val="24"/>
    <w:semiHidden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Body Text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2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nsccsz</Company>
  <Pages>10</Pages>
  <Words>476</Words>
  <Characters>2717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2017-05-20T06:41:00Z</dcterms:created>
  <dc:creator>委保密员</dc:creator>
  <cp:lastModifiedBy>Administrator</cp:lastModifiedBy>
  <dcterms:modified xsi:type="dcterms:W3CDTF">2017-06-05T01:25:31Z</dcterms:modified>
  <dc:title>项目顺序编号：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