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5916" w14:textId="77777777" w:rsidR="00511972" w:rsidRDefault="00705863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8"/>
          <w:szCs w:val="4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  <w:lang w:bidi="ar"/>
        </w:rPr>
        <w:t>深圳市龙岗区第二人民医院关于</w:t>
      </w:r>
    </w:p>
    <w:p w14:paraId="54E66361" w14:textId="77777777" w:rsidR="00511972" w:rsidRDefault="00705863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8"/>
          <w:szCs w:val="4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8"/>
          <w:szCs w:val="48"/>
          <w:lang w:bidi="ar"/>
        </w:rPr>
        <w:t>龙岗区进一步规范政商交往行为告知书</w:t>
      </w:r>
    </w:p>
    <w:p w14:paraId="257F5788" w14:textId="77777777" w:rsidR="00511972" w:rsidRDefault="00511972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8"/>
          <w:szCs w:val="48"/>
          <w:lang w:bidi="ar"/>
        </w:rPr>
      </w:pPr>
    </w:p>
    <w:p w14:paraId="214DC756" w14:textId="04EB6E1A" w:rsidR="00511972" w:rsidRDefault="00705863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为深入构建</w:t>
      </w:r>
      <w:r w:rsidR="005B775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“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亲</w:t>
      </w:r>
      <w:r w:rsidR="005B775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”“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清</w:t>
      </w:r>
      <w:r w:rsidR="005B7758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”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新型政商关系，努力打造尊商、亲商、助商、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安商良好营商环境，龙岗区委区政府制定了《龙岗区公职人员政商交往“十个不准”》，严明公职人员在政商交往中的纪律要求。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请参与龙岗建设的广大企业及其从业人员，严格监督我区公职人员落实“十个不准”，并在与我区公职人员交往中切实做到“十个不得”。</w:t>
      </w:r>
    </w:p>
    <w:p w14:paraId="3FE4FA4B" w14:textId="77777777" w:rsidR="00511972" w:rsidRDefault="00705863">
      <w:pPr>
        <w:spacing w:line="480" w:lineRule="exact"/>
        <w:ind w:left="420" w:firstLine="42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一、不得向公职人员赠送礼品、礼金、消费卡等财物。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4E62F719" w14:textId="77777777" w:rsidR="00511972" w:rsidRDefault="00705863">
      <w:pPr>
        <w:spacing w:line="480" w:lineRule="exact"/>
        <w:ind w:left="420" w:firstLine="42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二、不得违规向公职人员提供宴请、旅游、娱乐等安排。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45AE4A7B" w14:textId="77777777" w:rsidR="00511972" w:rsidRDefault="00705863">
      <w:pPr>
        <w:spacing w:line="480" w:lineRule="exact"/>
        <w:ind w:left="420" w:firstLine="42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三、不得通过打麻将等形式向公职人员输送利益。</w:t>
      </w:r>
    </w:p>
    <w:p w14:paraId="4A6C26B3" w14:textId="77777777" w:rsidR="00511972" w:rsidRDefault="00705863">
      <w:pPr>
        <w:spacing w:line="480" w:lineRule="exact"/>
        <w:ind w:left="420" w:firstLine="42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四、不得为公职人员报销应由其个人支付的费用。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32158EF3" w14:textId="77777777" w:rsidR="00511972" w:rsidRDefault="00705863">
      <w:pPr>
        <w:spacing w:line="480" w:lineRule="exact"/>
        <w:ind w:left="420" w:firstLine="42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五、不得违规向公职人员及其亲友借贷款。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0019C5AA" w14:textId="77777777" w:rsidR="00511972" w:rsidRDefault="00705863">
      <w:pPr>
        <w:spacing w:line="480" w:lineRule="exact"/>
        <w:ind w:left="420" w:firstLine="42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六、不得违规将车辆、住房等借给公职人员使用。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77C0C5E0" w14:textId="77777777" w:rsidR="00511972" w:rsidRDefault="00705863">
      <w:pPr>
        <w:spacing w:line="480" w:lineRule="exact"/>
        <w:ind w:left="420" w:firstLine="42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七、不得在招投标中与公职人员搞暗箱操作、围标串标。</w:t>
      </w:r>
    </w:p>
    <w:p w14:paraId="39740848" w14:textId="77777777" w:rsidR="00511972" w:rsidRDefault="00705863">
      <w:pPr>
        <w:spacing w:line="480" w:lineRule="exact"/>
        <w:ind w:left="420" w:firstLine="42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八、不得为利益相关人和公职人员牵线搭桥或者代为传递信息、传递财物。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336E749E" w14:textId="77777777" w:rsidR="00511972" w:rsidRDefault="00705863">
      <w:pPr>
        <w:spacing w:line="480" w:lineRule="exact"/>
        <w:ind w:left="420" w:firstLine="42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九、不得让公职人员在企业违规兼职取酬。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2F7CAFA9" w14:textId="77777777" w:rsidR="00511972" w:rsidRDefault="00705863">
      <w:pPr>
        <w:spacing w:line="480" w:lineRule="exact"/>
        <w:ind w:left="420" w:firstLine="42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十、不得为公职人员亲友违规承揽业务提供便利。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5D6BAD33" w14:textId="77777777" w:rsidR="00511972" w:rsidRDefault="00705863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上述“十个不得”，请您严格遵守。同时，在政商交往中，如有发现我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区公职人员存在违反“十个不准”的问题，请及时通过网络举报平台或者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12388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举报电话等方式，向纪检监察机关反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映举报，我们将一律严格保密、一律优先处置、一律严肃查处。本人已知晓上述告知内容，并愿意遵照执行（签名）：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06E07052" w14:textId="77777777" w:rsidR="00511972" w:rsidRDefault="00705863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                            </w:t>
      </w:r>
    </w:p>
    <w:p w14:paraId="6B41B7C1" w14:textId="77777777" w:rsidR="00511972" w:rsidRDefault="00705863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公司（公章）：</w:t>
      </w:r>
    </w:p>
    <w:p w14:paraId="53334945" w14:textId="77777777" w:rsidR="00511972" w:rsidRDefault="00705863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法定代表人（负责人）：</w:t>
      </w:r>
    </w:p>
    <w:p w14:paraId="718EB41B" w14:textId="77777777" w:rsidR="00511972" w:rsidRDefault="00705863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经办人签名：</w:t>
      </w:r>
    </w:p>
    <w:p w14:paraId="0AA05A0F" w14:textId="77777777" w:rsidR="00511972" w:rsidRDefault="00705863">
      <w:pPr>
        <w:spacing w:line="480" w:lineRule="exact"/>
        <w:ind w:firstLineChars="1800" w:firstLine="504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44ABBACE" w14:textId="77777777" w:rsidR="00511972" w:rsidRDefault="00705863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（本告知书一式两份，一份由被告知人保存，一份由告知人所在单位留存。）</w:t>
      </w:r>
    </w:p>
    <w:sectPr w:rsidR="00511972">
      <w:pgSz w:w="11906" w:h="16838"/>
      <w:pgMar w:top="850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CBB8" w14:textId="77777777" w:rsidR="00705863" w:rsidRDefault="00705863" w:rsidP="005B7758">
      <w:r>
        <w:separator/>
      </w:r>
    </w:p>
  </w:endnote>
  <w:endnote w:type="continuationSeparator" w:id="0">
    <w:p w14:paraId="34AC3F83" w14:textId="77777777" w:rsidR="00705863" w:rsidRDefault="00705863" w:rsidP="005B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3F75" w14:textId="77777777" w:rsidR="00705863" w:rsidRDefault="00705863" w:rsidP="005B7758">
      <w:r>
        <w:separator/>
      </w:r>
    </w:p>
  </w:footnote>
  <w:footnote w:type="continuationSeparator" w:id="0">
    <w:p w14:paraId="71E75803" w14:textId="77777777" w:rsidR="00705863" w:rsidRDefault="00705863" w:rsidP="005B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FB4DDE"/>
    <w:rsid w:val="00511972"/>
    <w:rsid w:val="005B7758"/>
    <w:rsid w:val="00705863"/>
    <w:rsid w:val="25E65CCC"/>
    <w:rsid w:val="29485330"/>
    <w:rsid w:val="2AE8077A"/>
    <w:rsid w:val="49FB4DDE"/>
    <w:rsid w:val="72AA5CA3"/>
    <w:rsid w:val="7E4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029B23"/>
  <w15:docId w15:val="{FEA009B3-3915-4C7D-AF73-E086F04F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77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B7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77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黄俊希</dc:creator>
  <cp:lastModifiedBy>Administrator</cp:lastModifiedBy>
  <cp:revision>2</cp:revision>
  <dcterms:created xsi:type="dcterms:W3CDTF">2021-04-14T00:22:00Z</dcterms:created>
  <dcterms:modified xsi:type="dcterms:W3CDTF">2022-03-03T08:47:00Z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E116F2BF77F24C36910C47C1DC7ECC52</vt:lpwstr>
  </property>
</Properties>
</file>