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rPr>
          <w:rFonts w:hint="eastAsia" w:cs="仿宋_GB2312"/>
          <w:b/>
          <w:bCs/>
          <w:sz w:val="44"/>
          <w:szCs w:val="44"/>
        </w:rPr>
      </w:pPr>
    </w:p>
    <w:p>
      <w:pPr>
        <w:rPr>
          <w:rFonts w:hint="eastAsia" w:cs="仿宋_GB2312"/>
          <w:b/>
          <w:bCs/>
          <w:sz w:val="44"/>
          <w:szCs w:val="44"/>
        </w:rPr>
      </w:pP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龙岗区报建受监工程及建筑废弃物综合利用企业非法使用六轴车专项整治行动</w:t>
      </w:r>
      <w:r>
        <w:rPr>
          <w:rFonts w:hint="eastAsia" w:ascii="仿宋_GB2312" w:hAnsi="仿宋_GB2312" w:eastAsia="仿宋_GB2312" w:cs="仿宋_GB2312"/>
          <w:b w:val="0"/>
          <w:bCs w:val="0"/>
          <w:sz w:val="32"/>
          <w:szCs w:val="32"/>
          <w:lang w:val="en-US" w:eastAsia="zh-CN"/>
        </w:rPr>
        <w:t>专办员联系表</w:t>
      </w:r>
    </w:p>
    <w:tbl>
      <w:tblPr>
        <w:tblStyle w:val="3"/>
        <w:tblpPr w:leftFromText="180" w:rightFromText="180" w:vertAnchor="text" w:horzAnchor="page" w:tblpX="1035" w:tblpY="513"/>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5"/>
        <w:gridCol w:w="2131"/>
        <w:gridCol w:w="2131"/>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5" w:type="dxa"/>
            <w:vAlign w:val="center"/>
          </w:tcPr>
          <w:p>
            <w:pPr>
              <w:jc w:val="center"/>
              <w:rPr>
                <w:rFonts w:hint="default" w:ascii="仿宋_GB2312" w:hAnsi="仿宋_GB2312" w:eastAsia="仿宋_GB2312" w:cs="仿宋_GB2312"/>
                <w:b w:val="0"/>
                <w:bCs w:val="0"/>
                <w:sz w:val="30"/>
                <w:szCs w:val="30"/>
                <w:vertAlign w:val="baseline"/>
                <w:lang w:val="en-US" w:eastAsia="zh-CN"/>
              </w:rPr>
            </w:pPr>
            <w:r>
              <w:rPr>
                <w:rFonts w:hint="eastAsia" w:ascii="仿宋_GB2312" w:hAnsi="仿宋_GB2312" w:eastAsia="仿宋_GB2312" w:cs="仿宋_GB2312"/>
                <w:b w:val="0"/>
                <w:bCs w:val="0"/>
                <w:sz w:val="30"/>
                <w:szCs w:val="30"/>
                <w:vertAlign w:val="baseline"/>
                <w:lang w:val="en-US" w:eastAsia="zh-CN"/>
              </w:rPr>
              <w:t>单位</w:t>
            </w:r>
          </w:p>
        </w:tc>
        <w:tc>
          <w:tcPr>
            <w:tcW w:w="2131" w:type="dxa"/>
            <w:vAlign w:val="center"/>
          </w:tcPr>
          <w:p>
            <w:pPr>
              <w:jc w:val="center"/>
              <w:rPr>
                <w:rFonts w:hint="default" w:ascii="仿宋_GB2312" w:hAnsi="仿宋_GB2312" w:eastAsia="仿宋_GB2312" w:cs="仿宋_GB2312"/>
                <w:b w:val="0"/>
                <w:bCs w:val="0"/>
                <w:sz w:val="30"/>
                <w:szCs w:val="30"/>
                <w:vertAlign w:val="baseline"/>
                <w:lang w:val="en-US" w:eastAsia="zh-CN"/>
              </w:rPr>
            </w:pPr>
            <w:r>
              <w:rPr>
                <w:rFonts w:hint="eastAsia" w:ascii="仿宋_GB2312" w:hAnsi="仿宋_GB2312" w:eastAsia="仿宋_GB2312" w:cs="仿宋_GB2312"/>
                <w:b w:val="0"/>
                <w:bCs w:val="0"/>
                <w:sz w:val="30"/>
                <w:szCs w:val="30"/>
                <w:vertAlign w:val="baseline"/>
                <w:lang w:val="en-US" w:eastAsia="zh-CN"/>
              </w:rPr>
              <w:t>姓名</w:t>
            </w:r>
          </w:p>
        </w:tc>
        <w:tc>
          <w:tcPr>
            <w:tcW w:w="2131" w:type="dxa"/>
            <w:vAlign w:val="center"/>
          </w:tcPr>
          <w:p>
            <w:pPr>
              <w:jc w:val="center"/>
              <w:rPr>
                <w:rFonts w:hint="default" w:ascii="仿宋_GB2312" w:hAnsi="仿宋_GB2312" w:eastAsia="仿宋_GB2312" w:cs="仿宋_GB2312"/>
                <w:b w:val="0"/>
                <w:bCs w:val="0"/>
                <w:sz w:val="30"/>
                <w:szCs w:val="30"/>
                <w:vertAlign w:val="baseline"/>
                <w:lang w:val="en-US" w:eastAsia="zh-CN"/>
              </w:rPr>
            </w:pPr>
            <w:r>
              <w:rPr>
                <w:rFonts w:hint="eastAsia" w:ascii="仿宋_GB2312" w:hAnsi="仿宋_GB2312" w:eastAsia="仿宋_GB2312" w:cs="仿宋_GB2312"/>
                <w:b w:val="0"/>
                <w:bCs w:val="0"/>
                <w:sz w:val="30"/>
                <w:szCs w:val="30"/>
                <w:vertAlign w:val="baseline"/>
                <w:lang w:val="en-US" w:eastAsia="zh-CN"/>
              </w:rPr>
              <w:t>职务</w:t>
            </w:r>
          </w:p>
        </w:tc>
        <w:tc>
          <w:tcPr>
            <w:tcW w:w="2678" w:type="dxa"/>
            <w:vAlign w:val="center"/>
          </w:tcPr>
          <w:p>
            <w:pPr>
              <w:jc w:val="center"/>
              <w:rPr>
                <w:rFonts w:hint="default" w:ascii="仿宋_GB2312" w:hAnsi="仿宋_GB2312" w:eastAsia="仿宋_GB2312" w:cs="仿宋_GB2312"/>
                <w:b w:val="0"/>
                <w:bCs w:val="0"/>
                <w:sz w:val="30"/>
                <w:szCs w:val="30"/>
                <w:vertAlign w:val="baseline"/>
                <w:lang w:val="en-US" w:eastAsia="zh-CN"/>
              </w:rPr>
            </w:pPr>
            <w:r>
              <w:rPr>
                <w:rFonts w:hint="eastAsia" w:ascii="仿宋_GB2312" w:hAnsi="仿宋_GB2312" w:eastAsia="仿宋_GB2312" w:cs="仿宋_GB2312"/>
                <w:b w:val="0"/>
                <w:bCs w:val="0"/>
                <w:sz w:val="30"/>
                <w:szCs w:val="30"/>
                <w:vertAlign w:val="baseline"/>
                <w:lang w:val="en-US" w:eastAsia="zh-CN"/>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5" w:type="dxa"/>
          </w:tcPr>
          <w:p>
            <w:pPr>
              <w:jc w:val="both"/>
              <w:rPr>
                <w:rFonts w:hint="eastAsia" w:ascii="仿宋_GB2312" w:hAnsi="仿宋_GB2312" w:eastAsia="仿宋_GB2312" w:cs="仿宋_GB2312"/>
                <w:b w:val="0"/>
                <w:bCs w:val="0"/>
                <w:sz w:val="32"/>
                <w:szCs w:val="32"/>
                <w:vertAlign w:val="baseline"/>
                <w:lang w:val="en-US" w:eastAsia="zh-CN"/>
              </w:rPr>
            </w:pPr>
          </w:p>
        </w:tc>
        <w:tc>
          <w:tcPr>
            <w:tcW w:w="2131" w:type="dxa"/>
          </w:tcPr>
          <w:p>
            <w:pPr>
              <w:jc w:val="both"/>
              <w:rPr>
                <w:rFonts w:hint="eastAsia" w:ascii="仿宋_GB2312" w:hAnsi="仿宋_GB2312" w:eastAsia="仿宋_GB2312" w:cs="仿宋_GB2312"/>
                <w:b w:val="0"/>
                <w:bCs w:val="0"/>
                <w:sz w:val="32"/>
                <w:szCs w:val="32"/>
                <w:vertAlign w:val="baseline"/>
                <w:lang w:val="en-US" w:eastAsia="zh-CN"/>
              </w:rPr>
            </w:pPr>
          </w:p>
        </w:tc>
        <w:tc>
          <w:tcPr>
            <w:tcW w:w="2131" w:type="dxa"/>
          </w:tcPr>
          <w:p>
            <w:pPr>
              <w:jc w:val="both"/>
              <w:rPr>
                <w:rFonts w:hint="eastAsia" w:ascii="仿宋_GB2312" w:hAnsi="仿宋_GB2312" w:eastAsia="仿宋_GB2312" w:cs="仿宋_GB2312"/>
                <w:b w:val="0"/>
                <w:bCs w:val="0"/>
                <w:sz w:val="32"/>
                <w:szCs w:val="32"/>
                <w:vertAlign w:val="baseline"/>
                <w:lang w:val="en-US" w:eastAsia="zh-CN"/>
              </w:rPr>
            </w:pPr>
          </w:p>
        </w:tc>
        <w:tc>
          <w:tcPr>
            <w:tcW w:w="2678" w:type="dxa"/>
          </w:tcPr>
          <w:p>
            <w:pPr>
              <w:jc w:val="both"/>
              <w:rPr>
                <w:rFonts w:hint="eastAsia" w:ascii="仿宋_GB2312" w:hAnsi="仿宋_GB2312" w:eastAsia="仿宋_GB2312" w:cs="仿宋_GB2312"/>
                <w:b w:val="0"/>
                <w:bCs w:val="0"/>
                <w:sz w:val="32"/>
                <w:szCs w:val="32"/>
                <w:vertAlign w:val="baseline"/>
                <w:lang w:val="en-US" w:eastAsia="zh-CN"/>
              </w:rPr>
            </w:pPr>
          </w:p>
        </w:tc>
      </w:tr>
    </w:tbl>
    <w:p>
      <w:pPr>
        <w:jc w:val="both"/>
        <w:rPr>
          <w:rFonts w:hint="eastAsia" w:ascii="仿宋_GB2312" w:hAnsi="仿宋_GB2312" w:eastAsia="仿宋_GB2312" w:cs="仿宋_GB2312"/>
          <w:b w:val="0"/>
          <w:bCs w:val="0"/>
          <w:sz w:val="32"/>
          <w:szCs w:val="32"/>
          <w:lang w:val="en-US" w:eastAsia="zh-CN"/>
        </w:rPr>
      </w:pPr>
    </w:p>
    <w:p>
      <w:pPr>
        <w:ind w:firstLine="4800" w:firstLineChars="1500"/>
        <w:jc w:val="both"/>
        <w:rPr>
          <w:rFonts w:hint="default"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单位盖章：</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90D83"/>
    <w:rsid w:val="24290D83"/>
    <w:rsid w:val="76341B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sz w:val="21"/>
      <w:szCs w:val="22"/>
    </w:rPr>
  </w:style>
  <w:style w:type="character" w:default="1" w:styleId="4">
    <w:name w:val="Default Paragraph Fon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bb075-a868-43d9-94c2-e3e3e22ca9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TotalTime>1</TotalTime>
  <ScaleCrop>false</ScaleCrop>
  <LinksUpToDate>false</LinksUpToDate>
  <CharactersWithSpaces>0</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2022-04-15T01:39:00Z</dcterms:created>
  <dc:creator>接班人</dc:creator>
  <cp:lastModifiedBy>接班人</cp:lastModifiedBy>
  <dcterms:modified xsi:type="dcterms:W3CDTF">2022-04-15T01:44:55Z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