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watermark" focussize="0,0" recolor="t" r:id="rId4"/>
    </v:background>
  </w:background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龙岗区退役军人事务局2021年政府信息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公开年度报告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</w:rPr>
        <w:t>根据《中华人民共和国政府信息公开条例》和《广东省政府信息公开条例》，按照信息公开工作要求，结合工作实际，从规范公开内容、突出公开重点，提升公开水平，切实加强领导，全面推动政府信息公开工作</w:t>
      </w:r>
      <w:r>
        <w:rPr>
          <w:rFonts w:hint="eastAsia" w:ascii="宋体" w:hAnsi="宋体" w:eastAsia="宋体" w:cs="宋体"/>
          <w:color w:val="333333"/>
          <w:lang w:eastAsia="zh-CN"/>
        </w:rPr>
        <w:t>。本年度报告由总体情况、主动公开政府信息情况、收到和处理政府信息公开申请情况、政府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lang w:eastAsia="zh-CN"/>
        </w:rPr>
        <w:t>信息公开行政复议、行政诉讼情况以及存在的主要问题及改进情况六个方面内容组成，</w:t>
      </w:r>
      <w:r>
        <w:rPr>
          <w:rFonts w:hint="eastAsia" w:ascii="宋体" w:hAnsi="宋体" w:eastAsia="宋体" w:cs="宋体"/>
          <w:color w:val="333333"/>
        </w:rPr>
        <w:t>统计数据截至 2021年12月31日，如对本年度报告有疑问，请与我</w:t>
      </w:r>
      <w:r>
        <w:rPr>
          <w:rFonts w:hint="eastAsia" w:ascii="宋体" w:hAnsi="宋体" w:eastAsia="宋体" w:cs="宋体"/>
          <w:color w:val="333333"/>
          <w:lang w:eastAsia="zh-CN"/>
        </w:rPr>
        <w:t>局</w:t>
      </w:r>
      <w:r>
        <w:rPr>
          <w:rFonts w:hint="eastAsia" w:ascii="宋体" w:hAnsi="宋体" w:eastAsia="宋体" w:cs="宋体"/>
          <w:color w:val="333333"/>
        </w:rPr>
        <w:t>联系。联系电话：0755-</w:t>
      </w:r>
      <w:r>
        <w:rPr>
          <w:rFonts w:hint="eastAsia" w:ascii="宋体" w:hAnsi="宋体" w:eastAsia="宋体" w:cs="宋体"/>
          <w:color w:val="333333"/>
          <w:lang w:val="en-US" w:eastAsia="zh-CN"/>
        </w:rPr>
        <w:t>28951080</w:t>
      </w:r>
      <w:r>
        <w:rPr>
          <w:rFonts w:hint="eastAsia" w:ascii="宋体" w:hAnsi="宋体" w:eastAsia="宋体" w:cs="宋体"/>
          <w:color w:val="333333"/>
        </w:rPr>
        <w:t>，地址：深圳市龙岗区</w:t>
      </w:r>
      <w:r>
        <w:rPr>
          <w:rFonts w:hint="eastAsia" w:ascii="宋体" w:hAnsi="宋体" w:eastAsia="宋体" w:cs="宋体"/>
          <w:color w:val="333333"/>
          <w:lang w:eastAsia="zh-CN"/>
        </w:rPr>
        <w:t>中心城清林中路海关大厦西座</w:t>
      </w:r>
      <w:r>
        <w:rPr>
          <w:rFonts w:hint="eastAsia" w:ascii="宋体" w:hAnsi="宋体" w:eastAsia="宋体" w:cs="宋体"/>
          <w:color w:val="333333"/>
          <w:lang w:val="en-US" w:eastAsia="zh-CN"/>
        </w:rPr>
        <w:t>11楼</w:t>
      </w:r>
      <w:r>
        <w:rPr>
          <w:rFonts w:hint="eastAsia" w:ascii="宋体" w:hAnsi="宋体" w:eastAsia="宋体" w:cs="宋体"/>
          <w:color w:val="333333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color w:val="333333"/>
          <w:lang w:val="en-US" w:eastAsia="zh-CN"/>
        </w:rPr>
        <w:t>2021年度，龙岗区退役军人事务局</w:t>
      </w:r>
      <w:r>
        <w:rPr>
          <w:rFonts w:hint="eastAsia" w:ascii="宋体" w:hAnsi="宋体" w:eastAsia="宋体" w:cs="宋体"/>
          <w:color w:val="333333"/>
        </w:rPr>
        <w:t>按照龙岗区委区政府的工作部署及要求，认真贯彻落实《中华人民共和国政府信息公开条例》《广东省政府信息公开条例》等相关法律法规，</w:t>
      </w:r>
      <w:r>
        <w:rPr>
          <w:rFonts w:hint="eastAsia" w:ascii="宋体" w:hAnsi="宋体" w:eastAsia="宋体" w:cs="宋体"/>
          <w:color w:val="333333"/>
          <w:lang w:eastAsia="zh-CN"/>
        </w:rPr>
        <w:t>结合自身职能，进一步拓展职能信息公开范围，充分利用龙岗政府在线门户网站这一阵地，结合《退役军人保障法》主动做好退役军人政策宣传工作，取得较好成效。自</w:t>
      </w:r>
      <w:r>
        <w:rPr>
          <w:rFonts w:hint="eastAsia" w:ascii="宋体" w:hAnsi="宋体" w:eastAsia="宋体" w:cs="宋体"/>
          <w:color w:val="333333"/>
          <w:lang w:val="en-US" w:eastAsia="zh-CN"/>
        </w:rPr>
        <w:t>2021年1月以来，我局工作动态发布信息34条，通知公告5条，规划计划2条，资金信息5条。信息公开指南1条，</w:t>
      </w:r>
      <w:r>
        <w:rPr>
          <w:rFonts w:hint="eastAsia" w:ascii="宋体" w:hAnsi="宋体" w:eastAsia="宋体" w:cs="宋体"/>
          <w:color w:val="333333"/>
        </w:rPr>
        <w:t>信息公开年报1条</w:t>
      </w:r>
      <w:r>
        <w:rPr>
          <w:rFonts w:hint="eastAsia" w:ascii="宋体" w:hAnsi="宋体" w:eastAsia="宋体" w:cs="宋体"/>
          <w:color w:val="333333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2260"/>
        <w:gridCol w:w="2260"/>
        <w:gridCol w:w="2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9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9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9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90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7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85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822"/>
        <w:gridCol w:w="2828"/>
        <w:gridCol w:w="601"/>
        <w:gridCol w:w="601"/>
        <w:gridCol w:w="601"/>
        <w:gridCol w:w="601"/>
        <w:gridCol w:w="601"/>
        <w:gridCol w:w="610"/>
        <w:gridCol w:w="5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43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43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0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3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43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43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  <w:jc w:val="center"/>
        </w:trPr>
        <w:tc>
          <w:tcPr>
            <w:tcW w:w="6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43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85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566"/>
        <w:gridCol w:w="566"/>
        <w:gridCol w:w="566"/>
        <w:gridCol w:w="569"/>
        <w:gridCol w:w="566"/>
        <w:gridCol w:w="566"/>
        <w:gridCol w:w="566"/>
        <w:gridCol w:w="566"/>
        <w:gridCol w:w="572"/>
        <w:gridCol w:w="566"/>
        <w:gridCol w:w="567"/>
        <w:gridCol w:w="567"/>
        <w:gridCol w:w="567"/>
        <w:gridCol w:w="6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8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74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5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48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4"/>
          <w:szCs w:val="24"/>
          <w:shd w:val="clear" w:fill="FFFFFF"/>
        </w:rPr>
        <w:t>2021年，</w:t>
      </w:r>
      <w:r>
        <w:rPr>
          <w:rFonts w:hint="eastAsia" w:asciiTheme="minorEastAsia" w:hAnsiTheme="minorEastAsia" w:cstheme="minorEastAsia"/>
          <w:b w:val="0"/>
          <w:bCs/>
          <w:color w:val="333333"/>
          <w:sz w:val="24"/>
          <w:szCs w:val="24"/>
          <w:shd w:val="clear" w:fill="FFFFFF"/>
          <w:lang w:eastAsia="zh-CN"/>
        </w:rPr>
        <w:t>在区委区政府的指导下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4"/>
          <w:szCs w:val="24"/>
          <w:shd w:val="clear" w:fill="FFFFFF"/>
        </w:rPr>
        <w:t>，</w:t>
      </w:r>
      <w:r>
        <w:rPr>
          <w:rFonts w:hint="eastAsia" w:asciiTheme="minorEastAsia" w:hAnsiTheme="minorEastAsia" w:cstheme="minorEastAsia"/>
          <w:b w:val="0"/>
          <w:bCs/>
          <w:color w:val="333333"/>
          <w:sz w:val="24"/>
          <w:szCs w:val="24"/>
          <w:shd w:val="clear" w:fill="FFFFFF"/>
          <w:lang w:eastAsia="zh-CN"/>
        </w:rPr>
        <w:t>我局在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4"/>
          <w:szCs w:val="24"/>
          <w:shd w:val="clear" w:fill="FFFFFF"/>
        </w:rPr>
        <w:t>政府信息公开工作上取得了一定的成效</w:t>
      </w:r>
      <w:r>
        <w:rPr>
          <w:rFonts w:hint="eastAsia" w:asciiTheme="minorEastAsia" w:hAnsiTheme="minorEastAsia" w:cstheme="minorEastAsia"/>
          <w:b w:val="0"/>
          <w:bCs/>
          <w:color w:val="333333"/>
          <w:sz w:val="24"/>
          <w:szCs w:val="24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4"/>
          <w:szCs w:val="24"/>
          <w:shd w:val="clear" w:fill="FFFFFF"/>
        </w:rPr>
        <w:t>但同时也存在一些不足，如</w:t>
      </w:r>
      <w:r>
        <w:rPr>
          <w:rFonts w:hint="eastAsia" w:asciiTheme="minorEastAsia" w:hAnsiTheme="minorEastAsia" w:cstheme="minorEastAsia"/>
          <w:b w:val="0"/>
          <w:bCs/>
          <w:color w:val="333333"/>
          <w:sz w:val="24"/>
          <w:szCs w:val="24"/>
          <w:shd w:val="clear" w:fill="FFFFFF"/>
          <w:lang w:eastAsia="zh-CN"/>
        </w:rPr>
        <w:t>栏目信息量较少、内容也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4"/>
          <w:szCs w:val="24"/>
          <w:shd w:val="clear" w:fill="FFFFFF"/>
        </w:rPr>
        <w:t>有待增强、对此，我</w:t>
      </w:r>
      <w:r>
        <w:rPr>
          <w:rFonts w:hint="eastAsia" w:asciiTheme="minorEastAsia" w:hAnsiTheme="minorEastAsia" w:cstheme="minorEastAsia"/>
          <w:b w:val="0"/>
          <w:bCs/>
          <w:color w:val="333333"/>
          <w:sz w:val="24"/>
          <w:szCs w:val="24"/>
          <w:shd w:val="clear" w:fill="FFFFFF"/>
          <w:lang w:eastAsia="zh-CN"/>
        </w:rPr>
        <w:t>局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4"/>
          <w:szCs w:val="24"/>
          <w:shd w:val="clear" w:fill="FFFFFF"/>
        </w:rPr>
        <w:t>将从以下几个方面加强改进：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48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4"/>
          <w:szCs w:val="24"/>
          <w:shd w:val="clear" w:fill="FFFFFF"/>
        </w:rPr>
      </w:pPr>
      <w:r>
        <w:rPr>
          <w:rFonts w:hint="eastAsia" w:asciiTheme="minorEastAsia" w:hAnsiTheme="minorEastAsia" w:cstheme="minorEastAsia"/>
          <w:b w:val="0"/>
          <w:bCs/>
          <w:color w:val="333333"/>
          <w:sz w:val="24"/>
          <w:szCs w:val="24"/>
          <w:shd w:val="clear" w:fill="FFFFFF"/>
          <w:lang w:eastAsia="zh-CN"/>
        </w:rPr>
        <w:t>进一步</w:t>
      </w:r>
      <w:r>
        <w:rPr>
          <w:rFonts w:hint="eastAsia" w:asciiTheme="minorEastAsia" w:hAnsiTheme="minorEastAsia" w:cstheme="minorEastAsia"/>
          <w:bCs/>
          <w:color w:val="333333"/>
          <w:shd w:val="clear" w:fill="FFFFFF"/>
          <w:lang w:eastAsia="zh-CN"/>
        </w:rPr>
        <w:t>做好</w:t>
      </w:r>
      <w:r>
        <w:rPr>
          <w:rFonts w:hint="eastAsia" w:asciiTheme="minorEastAsia" w:hAnsiTheme="minorEastAsia" w:cstheme="minorEastAsia"/>
          <w:bCs/>
          <w:color w:val="333333"/>
          <w:shd w:val="clear" w:fill="FFFFFF"/>
        </w:rPr>
        <w:t>政府信息公开工作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4"/>
          <w:szCs w:val="24"/>
          <w:shd w:val="clear" w:fill="FFFFFF"/>
        </w:rPr>
        <w:t>。提高干部职工对政府信息公开工作的思想认识，增强干部职工政府信息公开主动意识</w:t>
      </w:r>
      <w:r>
        <w:rPr>
          <w:rFonts w:hint="eastAsia" w:asciiTheme="minorEastAsia" w:hAnsiTheme="minorEastAsia" w:cstheme="minorEastAsia"/>
          <w:b w:val="0"/>
          <w:bCs/>
          <w:color w:val="333333"/>
          <w:sz w:val="24"/>
          <w:szCs w:val="24"/>
          <w:shd w:val="clear" w:fill="FFFFFF"/>
          <w:lang w:eastAsia="zh-CN"/>
        </w:rPr>
        <w:t>，把做好政务公开作为树立退役军人事务部门良好形象的重要举措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48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cstheme="minorEastAsia"/>
          <w:bCs/>
          <w:color w:val="333333"/>
          <w:shd w:val="clear" w:fill="FFFFFF"/>
        </w:rPr>
        <w:t>进一步</w:t>
      </w:r>
      <w:r>
        <w:rPr>
          <w:rFonts w:hint="eastAsia" w:asciiTheme="minorEastAsia" w:hAnsiTheme="minorEastAsia" w:cstheme="minorEastAsia"/>
          <w:bCs/>
          <w:color w:val="333333"/>
          <w:shd w:val="clear" w:fill="FFFFFF"/>
          <w:lang w:eastAsia="zh-CN"/>
        </w:rPr>
        <w:t>优化公开机制</w:t>
      </w:r>
      <w:r>
        <w:rPr>
          <w:rFonts w:hint="eastAsia" w:asciiTheme="minorEastAsia" w:hAnsiTheme="minorEastAsia" w:cstheme="minorEastAsia"/>
          <w:bCs/>
          <w:color w:val="333333"/>
          <w:shd w:val="clear" w:fill="FFFFFF"/>
        </w:rPr>
        <w:t>。</w:t>
      </w:r>
      <w:r>
        <w:rPr>
          <w:rFonts w:hint="eastAsia" w:asciiTheme="minorEastAsia" w:hAnsiTheme="minorEastAsia" w:cstheme="minorEastAsia"/>
          <w:bCs/>
          <w:color w:val="333333"/>
          <w:shd w:val="clear" w:fill="FFFFFF"/>
          <w:lang w:eastAsia="zh-CN"/>
        </w:rPr>
        <w:t>继续完善和规范网站平台管理，健全并严格执行信息采编发布审核制度、信息保密审查制度等管理。及时更新动态栏目信息，办理回复网民留言，主动回应社会关切的问题。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480" w:firstLineChars="200"/>
        <w:jc w:val="both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cstheme="minorEastAsia"/>
          <w:bCs/>
          <w:color w:val="333333"/>
          <w:shd w:val="clear" w:fill="FFFFFF"/>
        </w:rPr>
        <w:t>规范公开流程，提升政府信息公开业务能力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960" w:firstLineChars="400"/>
        <w:jc w:val="both"/>
        <w:rPr>
          <w:rFonts w:hint="eastAsia" w:asciiTheme="minorEastAsia" w:hAnsiTheme="minorEastAsia" w:cstheme="minorEastAsia"/>
          <w:bCs/>
          <w:color w:val="333333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bCs/>
          <w:color w:val="333333"/>
          <w:shd w:val="clear" w:fill="FFFFFF"/>
          <w:lang w:eastAsia="zh-CN"/>
        </w:rPr>
        <w:t>根据《政府信息公开信息处理费管理办法》要求，本年度我单位无收取政府信息公开费用。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F04161"/>
    <w:multiLevelType w:val="singleLevel"/>
    <w:tmpl w:val="A2F041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C53F6D"/>
    <w:multiLevelType w:val="singleLevel"/>
    <w:tmpl w:val="61C53F6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4777D"/>
    <w:rsid w:val="01F21847"/>
    <w:rsid w:val="03186799"/>
    <w:rsid w:val="047A2B57"/>
    <w:rsid w:val="15F37778"/>
    <w:rsid w:val="205B44A7"/>
    <w:rsid w:val="20B4777D"/>
    <w:rsid w:val="27CC4B64"/>
    <w:rsid w:val="2BE62F8A"/>
    <w:rsid w:val="2CBA45B0"/>
    <w:rsid w:val="37671C94"/>
    <w:rsid w:val="580063FD"/>
    <w:rsid w:val="668E3573"/>
    <w:rsid w:val="6F513899"/>
    <w:rsid w:val="77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2021-12-20T11:01:00Z</dcterms:created>
  <dc:creator>谭阳洋</dc:creator>
  <cp:lastModifiedBy>lgqtyjrswj001</cp:lastModifiedBy>
  <dcterms:modified xsi:type="dcterms:W3CDTF">2022-01-05T17:40:23Z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7A11AEB81E484BA4A99328B970EFFD9F</vt:lpwstr>
  </property>
</Properties>
</file>