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80C" w:rsidRDefault="00673546">
      <w:pPr>
        <w:pStyle w:val="a6"/>
        <w:shd w:val="clear" w:color="auto" w:fill="FFFFFF"/>
        <w:spacing w:before="100" w:beforeAutospacing="1" w:after="100" w:afterAutospacing="1" w:line="560" w:lineRule="exact"/>
        <w:jc w:val="both"/>
        <w:rPr>
          <w:rFonts w:ascii="仿宋" w:eastAsia="仿宋" w:hAnsi="仿宋" w:cs="仿宋"/>
          <w:b/>
          <w:bCs/>
          <w:kern w:val="2"/>
          <w:sz w:val="36"/>
          <w:szCs w:val="36"/>
        </w:rPr>
      </w:pPr>
      <w:r>
        <w:rPr>
          <w:rFonts w:ascii="仿宋" w:eastAsia="仿宋" w:hAnsi="仿宋" w:cs="仿宋" w:hint="eastAsia"/>
          <w:b/>
          <w:bCs/>
          <w:kern w:val="2"/>
          <w:sz w:val="36"/>
          <w:szCs w:val="36"/>
        </w:rPr>
        <w:t>深圳市龙岗中心医院条码纸、收银纸的参数及其他要求</w:t>
      </w:r>
    </w:p>
    <w:p w:rsidR="0066680C" w:rsidRDefault="00673546">
      <w:pPr>
        <w:pStyle w:val="a6"/>
        <w:shd w:val="clear" w:color="auto" w:fill="FFFFFF"/>
        <w:spacing w:line="480" w:lineRule="exact"/>
        <w:rPr>
          <w:rFonts w:ascii="仿宋" w:eastAsia="仿宋" w:hAnsi="仿宋" w:cs="仿宋"/>
          <w:b/>
          <w:sz w:val="32"/>
          <w:szCs w:val="32"/>
        </w:rPr>
      </w:pPr>
      <w:r>
        <w:rPr>
          <w:rFonts w:ascii="仿宋" w:eastAsia="仿宋" w:hAnsi="仿宋" w:cs="仿宋" w:hint="eastAsia"/>
          <w:b/>
          <w:sz w:val="32"/>
          <w:szCs w:val="32"/>
        </w:rPr>
        <w:t>一、龙岗中心医院</w:t>
      </w:r>
      <w:r w:rsidR="00984A92" w:rsidRPr="00984A92">
        <w:rPr>
          <w:rFonts w:ascii="仿宋" w:eastAsia="仿宋" w:hAnsi="仿宋" w:cs="仿宋" w:hint="eastAsia"/>
          <w:b/>
          <w:sz w:val="32"/>
          <w:szCs w:val="32"/>
        </w:rPr>
        <w:t>条码纸、收银纸</w:t>
      </w:r>
      <w:r>
        <w:rPr>
          <w:rFonts w:ascii="仿宋" w:eastAsia="仿宋" w:hAnsi="仿宋" w:cs="仿宋" w:hint="eastAsia"/>
          <w:b/>
          <w:sz w:val="32"/>
          <w:szCs w:val="32"/>
        </w:rPr>
        <w:t>评分信息表</w:t>
      </w:r>
    </w:p>
    <w:p w:rsidR="0066680C" w:rsidRDefault="00673546">
      <w:pPr>
        <w:pStyle w:val="a6"/>
        <w:shd w:val="clear" w:color="auto" w:fill="FFFFFF"/>
        <w:spacing w:line="480" w:lineRule="exact"/>
        <w:rPr>
          <w:rFonts w:ascii="仿宋" w:eastAsia="仿宋" w:hAnsi="仿宋" w:cs="仿宋"/>
          <w:sz w:val="32"/>
          <w:szCs w:val="32"/>
        </w:rPr>
      </w:pPr>
      <w:r>
        <w:rPr>
          <w:rFonts w:ascii="仿宋" w:eastAsia="仿宋" w:hAnsi="仿宋" w:cs="仿宋" w:hint="eastAsia"/>
          <w:sz w:val="32"/>
          <w:szCs w:val="32"/>
        </w:rPr>
        <w:t>评标方法： 综合评分法（权重100分）</w:t>
      </w:r>
    </w:p>
    <w:tbl>
      <w:tblPr>
        <w:tblW w:w="98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50"/>
        <w:gridCol w:w="1764"/>
        <w:gridCol w:w="684"/>
        <w:gridCol w:w="978"/>
        <w:gridCol w:w="5628"/>
      </w:tblGrid>
      <w:tr w:rsidR="0066680C">
        <w:trPr>
          <w:trHeight w:val="354"/>
          <w:jc w:val="center"/>
        </w:trPr>
        <w:tc>
          <w:tcPr>
            <w:tcW w:w="4176" w:type="dxa"/>
            <w:gridSpan w:val="4"/>
            <w:tcMar>
              <w:top w:w="0" w:type="dxa"/>
              <w:left w:w="108" w:type="dxa"/>
              <w:bottom w:w="0" w:type="dxa"/>
              <w:right w:w="108" w:type="dxa"/>
            </w:tcMar>
            <w:vAlign w:val="center"/>
          </w:tcPr>
          <w:p w:rsidR="0066680C" w:rsidRDefault="00673546">
            <w:pPr>
              <w:widowControl/>
              <w:wordWrap w:val="0"/>
              <w:spacing w:line="480" w:lineRule="exact"/>
              <w:jc w:val="center"/>
              <w:rPr>
                <w:rFonts w:ascii="仿宋" w:eastAsia="仿宋" w:hAnsi="仿宋" w:cs="仿宋"/>
                <w:sz w:val="32"/>
                <w:szCs w:val="32"/>
              </w:rPr>
            </w:pPr>
            <w:r>
              <w:rPr>
                <w:rFonts w:ascii="仿宋" w:eastAsia="仿宋" w:hAnsi="仿宋" w:cs="仿宋" w:hint="eastAsia"/>
                <w:sz w:val="32"/>
                <w:szCs w:val="32"/>
              </w:rPr>
              <w:t>评分项</w:t>
            </w:r>
          </w:p>
        </w:tc>
        <w:tc>
          <w:tcPr>
            <w:tcW w:w="5628" w:type="dxa"/>
            <w:tcMar>
              <w:top w:w="0" w:type="dxa"/>
              <w:left w:w="108" w:type="dxa"/>
              <w:bottom w:w="0" w:type="dxa"/>
              <w:right w:w="108" w:type="dxa"/>
            </w:tcMar>
            <w:vAlign w:val="center"/>
          </w:tcPr>
          <w:p w:rsidR="0066680C" w:rsidRDefault="00673546">
            <w:pPr>
              <w:widowControl/>
              <w:wordWrap w:val="0"/>
              <w:spacing w:line="480" w:lineRule="exact"/>
              <w:jc w:val="center"/>
              <w:rPr>
                <w:rFonts w:ascii="仿宋" w:eastAsia="仿宋" w:hAnsi="仿宋" w:cs="仿宋"/>
                <w:sz w:val="32"/>
                <w:szCs w:val="32"/>
              </w:rPr>
            </w:pPr>
            <w:r>
              <w:rPr>
                <w:rFonts w:ascii="仿宋" w:eastAsia="仿宋" w:hAnsi="仿宋" w:cs="仿宋" w:hint="eastAsia"/>
                <w:sz w:val="32"/>
                <w:szCs w:val="32"/>
              </w:rPr>
              <w:t>权重</w:t>
            </w:r>
          </w:p>
        </w:tc>
      </w:tr>
      <w:tr w:rsidR="0066680C">
        <w:trPr>
          <w:trHeight w:val="354"/>
          <w:jc w:val="center"/>
        </w:trPr>
        <w:tc>
          <w:tcPr>
            <w:tcW w:w="4176" w:type="dxa"/>
            <w:gridSpan w:val="4"/>
            <w:tcMar>
              <w:top w:w="0" w:type="dxa"/>
              <w:left w:w="108" w:type="dxa"/>
              <w:bottom w:w="0" w:type="dxa"/>
              <w:right w:w="108" w:type="dxa"/>
            </w:tcMar>
            <w:vAlign w:val="center"/>
          </w:tcPr>
          <w:p w:rsidR="0066680C" w:rsidRDefault="00673546">
            <w:pPr>
              <w:widowControl/>
              <w:wordWrap w:val="0"/>
              <w:spacing w:line="480" w:lineRule="exact"/>
              <w:jc w:val="center"/>
              <w:rPr>
                <w:rFonts w:ascii="仿宋" w:eastAsia="仿宋" w:hAnsi="仿宋" w:cs="仿宋"/>
                <w:sz w:val="32"/>
                <w:szCs w:val="32"/>
              </w:rPr>
            </w:pPr>
            <w:r>
              <w:rPr>
                <w:rFonts w:ascii="仿宋" w:eastAsia="仿宋" w:hAnsi="仿宋" w:cs="仿宋" w:hint="eastAsia"/>
                <w:sz w:val="32"/>
                <w:szCs w:val="32"/>
              </w:rPr>
              <w:t>价格</w:t>
            </w:r>
          </w:p>
        </w:tc>
        <w:tc>
          <w:tcPr>
            <w:tcW w:w="5628" w:type="dxa"/>
            <w:tcMar>
              <w:top w:w="0" w:type="dxa"/>
              <w:left w:w="108" w:type="dxa"/>
              <w:bottom w:w="0" w:type="dxa"/>
              <w:right w:w="108" w:type="dxa"/>
            </w:tcMar>
            <w:vAlign w:val="center"/>
          </w:tcPr>
          <w:p w:rsidR="0066680C" w:rsidRDefault="00673546">
            <w:pPr>
              <w:widowControl/>
              <w:wordWrap w:val="0"/>
              <w:spacing w:line="480" w:lineRule="exact"/>
              <w:jc w:val="center"/>
              <w:rPr>
                <w:rFonts w:ascii="仿宋" w:eastAsia="仿宋" w:hAnsi="仿宋" w:cs="仿宋"/>
                <w:sz w:val="32"/>
                <w:szCs w:val="32"/>
              </w:rPr>
            </w:pPr>
            <w:r>
              <w:rPr>
                <w:rFonts w:ascii="仿宋" w:eastAsia="仿宋" w:hAnsi="仿宋" w:cs="仿宋" w:hint="eastAsia"/>
                <w:sz w:val="32"/>
                <w:szCs w:val="32"/>
              </w:rPr>
              <w:t>30</w:t>
            </w:r>
          </w:p>
        </w:tc>
      </w:tr>
      <w:tr w:rsidR="0066680C">
        <w:trPr>
          <w:trHeight w:val="354"/>
          <w:jc w:val="center"/>
        </w:trPr>
        <w:tc>
          <w:tcPr>
            <w:tcW w:w="9804" w:type="dxa"/>
            <w:gridSpan w:val="5"/>
            <w:tcMar>
              <w:top w:w="0" w:type="dxa"/>
              <w:left w:w="108" w:type="dxa"/>
              <w:bottom w:w="0" w:type="dxa"/>
              <w:right w:w="108" w:type="dxa"/>
            </w:tcMar>
            <w:vAlign w:val="center"/>
          </w:tcPr>
          <w:p w:rsidR="0066680C" w:rsidRDefault="00673546">
            <w:pPr>
              <w:widowControl/>
              <w:wordWrap w:val="0"/>
              <w:spacing w:line="480" w:lineRule="exact"/>
              <w:jc w:val="left"/>
              <w:rPr>
                <w:rFonts w:ascii="仿宋" w:eastAsia="仿宋" w:hAnsi="仿宋" w:cs="仿宋"/>
                <w:sz w:val="32"/>
                <w:szCs w:val="32"/>
              </w:rPr>
            </w:pPr>
            <w:r>
              <w:rPr>
                <w:rFonts w:ascii="仿宋" w:eastAsia="仿宋" w:hAnsi="仿宋" w:cs="仿宋" w:hint="eastAsia"/>
                <w:sz w:val="32"/>
                <w:szCs w:val="32"/>
              </w:rPr>
              <w:t>满足招标文件要求且投标价格最低的投标报价为评标价基准价，其价格分为满分。价格分计算公式：投标报价得分=(评标基准价/有效投标报价)×30</w:t>
            </w:r>
          </w:p>
        </w:tc>
      </w:tr>
      <w:tr w:rsidR="0066680C">
        <w:trPr>
          <w:trHeight w:val="354"/>
          <w:jc w:val="center"/>
        </w:trPr>
        <w:tc>
          <w:tcPr>
            <w:tcW w:w="4176" w:type="dxa"/>
            <w:gridSpan w:val="4"/>
            <w:tcMar>
              <w:top w:w="0" w:type="dxa"/>
              <w:left w:w="108" w:type="dxa"/>
              <w:bottom w:w="0" w:type="dxa"/>
              <w:right w:w="108" w:type="dxa"/>
            </w:tcMar>
            <w:vAlign w:val="center"/>
          </w:tcPr>
          <w:p w:rsidR="0066680C" w:rsidRDefault="00673546">
            <w:pPr>
              <w:widowControl/>
              <w:wordWrap w:val="0"/>
              <w:spacing w:line="480" w:lineRule="exact"/>
              <w:jc w:val="center"/>
              <w:rPr>
                <w:rFonts w:ascii="仿宋" w:eastAsia="仿宋" w:hAnsi="仿宋" w:cs="仿宋"/>
                <w:sz w:val="32"/>
                <w:szCs w:val="32"/>
              </w:rPr>
            </w:pPr>
            <w:r>
              <w:rPr>
                <w:rFonts w:ascii="仿宋" w:eastAsia="仿宋" w:hAnsi="仿宋" w:cs="仿宋" w:hint="eastAsia"/>
                <w:sz w:val="32"/>
                <w:szCs w:val="32"/>
              </w:rPr>
              <w:t>技术部分</w:t>
            </w:r>
          </w:p>
        </w:tc>
        <w:tc>
          <w:tcPr>
            <w:tcW w:w="5628" w:type="dxa"/>
            <w:tcMar>
              <w:top w:w="0" w:type="dxa"/>
              <w:left w:w="108" w:type="dxa"/>
              <w:bottom w:w="0" w:type="dxa"/>
              <w:right w:w="108" w:type="dxa"/>
            </w:tcMar>
            <w:vAlign w:val="center"/>
          </w:tcPr>
          <w:p w:rsidR="0066680C" w:rsidRDefault="00673546">
            <w:pPr>
              <w:widowControl/>
              <w:wordWrap w:val="0"/>
              <w:spacing w:line="480" w:lineRule="exact"/>
              <w:jc w:val="center"/>
              <w:rPr>
                <w:rFonts w:ascii="仿宋" w:eastAsia="仿宋" w:hAnsi="仿宋" w:cs="仿宋"/>
                <w:sz w:val="32"/>
                <w:szCs w:val="32"/>
              </w:rPr>
            </w:pPr>
            <w:r>
              <w:rPr>
                <w:rFonts w:ascii="仿宋" w:eastAsia="仿宋" w:hAnsi="仿宋" w:cs="仿宋" w:hint="eastAsia"/>
                <w:sz w:val="32"/>
                <w:szCs w:val="32"/>
              </w:rPr>
              <w:t>44</w:t>
            </w:r>
          </w:p>
        </w:tc>
      </w:tr>
      <w:tr w:rsidR="0066680C">
        <w:trPr>
          <w:trHeight w:val="668"/>
          <w:jc w:val="center"/>
        </w:trPr>
        <w:tc>
          <w:tcPr>
            <w:tcW w:w="750" w:type="dxa"/>
            <w:tcMar>
              <w:top w:w="0" w:type="dxa"/>
              <w:left w:w="108" w:type="dxa"/>
              <w:bottom w:w="0" w:type="dxa"/>
              <w:right w:w="108" w:type="dxa"/>
            </w:tcMar>
            <w:vAlign w:val="center"/>
          </w:tcPr>
          <w:p w:rsidR="0066680C" w:rsidRDefault="00673546">
            <w:pPr>
              <w:widowControl/>
              <w:wordWrap w:val="0"/>
              <w:spacing w:line="480" w:lineRule="exact"/>
              <w:jc w:val="center"/>
              <w:rPr>
                <w:rFonts w:ascii="仿宋" w:eastAsia="仿宋" w:hAnsi="仿宋" w:cs="仿宋"/>
                <w:sz w:val="32"/>
                <w:szCs w:val="32"/>
              </w:rPr>
            </w:pPr>
            <w:r>
              <w:rPr>
                <w:rFonts w:ascii="仿宋" w:eastAsia="仿宋" w:hAnsi="仿宋" w:cs="仿宋" w:hint="eastAsia"/>
                <w:sz w:val="32"/>
                <w:szCs w:val="32"/>
              </w:rPr>
              <w:t>序号</w:t>
            </w:r>
          </w:p>
        </w:tc>
        <w:tc>
          <w:tcPr>
            <w:tcW w:w="1764" w:type="dxa"/>
            <w:tcMar>
              <w:top w:w="0" w:type="dxa"/>
              <w:left w:w="108" w:type="dxa"/>
              <w:bottom w:w="0" w:type="dxa"/>
              <w:right w:w="108" w:type="dxa"/>
            </w:tcMar>
            <w:vAlign w:val="center"/>
          </w:tcPr>
          <w:p w:rsidR="0066680C" w:rsidRDefault="00673546">
            <w:pPr>
              <w:widowControl/>
              <w:wordWrap w:val="0"/>
              <w:spacing w:line="480" w:lineRule="exact"/>
              <w:jc w:val="center"/>
              <w:rPr>
                <w:rFonts w:ascii="仿宋" w:eastAsia="仿宋" w:hAnsi="仿宋" w:cs="仿宋"/>
                <w:sz w:val="32"/>
                <w:szCs w:val="32"/>
              </w:rPr>
            </w:pPr>
            <w:r>
              <w:rPr>
                <w:rFonts w:ascii="仿宋" w:eastAsia="仿宋" w:hAnsi="仿宋" w:cs="仿宋" w:hint="eastAsia"/>
                <w:sz w:val="32"/>
                <w:szCs w:val="32"/>
              </w:rPr>
              <w:t>评分</w:t>
            </w:r>
          </w:p>
          <w:p w:rsidR="0066680C" w:rsidRDefault="00673546">
            <w:pPr>
              <w:widowControl/>
              <w:wordWrap w:val="0"/>
              <w:spacing w:line="480" w:lineRule="exact"/>
              <w:jc w:val="center"/>
              <w:rPr>
                <w:rFonts w:ascii="仿宋" w:eastAsia="仿宋" w:hAnsi="仿宋" w:cs="仿宋"/>
                <w:sz w:val="32"/>
                <w:szCs w:val="32"/>
              </w:rPr>
            </w:pPr>
            <w:r>
              <w:rPr>
                <w:rFonts w:ascii="仿宋" w:eastAsia="仿宋" w:hAnsi="仿宋" w:cs="仿宋" w:hint="eastAsia"/>
                <w:sz w:val="32"/>
                <w:szCs w:val="32"/>
              </w:rPr>
              <w:t>因素</w:t>
            </w:r>
          </w:p>
        </w:tc>
        <w:tc>
          <w:tcPr>
            <w:tcW w:w="684" w:type="dxa"/>
            <w:tcMar>
              <w:top w:w="0" w:type="dxa"/>
              <w:left w:w="108" w:type="dxa"/>
              <w:bottom w:w="0" w:type="dxa"/>
              <w:right w:w="108" w:type="dxa"/>
            </w:tcMar>
            <w:vAlign w:val="center"/>
          </w:tcPr>
          <w:p w:rsidR="0066680C" w:rsidRDefault="00673546">
            <w:pPr>
              <w:widowControl/>
              <w:wordWrap w:val="0"/>
              <w:spacing w:line="480" w:lineRule="exact"/>
              <w:jc w:val="center"/>
              <w:rPr>
                <w:rFonts w:ascii="仿宋" w:eastAsia="仿宋" w:hAnsi="仿宋" w:cs="仿宋"/>
                <w:sz w:val="32"/>
                <w:szCs w:val="32"/>
              </w:rPr>
            </w:pPr>
            <w:r>
              <w:rPr>
                <w:rFonts w:ascii="仿宋" w:eastAsia="仿宋" w:hAnsi="仿宋" w:cs="仿宋" w:hint="eastAsia"/>
                <w:sz w:val="32"/>
                <w:szCs w:val="32"/>
              </w:rPr>
              <w:t>权重</w:t>
            </w:r>
          </w:p>
        </w:tc>
        <w:tc>
          <w:tcPr>
            <w:tcW w:w="978" w:type="dxa"/>
            <w:tcMar>
              <w:top w:w="0" w:type="dxa"/>
              <w:left w:w="108" w:type="dxa"/>
              <w:bottom w:w="0" w:type="dxa"/>
              <w:right w:w="108" w:type="dxa"/>
            </w:tcMar>
            <w:vAlign w:val="center"/>
          </w:tcPr>
          <w:p w:rsidR="0066680C" w:rsidRDefault="00673546">
            <w:pPr>
              <w:widowControl/>
              <w:wordWrap w:val="0"/>
              <w:spacing w:line="480" w:lineRule="exact"/>
              <w:jc w:val="center"/>
              <w:rPr>
                <w:rFonts w:ascii="仿宋" w:eastAsia="仿宋" w:hAnsi="仿宋" w:cs="仿宋"/>
                <w:sz w:val="32"/>
                <w:szCs w:val="32"/>
              </w:rPr>
            </w:pPr>
            <w:r>
              <w:rPr>
                <w:rFonts w:ascii="仿宋" w:eastAsia="仿宋" w:hAnsi="仿宋" w:cs="仿宋" w:hint="eastAsia"/>
                <w:sz w:val="32"/>
                <w:szCs w:val="32"/>
              </w:rPr>
              <w:t>评分方式</w:t>
            </w:r>
          </w:p>
        </w:tc>
        <w:tc>
          <w:tcPr>
            <w:tcW w:w="5628" w:type="dxa"/>
            <w:tcMar>
              <w:top w:w="0" w:type="dxa"/>
              <w:left w:w="108" w:type="dxa"/>
              <w:bottom w:w="0" w:type="dxa"/>
              <w:right w:w="108" w:type="dxa"/>
            </w:tcMar>
            <w:vAlign w:val="center"/>
          </w:tcPr>
          <w:p w:rsidR="0066680C" w:rsidRDefault="00673546">
            <w:pPr>
              <w:widowControl/>
              <w:wordWrap w:val="0"/>
              <w:spacing w:line="480" w:lineRule="exact"/>
              <w:jc w:val="center"/>
              <w:rPr>
                <w:rFonts w:ascii="仿宋" w:eastAsia="仿宋" w:hAnsi="仿宋" w:cs="仿宋"/>
                <w:sz w:val="32"/>
                <w:szCs w:val="32"/>
              </w:rPr>
            </w:pPr>
            <w:r>
              <w:rPr>
                <w:rFonts w:ascii="仿宋" w:eastAsia="仿宋" w:hAnsi="仿宋" w:cs="仿宋" w:hint="eastAsia"/>
                <w:sz w:val="32"/>
                <w:szCs w:val="32"/>
              </w:rPr>
              <w:t>评分准则</w:t>
            </w:r>
          </w:p>
        </w:tc>
      </w:tr>
      <w:tr w:rsidR="0066680C">
        <w:trPr>
          <w:trHeight w:val="684"/>
          <w:jc w:val="center"/>
        </w:trPr>
        <w:tc>
          <w:tcPr>
            <w:tcW w:w="750" w:type="dxa"/>
            <w:tcMar>
              <w:top w:w="0" w:type="dxa"/>
              <w:left w:w="108" w:type="dxa"/>
              <w:bottom w:w="0" w:type="dxa"/>
              <w:right w:w="108" w:type="dxa"/>
            </w:tcMar>
            <w:vAlign w:val="center"/>
          </w:tcPr>
          <w:p w:rsidR="0066680C" w:rsidRDefault="00673546">
            <w:pPr>
              <w:widowControl/>
              <w:spacing w:line="480" w:lineRule="exact"/>
              <w:jc w:val="center"/>
              <w:rPr>
                <w:rFonts w:ascii="仿宋" w:eastAsia="仿宋" w:hAnsi="仿宋" w:cs="仿宋"/>
                <w:sz w:val="32"/>
                <w:szCs w:val="32"/>
              </w:rPr>
            </w:pPr>
            <w:r>
              <w:rPr>
                <w:rFonts w:ascii="仿宋" w:eastAsia="仿宋" w:hAnsi="仿宋" w:cs="仿宋" w:hint="eastAsia"/>
                <w:sz w:val="32"/>
                <w:szCs w:val="32"/>
              </w:rPr>
              <w:t>1</w:t>
            </w:r>
          </w:p>
        </w:tc>
        <w:tc>
          <w:tcPr>
            <w:tcW w:w="1764" w:type="dxa"/>
            <w:tcMar>
              <w:top w:w="0" w:type="dxa"/>
              <w:left w:w="108" w:type="dxa"/>
              <w:bottom w:w="0" w:type="dxa"/>
              <w:right w:w="108" w:type="dxa"/>
            </w:tcMar>
            <w:vAlign w:val="center"/>
          </w:tcPr>
          <w:p w:rsidR="0066680C" w:rsidRDefault="00673546">
            <w:pPr>
              <w:widowControl/>
              <w:spacing w:line="480" w:lineRule="exact"/>
              <w:jc w:val="center"/>
              <w:rPr>
                <w:rFonts w:ascii="仿宋" w:eastAsia="仿宋" w:hAnsi="仿宋" w:cs="仿宋"/>
                <w:sz w:val="32"/>
                <w:szCs w:val="32"/>
              </w:rPr>
            </w:pPr>
            <w:r>
              <w:rPr>
                <w:rFonts w:ascii="仿宋" w:eastAsia="仿宋" w:hAnsi="仿宋" w:cs="仿宋" w:hint="eastAsia"/>
                <w:sz w:val="32"/>
                <w:szCs w:val="32"/>
              </w:rPr>
              <w:t>服务</w:t>
            </w:r>
          </w:p>
          <w:p w:rsidR="0066680C" w:rsidRDefault="00673546">
            <w:pPr>
              <w:widowControl/>
              <w:spacing w:line="480" w:lineRule="exact"/>
              <w:jc w:val="center"/>
              <w:rPr>
                <w:rFonts w:ascii="仿宋" w:eastAsia="仿宋" w:hAnsi="仿宋" w:cs="仿宋"/>
                <w:sz w:val="32"/>
                <w:szCs w:val="32"/>
              </w:rPr>
            </w:pPr>
            <w:r>
              <w:rPr>
                <w:rFonts w:ascii="仿宋" w:eastAsia="仿宋" w:hAnsi="仿宋" w:cs="仿宋" w:hint="eastAsia"/>
                <w:sz w:val="32"/>
                <w:szCs w:val="32"/>
              </w:rPr>
              <w:t>方案</w:t>
            </w:r>
          </w:p>
        </w:tc>
        <w:tc>
          <w:tcPr>
            <w:tcW w:w="684" w:type="dxa"/>
            <w:tcMar>
              <w:top w:w="0" w:type="dxa"/>
              <w:left w:w="108" w:type="dxa"/>
              <w:bottom w:w="0" w:type="dxa"/>
              <w:right w:w="108" w:type="dxa"/>
            </w:tcMar>
            <w:vAlign w:val="center"/>
          </w:tcPr>
          <w:p w:rsidR="0066680C" w:rsidRDefault="00673546">
            <w:pPr>
              <w:widowControl/>
              <w:spacing w:line="480" w:lineRule="exact"/>
              <w:jc w:val="center"/>
              <w:rPr>
                <w:rFonts w:ascii="仿宋" w:eastAsia="仿宋" w:hAnsi="仿宋" w:cs="仿宋"/>
                <w:sz w:val="32"/>
                <w:szCs w:val="32"/>
              </w:rPr>
            </w:pPr>
            <w:r>
              <w:rPr>
                <w:rFonts w:ascii="仿宋" w:eastAsia="仿宋" w:hAnsi="仿宋" w:cs="仿宋" w:hint="eastAsia"/>
                <w:sz w:val="32"/>
                <w:szCs w:val="32"/>
              </w:rPr>
              <w:t>9</w:t>
            </w:r>
          </w:p>
        </w:tc>
        <w:tc>
          <w:tcPr>
            <w:tcW w:w="978" w:type="dxa"/>
            <w:tcMar>
              <w:top w:w="0" w:type="dxa"/>
              <w:left w:w="108" w:type="dxa"/>
              <w:bottom w:w="0" w:type="dxa"/>
              <w:right w:w="108" w:type="dxa"/>
            </w:tcMar>
            <w:vAlign w:val="center"/>
          </w:tcPr>
          <w:p w:rsidR="0066680C" w:rsidRDefault="00673546">
            <w:pPr>
              <w:widowControl/>
              <w:spacing w:line="480" w:lineRule="exact"/>
              <w:jc w:val="center"/>
              <w:rPr>
                <w:rFonts w:ascii="仿宋" w:eastAsia="仿宋" w:hAnsi="仿宋" w:cs="仿宋"/>
                <w:sz w:val="32"/>
                <w:szCs w:val="32"/>
              </w:rPr>
            </w:pPr>
            <w:r>
              <w:rPr>
                <w:rFonts w:ascii="仿宋" w:eastAsia="仿宋" w:hAnsi="仿宋" w:cs="仿宋" w:hint="eastAsia"/>
                <w:sz w:val="32"/>
                <w:szCs w:val="32"/>
              </w:rPr>
              <w:t>专家打分</w:t>
            </w:r>
          </w:p>
        </w:tc>
        <w:tc>
          <w:tcPr>
            <w:tcW w:w="5628" w:type="dxa"/>
            <w:tcMar>
              <w:top w:w="0" w:type="dxa"/>
              <w:left w:w="108" w:type="dxa"/>
              <w:bottom w:w="0" w:type="dxa"/>
              <w:right w:w="108" w:type="dxa"/>
            </w:tcMar>
          </w:tcPr>
          <w:p w:rsidR="0066680C" w:rsidRDefault="00673546">
            <w:pPr>
              <w:widowControl/>
              <w:spacing w:line="480" w:lineRule="exact"/>
              <w:jc w:val="left"/>
              <w:rPr>
                <w:rFonts w:ascii="仿宋" w:eastAsia="仿宋" w:hAnsi="仿宋" w:cs="仿宋"/>
                <w:sz w:val="32"/>
                <w:szCs w:val="32"/>
              </w:rPr>
            </w:pPr>
            <w:r>
              <w:rPr>
                <w:rFonts w:ascii="仿宋" w:eastAsia="仿宋" w:hAnsi="仿宋" w:cs="仿宋" w:hint="eastAsia"/>
                <w:color w:val="000000" w:themeColor="text1"/>
                <w:sz w:val="32"/>
                <w:szCs w:val="32"/>
              </w:rPr>
              <w:t>专家根据投标人提供的服务方案横向比较，方案需具备管理措施及质量保证；服务方案可行性高得9分，服务方案可行性一般得6分，差得2分。</w:t>
            </w:r>
          </w:p>
        </w:tc>
      </w:tr>
      <w:tr w:rsidR="0066680C">
        <w:trPr>
          <w:trHeight w:val="1844"/>
          <w:jc w:val="center"/>
        </w:trPr>
        <w:tc>
          <w:tcPr>
            <w:tcW w:w="750" w:type="dxa"/>
            <w:tcMar>
              <w:top w:w="0" w:type="dxa"/>
              <w:left w:w="108" w:type="dxa"/>
              <w:bottom w:w="0" w:type="dxa"/>
              <w:right w:w="108" w:type="dxa"/>
            </w:tcMar>
            <w:vAlign w:val="center"/>
          </w:tcPr>
          <w:p w:rsidR="0066680C" w:rsidRDefault="00673546">
            <w:pPr>
              <w:widowControl/>
              <w:wordWrap w:val="0"/>
              <w:spacing w:line="480" w:lineRule="exact"/>
              <w:jc w:val="center"/>
              <w:rPr>
                <w:rFonts w:ascii="仿宋" w:eastAsia="仿宋" w:hAnsi="仿宋" w:cs="仿宋"/>
                <w:sz w:val="32"/>
                <w:szCs w:val="32"/>
              </w:rPr>
            </w:pPr>
            <w:r>
              <w:rPr>
                <w:rFonts w:ascii="仿宋" w:eastAsia="仿宋" w:hAnsi="仿宋" w:cs="仿宋" w:hint="eastAsia"/>
                <w:sz w:val="32"/>
                <w:szCs w:val="32"/>
              </w:rPr>
              <w:t>2</w:t>
            </w:r>
          </w:p>
        </w:tc>
        <w:tc>
          <w:tcPr>
            <w:tcW w:w="1764" w:type="dxa"/>
            <w:tcMar>
              <w:top w:w="0" w:type="dxa"/>
              <w:left w:w="108" w:type="dxa"/>
              <w:bottom w:w="0" w:type="dxa"/>
              <w:right w:w="108" w:type="dxa"/>
            </w:tcMar>
            <w:vAlign w:val="center"/>
          </w:tcPr>
          <w:p w:rsidR="0066680C" w:rsidRDefault="00673546">
            <w:pPr>
              <w:widowControl/>
              <w:spacing w:line="480" w:lineRule="exact"/>
              <w:jc w:val="center"/>
              <w:rPr>
                <w:rFonts w:ascii="仿宋" w:eastAsia="仿宋" w:hAnsi="仿宋" w:cs="仿宋"/>
                <w:sz w:val="32"/>
                <w:szCs w:val="32"/>
              </w:rPr>
            </w:pPr>
            <w:r>
              <w:rPr>
                <w:rFonts w:ascii="仿宋" w:eastAsia="仿宋" w:hAnsi="仿宋" w:cs="仿宋" w:hint="eastAsia"/>
                <w:color w:val="000000" w:themeColor="text1"/>
                <w:sz w:val="32"/>
                <w:szCs w:val="32"/>
              </w:rPr>
              <w:t>应急能力及配送距离</w:t>
            </w:r>
          </w:p>
        </w:tc>
        <w:tc>
          <w:tcPr>
            <w:tcW w:w="684" w:type="dxa"/>
            <w:tcMar>
              <w:top w:w="0" w:type="dxa"/>
              <w:left w:w="108" w:type="dxa"/>
              <w:bottom w:w="0" w:type="dxa"/>
              <w:right w:w="108" w:type="dxa"/>
            </w:tcMar>
            <w:vAlign w:val="center"/>
          </w:tcPr>
          <w:p w:rsidR="0066680C" w:rsidRDefault="00673546">
            <w:pPr>
              <w:widowControl/>
              <w:spacing w:line="480" w:lineRule="exact"/>
              <w:jc w:val="center"/>
              <w:rPr>
                <w:rFonts w:ascii="仿宋" w:eastAsia="仿宋" w:hAnsi="仿宋" w:cs="仿宋"/>
                <w:sz w:val="32"/>
                <w:szCs w:val="32"/>
              </w:rPr>
            </w:pPr>
            <w:r>
              <w:rPr>
                <w:rFonts w:ascii="仿宋" w:eastAsia="仿宋" w:hAnsi="仿宋" w:cs="仿宋" w:hint="eastAsia"/>
                <w:sz w:val="32"/>
                <w:szCs w:val="32"/>
              </w:rPr>
              <w:t>10</w:t>
            </w:r>
          </w:p>
        </w:tc>
        <w:tc>
          <w:tcPr>
            <w:tcW w:w="978" w:type="dxa"/>
            <w:tcMar>
              <w:top w:w="0" w:type="dxa"/>
              <w:left w:w="108" w:type="dxa"/>
              <w:bottom w:w="0" w:type="dxa"/>
              <w:right w:w="108" w:type="dxa"/>
            </w:tcMar>
            <w:vAlign w:val="center"/>
          </w:tcPr>
          <w:p w:rsidR="0066680C" w:rsidRDefault="00673546">
            <w:pPr>
              <w:widowControl/>
              <w:spacing w:line="480" w:lineRule="exact"/>
              <w:jc w:val="center"/>
              <w:rPr>
                <w:rFonts w:ascii="仿宋" w:eastAsia="仿宋" w:hAnsi="仿宋" w:cs="仿宋"/>
                <w:sz w:val="32"/>
                <w:szCs w:val="32"/>
              </w:rPr>
            </w:pPr>
            <w:r>
              <w:rPr>
                <w:rFonts w:ascii="仿宋" w:eastAsia="仿宋" w:hAnsi="仿宋" w:cs="仿宋" w:hint="eastAsia"/>
                <w:sz w:val="32"/>
                <w:szCs w:val="32"/>
              </w:rPr>
              <w:t>专家打分</w:t>
            </w:r>
          </w:p>
        </w:tc>
        <w:tc>
          <w:tcPr>
            <w:tcW w:w="5628" w:type="dxa"/>
            <w:tcMar>
              <w:top w:w="0" w:type="dxa"/>
              <w:left w:w="108" w:type="dxa"/>
              <w:bottom w:w="0" w:type="dxa"/>
              <w:right w:w="108" w:type="dxa"/>
            </w:tcMar>
          </w:tcPr>
          <w:p w:rsidR="0066680C" w:rsidRDefault="00673546">
            <w:pPr>
              <w:widowControl/>
              <w:spacing w:line="480" w:lineRule="exact"/>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自采购人龙岗中心医院位置为起点，以投标人取得的经营场所为终点，依据百度地图测距测算的距离为准：距离5公里（含）内的得10分；距离5公里（不含）至15公里（含）的得7分；距离15公里（不含）至20公里（含）的得4分；20公里以外得2分。</w:t>
            </w:r>
          </w:p>
          <w:p w:rsidR="0066680C" w:rsidRDefault="00673546">
            <w:pPr>
              <w:widowControl/>
              <w:spacing w:line="480" w:lineRule="exact"/>
              <w:jc w:val="left"/>
              <w:rPr>
                <w:rFonts w:ascii="仿宋" w:eastAsia="仿宋" w:hAnsi="仿宋" w:cs="仿宋"/>
                <w:sz w:val="32"/>
                <w:szCs w:val="32"/>
              </w:rPr>
            </w:pPr>
            <w:r>
              <w:rPr>
                <w:rFonts w:ascii="仿宋" w:eastAsia="仿宋" w:hAnsi="仿宋" w:cs="仿宋" w:hint="eastAsia"/>
                <w:color w:val="000000" w:themeColor="text1"/>
                <w:kern w:val="0"/>
                <w:sz w:val="32"/>
                <w:szCs w:val="32"/>
              </w:rPr>
              <w:t>（提供百度地图距离</w:t>
            </w:r>
            <w:proofErr w:type="gramStart"/>
            <w:r>
              <w:rPr>
                <w:rFonts w:ascii="仿宋" w:eastAsia="仿宋" w:hAnsi="仿宋" w:cs="仿宋" w:hint="eastAsia"/>
                <w:color w:val="000000" w:themeColor="text1"/>
                <w:kern w:val="0"/>
                <w:sz w:val="32"/>
                <w:szCs w:val="32"/>
              </w:rPr>
              <w:t>截</w:t>
            </w:r>
            <w:proofErr w:type="gramEnd"/>
            <w:r>
              <w:rPr>
                <w:rFonts w:ascii="仿宋" w:eastAsia="仿宋" w:hAnsi="仿宋" w:cs="仿宋" w:hint="eastAsia"/>
                <w:color w:val="000000" w:themeColor="text1"/>
                <w:kern w:val="0"/>
                <w:sz w:val="32"/>
                <w:szCs w:val="32"/>
              </w:rPr>
              <w:t>图件加盖投标人公章，不清晰或未提供不得分）。</w:t>
            </w:r>
          </w:p>
        </w:tc>
      </w:tr>
      <w:tr w:rsidR="0066680C">
        <w:trPr>
          <w:trHeight w:val="831"/>
          <w:jc w:val="center"/>
        </w:trPr>
        <w:tc>
          <w:tcPr>
            <w:tcW w:w="750" w:type="dxa"/>
            <w:tcMar>
              <w:top w:w="0" w:type="dxa"/>
              <w:left w:w="108" w:type="dxa"/>
              <w:bottom w:w="0" w:type="dxa"/>
              <w:right w:w="108" w:type="dxa"/>
            </w:tcMar>
            <w:vAlign w:val="center"/>
          </w:tcPr>
          <w:p w:rsidR="0066680C" w:rsidRDefault="00673546">
            <w:pPr>
              <w:widowControl/>
              <w:wordWrap w:val="0"/>
              <w:spacing w:line="480" w:lineRule="exact"/>
              <w:jc w:val="center"/>
              <w:rPr>
                <w:rFonts w:ascii="仿宋" w:eastAsia="仿宋" w:hAnsi="仿宋" w:cs="仿宋"/>
                <w:sz w:val="32"/>
                <w:szCs w:val="32"/>
              </w:rPr>
            </w:pPr>
            <w:r>
              <w:rPr>
                <w:rFonts w:ascii="仿宋" w:eastAsia="仿宋" w:hAnsi="仿宋" w:cs="仿宋" w:hint="eastAsia"/>
                <w:sz w:val="32"/>
                <w:szCs w:val="32"/>
              </w:rPr>
              <w:t>3</w:t>
            </w:r>
          </w:p>
        </w:tc>
        <w:tc>
          <w:tcPr>
            <w:tcW w:w="1764" w:type="dxa"/>
            <w:tcMar>
              <w:top w:w="0" w:type="dxa"/>
              <w:left w:w="108" w:type="dxa"/>
              <w:bottom w:w="0" w:type="dxa"/>
              <w:right w:w="108" w:type="dxa"/>
            </w:tcMar>
            <w:vAlign w:val="center"/>
          </w:tcPr>
          <w:p w:rsidR="0066680C" w:rsidRDefault="00673546">
            <w:pPr>
              <w:widowControl/>
              <w:spacing w:line="480" w:lineRule="exact"/>
              <w:jc w:val="center"/>
              <w:rPr>
                <w:rFonts w:ascii="仿宋" w:eastAsia="仿宋" w:hAnsi="仿宋" w:cs="仿宋"/>
                <w:sz w:val="32"/>
                <w:szCs w:val="32"/>
              </w:rPr>
            </w:pPr>
            <w:r>
              <w:rPr>
                <w:rFonts w:ascii="仿宋" w:eastAsia="仿宋" w:hAnsi="仿宋" w:cs="仿宋" w:hint="eastAsia"/>
                <w:sz w:val="32"/>
                <w:szCs w:val="32"/>
              </w:rPr>
              <w:t>售后应急能力</w:t>
            </w:r>
          </w:p>
        </w:tc>
        <w:tc>
          <w:tcPr>
            <w:tcW w:w="684" w:type="dxa"/>
            <w:tcMar>
              <w:top w:w="0" w:type="dxa"/>
              <w:left w:w="108" w:type="dxa"/>
              <w:bottom w:w="0" w:type="dxa"/>
              <w:right w:w="108" w:type="dxa"/>
            </w:tcMar>
            <w:vAlign w:val="center"/>
          </w:tcPr>
          <w:p w:rsidR="0066680C" w:rsidRDefault="00673546">
            <w:pPr>
              <w:widowControl/>
              <w:spacing w:line="480" w:lineRule="exact"/>
              <w:jc w:val="center"/>
              <w:rPr>
                <w:rFonts w:ascii="仿宋" w:eastAsia="仿宋" w:hAnsi="仿宋" w:cs="仿宋"/>
                <w:sz w:val="32"/>
                <w:szCs w:val="32"/>
              </w:rPr>
            </w:pPr>
            <w:r>
              <w:rPr>
                <w:rFonts w:ascii="仿宋" w:eastAsia="仿宋" w:hAnsi="仿宋" w:cs="仿宋" w:hint="eastAsia"/>
                <w:sz w:val="32"/>
                <w:szCs w:val="32"/>
              </w:rPr>
              <w:t>10</w:t>
            </w:r>
          </w:p>
        </w:tc>
        <w:tc>
          <w:tcPr>
            <w:tcW w:w="978" w:type="dxa"/>
            <w:tcMar>
              <w:top w:w="0" w:type="dxa"/>
              <w:left w:w="108" w:type="dxa"/>
              <w:bottom w:w="0" w:type="dxa"/>
              <w:right w:w="108" w:type="dxa"/>
            </w:tcMar>
            <w:vAlign w:val="center"/>
          </w:tcPr>
          <w:p w:rsidR="0066680C" w:rsidRDefault="00673546">
            <w:pPr>
              <w:widowControl/>
              <w:spacing w:line="480" w:lineRule="exact"/>
              <w:jc w:val="center"/>
              <w:rPr>
                <w:rFonts w:ascii="仿宋" w:eastAsia="仿宋" w:hAnsi="仿宋" w:cs="仿宋"/>
                <w:sz w:val="32"/>
                <w:szCs w:val="32"/>
              </w:rPr>
            </w:pPr>
            <w:r>
              <w:rPr>
                <w:rFonts w:ascii="仿宋" w:eastAsia="仿宋" w:hAnsi="仿宋" w:cs="仿宋" w:hint="eastAsia"/>
                <w:sz w:val="32"/>
                <w:szCs w:val="32"/>
              </w:rPr>
              <w:t>专家打分</w:t>
            </w:r>
          </w:p>
        </w:tc>
        <w:tc>
          <w:tcPr>
            <w:tcW w:w="5628" w:type="dxa"/>
            <w:tcMar>
              <w:top w:w="0" w:type="dxa"/>
              <w:left w:w="108" w:type="dxa"/>
              <w:bottom w:w="0" w:type="dxa"/>
              <w:right w:w="108" w:type="dxa"/>
            </w:tcMar>
          </w:tcPr>
          <w:p w:rsidR="0066680C" w:rsidRDefault="00673546">
            <w:pPr>
              <w:widowControl/>
              <w:spacing w:line="480" w:lineRule="exact"/>
              <w:jc w:val="left"/>
              <w:rPr>
                <w:rFonts w:ascii="仿宋" w:eastAsia="仿宋" w:hAnsi="仿宋" w:cs="仿宋"/>
                <w:sz w:val="32"/>
                <w:szCs w:val="32"/>
              </w:rPr>
            </w:pPr>
            <w:r>
              <w:rPr>
                <w:rFonts w:ascii="仿宋" w:eastAsia="仿宋" w:hAnsi="仿宋" w:cs="仿宋" w:hint="eastAsia"/>
                <w:color w:val="000000" w:themeColor="text1"/>
                <w:kern w:val="0"/>
                <w:sz w:val="32"/>
                <w:szCs w:val="32"/>
              </w:rPr>
              <w:t>投标人承诺在紧急售后服务时间20分钟内到达的得10分；20分钟（不含）至1小时内到达的得7分；1小时（不</w:t>
            </w:r>
            <w:r>
              <w:rPr>
                <w:rFonts w:ascii="仿宋" w:eastAsia="仿宋" w:hAnsi="仿宋" w:cs="仿宋" w:hint="eastAsia"/>
                <w:color w:val="000000" w:themeColor="text1"/>
                <w:kern w:val="0"/>
                <w:sz w:val="32"/>
                <w:szCs w:val="32"/>
              </w:rPr>
              <w:lastRenderedPageBreak/>
              <w:t>含）至2小时到达的得4分；2小时（不含）以外得2分；提供相关承诺函(格式自拟)。</w:t>
            </w:r>
          </w:p>
        </w:tc>
      </w:tr>
      <w:tr w:rsidR="0066680C">
        <w:trPr>
          <w:trHeight w:val="623"/>
          <w:jc w:val="center"/>
        </w:trPr>
        <w:tc>
          <w:tcPr>
            <w:tcW w:w="750" w:type="dxa"/>
            <w:tcMar>
              <w:top w:w="0" w:type="dxa"/>
              <w:left w:w="108" w:type="dxa"/>
              <w:bottom w:w="0" w:type="dxa"/>
              <w:right w:w="108" w:type="dxa"/>
            </w:tcMar>
            <w:vAlign w:val="center"/>
          </w:tcPr>
          <w:p w:rsidR="0066680C" w:rsidRDefault="00673546">
            <w:pPr>
              <w:widowControl/>
              <w:wordWrap w:val="0"/>
              <w:spacing w:line="480" w:lineRule="exact"/>
              <w:jc w:val="center"/>
              <w:rPr>
                <w:rFonts w:ascii="仿宋" w:eastAsia="仿宋" w:hAnsi="仿宋" w:cs="仿宋"/>
                <w:sz w:val="32"/>
                <w:szCs w:val="32"/>
              </w:rPr>
            </w:pPr>
            <w:r>
              <w:rPr>
                <w:rFonts w:ascii="仿宋" w:eastAsia="仿宋" w:hAnsi="仿宋" w:cs="仿宋" w:hint="eastAsia"/>
                <w:sz w:val="32"/>
                <w:szCs w:val="32"/>
              </w:rPr>
              <w:lastRenderedPageBreak/>
              <w:t>4</w:t>
            </w:r>
          </w:p>
        </w:tc>
        <w:tc>
          <w:tcPr>
            <w:tcW w:w="1764" w:type="dxa"/>
            <w:tcMar>
              <w:top w:w="0" w:type="dxa"/>
              <w:left w:w="108" w:type="dxa"/>
              <w:bottom w:w="0" w:type="dxa"/>
              <w:right w:w="108" w:type="dxa"/>
            </w:tcMar>
            <w:vAlign w:val="center"/>
          </w:tcPr>
          <w:p w:rsidR="0066680C" w:rsidRDefault="00673546">
            <w:pPr>
              <w:widowControl/>
              <w:spacing w:line="480" w:lineRule="exact"/>
              <w:jc w:val="center"/>
              <w:rPr>
                <w:rFonts w:ascii="仿宋" w:eastAsia="仿宋" w:hAnsi="仿宋" w:cs="仿宋"/>
                <w:color w:val="FF0000"/>
                <w:sz w:val="32"/>
                <w:szCs w:val="32"/>
              </w:rPr>
            </w:pPr>
            <w:r>
              <w:rPr>
                <w:rFonts w:ascii="仿宋" w:eastAsia="仿宋" w:hAnsi="仿宋" w:cs="仿宋" w:hint="eastAsia"/>
                <w:sz w:val="32"/>
                <w:szCs w:val="32"/>
              </w:rPr>
              <w:t>样品的质量</w:t>
            </w:r>
          </w:p>
        </w:tc>
        <w:tc>
          <w:tcPr>
            <w:tcW w:w="684" w:type="dxa"/>
            <w:tcMar>
              <w:top w:w="0" w:type="dxa"/>
              <w:left w:w="108" w:type="dxa"/>
              <w:bottom w:w="0" w:type="dxa"/>
              <w:right w:w="108" w:type="dxa"/>
            </w:tcMar>
            <w:vAlign w:val="center"/>
          </w:tcPr>
          <w:p w:rsidR="0066680C" w:rsidRDefault="00673546">
            <w:pPr>
              <w:widowControl/>
              <w:spacing w:line="480" w:lineRule="exact"/>
              <w:jc w:val="center"/>
              <w:rPr>
                <w:rFonts w:ascii="仿宋" w:eastAsia="仿宋" w:hAnsi="仿宋" w:cs="仿宋"/>
                <w:color w:val="FF0000"/>
                <w:sz w:val="32"/>
                <w:szCs w:val="32"/>
              </w:rPr>
            </w:pPr>
            <w:r>
              <w:rPr>
                <w:rFonts w:ascii="仿宋" w:eastAsia="仿宋" w:hAnsi="仿宋" w:cs="仿宋" w:hint="eastAsia"/>
                <w:sz w:val="32"/>
                <w:szCs w:val="32"/>
              </w:rPr>
              <w:t>15</w:t>
            </w:r>
          </w:p>
        </w:tc>
        <w:tc>
          <w:tcPr>
            <w:tcW w:w="978" w:type="dxa"/>
            <w:tcMar>
              <w:top w:w="0" w:type="dxa"/>
              <w:left w:w="108" w:type="dxa"/>
              <w:bottom w:w="0" w:type="dxa"/>
              <w:right w:w="108" w:type="dxa"/>
            </w:tcMar>
            <w:vAlign w:val="center"/>
          </w:tcPr>
          <w:p w:rsidR="0066680C" w:rsidRDefault="00673546">
            <w:pPr>
              <w:widowControl/>
              <w:spacing w:line="480" w:lineRule="exact"/>
              <w:jc w:val="center"/>
              <w:rPr>
                <w:rFonts w:ascii="仿宋" w:eastAsia="仿宋" w:hAnsi="仿宋" w:cs="仿宋"/>
                <w:sz w:val="32"/>
                <w:szCs w:val="32"/>
              </w:rPr>
            </w:pPr>
            <w:r>
              <w:rPr>
                <w:rFonts w:ascii="仿宋" w:eastAsia="仿宋" w:hAnsi="仿宋" w:cs="仿宋" w:hint="eastAsia"/>
                <w:sz w:val="32"/>
                <w:szCs w:val="32"/>
              </w:rPr>
              <w:t>专家打分</w:t>
            </w:r>
          </w:p>
        </w:tc>
        <w:tc>
          <w:tcPr>
            <w:tcW w:w="5628" w:type="dxa"/>
            <w:tcMar>
              <w:top w:w="0" w:type="dxa"/>
              <w:left w:w="108" w:type="dxa"/>
              <w:bottom w:w="0" w:type="dxa"/>
              <w:right w:w="108" w:type="dxa"/>
            </w:tcMar>
          </w:tcPr>
          <w:p w:rsidR="0066680C" w:rsidRDefault="00673546">
            <w:pPr>
              <w:widowControl/>
              <w:spacing w:line="480" w:lineRule="exact"/>
              <w:jc w:val="left"/>
              <w:rPr>
                <w:rFonts w:ascii="仿宋" w:eastAsia="仿宋" w:hAnsi="仿宋" w:cs="仿宋"/>
                <w:sz w:val="32"/>
                <w:szCs w:val="32"/>
              </w:rPr>
            </w:pPr>
            <w:r>
              <w:rPr>
                <w:rFonts w:ascii="仿宋" w:eastAsia="仿宋" w:hAnsi="仿宋" w:cs="仿宋" w:hint="eastAsia"/>
                <w:sz w:val="32"/>
                <w:szCs w:val="32"/>
              </w:rPr>
              <w:t>专家根据投标人所提供样品清单内的样品进行横向比较，从样品的技术要求，材料，质量，外观，知名度，品牌，档次等方面来进行评价。</w:t>
            </w:r>
          </w:p>
          <w:p w:rsidR="0066680C" w:rsidRDefault="00673546">
            <w:pPr>
              <w:widowControl/>
              <w:spacing w:line="480" w:lineRule="exact"/>
              <w:jc w:val="left"/>
              <w:rPr>
                <w:rFonts w:ascii="仿宋" w:eastAsia="仿宋" w:hAnsi="仿宋" w:cs="仿宋"/>
                <w:sz w:val="32"/>
                <w:szCs w:val="32"/>
              </w:rPr>
            </w:pPr>
            <w:r>
              <w:rPr>
                <w:rFonts w:ascii="仿宋" w:eastAsia="仿宋" w:hAnsi="仿宋" w:cs="仿宋" w:hint="eastAsia"/>
                <w:sz w:val="32"/>
                <w:szCs w:val="32"/>
              </w:rPr>
              <w:t>评分依据：能完全满足院方要求、优的得15分；良的得10分；中的得6分；差的得3分。未提供样品的该项不得分。提供的样品须密封包装。</w:t>
            </w:r>
          </w:p>
        </w:tc>
      </w:tr>
      <w:tr w:rsidR="0066680C">
        <w:trPr>
          <w:cantSplit/>
          <w:trHeight w:val="390"/>
          <w:jc w:val="center"/>
        </w:trPr>
        <w:tc>
          <w:tcPr>
            <w:tcW w:w="4176" w:type="dxa"/>
            <w:gridSpan w:val="4"/>
            <w:tcMar>
              <w:top w:w="0" w:type="dxa"/>
              <w:left w:w="108" w:type="dxa"/>
              <w:bottom w:w="0" w:type="dxa"/>
              <w:right w:w="108" w:type="dxa"/>
            </w:tcMar>
            <w:vAlign w:val="center"/>
          </w:tcPr>
          <w:p w:rsidR="0066680C" w:rsidRDefault="00673546">
            <w:pPr>
              <w:widowControl/>
              <w:wordWrap w:val="0"/>
              <w:spacing w:line="480" w:lineRule="exact"/>
              <w:jc w:val="center"/>
              <w:rPr>
                <w:rFonts w:ascii="仿宋" w:eastAsia="仿宋" w:hAnsi="仿宋" w:cs="仿宋"/>
                <w:sz w:val="32"/>
                <w:szCs w:val="32"/>
              </w:rPr>
            </w:pPr>
            <w:r>
              <w:rPr>
                <w:rFonts w:ascii="仿宋" w:eastAsia="仿宋" w:hAnsi="仿宋" w:cs="仿宋" w:hint="eastAsia"/>
                <w:sz w:val="32"/>
                <w:szCs w:val="32"/>
              </w:rPr>
              <w:t>商务部分</w:t>
            </w:r>
          </w:p>
        </w:tc>
        <w:tc>
          <w:tcPr>
            <w:tcW w:w="5628" w:type="dxa"/>
            <w:tcMar>
              <w:top w:w="0" w:type="dxa"/>
              <w:left w:w="108" w:type="dxa"/>
              <w:bottom w:w="0" w:type="dxa"/>
              <w:right w:w="108" w:type="dxa"/>
            </w:tcMar>
            <w:vAlign w:val="center"/>
          </w:tcPr>
          <w:p w:rsidR="0066680C" w:rsidRDefault="00673546">
            <w:pPr>
              <w:widowControl/>
              <w:wordWrap w:val="0"/>
              <w:spacing w:line="480" w:lineRule="exact"/>
              <w:jc w:val="center"/>
              <w:rPr>
                <w:rFonts w:ascii="仿宋" w:eastAsia="仿宋" w:hAnsi="仿宋" w:cs="仿宋"/>
                <w:sz w:val="32"/>
                <w:szCs w:val="32"/>
              </w:rPr>
            </w:pPr>
            <w:r>
              <w:rPr>
                <w:rFonts w:ascii="仿宋" w:eastAsia="仿宋" w:hAnsi="仿宋" w:cs="仿宋" w:hint="eastAsia"/>
                <w:sz w:val="32"/>
                <w:szCs w:val="32"/>
              </w:rPr>
              <w:t>26</w:t>
            </w:r>
          </w:p>
        </w:tc>
      </w:tr>
      <w:tr w:rsidR="0066680C">
        <w:trPr>
          <w:cantSplit/>
          <w:trHeight w:val="668"/>
          <w:jc w:val="center"/>
        </w:trPr>
        <w:tc>
          <w:tcPr>
            <w:tcW w:w="750" w:type="dxa"/>
            <w:tcMar>
              <w:top w:w="0" w:type="dxa"/>
              <w:left w:w="108" w:type="dxa"/>
              <w:bottom w:w="0" w:type="dxa"/>
              <w:right w:w="108" w:type="dxa"/>
            </w:tcMar>
            <w:vAlign w:val="center"/>
          </w:tcPr>
          <w:p w:rsidR="0066680C" w:rsidRDefault="00673546">
            <w:pPr>
              <w:widowControl/>
              <w:wordWrap w:val="0"/>
              <w:spacing w:line="480" w:lineRule="exact"/>
              <w:jc w:val="center"/>
              <w:rPr>
                <w:rFonts w:ascii="仿宋" w:eastAsia="仿宋" w:hAnsi="仿宋" w:cs="仿宋"/>
                <w:sz w:val="32"/>
                <w:szCs w:val="32"/>
              </w:rPr>
            </w:pPr>
            <w:r>
              <w:rPr>
                <w:rFonts w:ascii="仿宋" w:eastAsia="仿宋" w:hAnsi="仿宋" w:cs="仿宋" w:hint="eastAsia"/>
                <w:sz w:val="32"/>
                <w:szCs w:val="32"/>
              </w:rPr>
              <w:t>序号</w:t>
            </w:r>
          </w:p>
        </w:tc>
        <w:tc>
          <w:tcPr>
            <w:tcW w:w="1764" w:type="dxa"/>
            <w:tcMar>
              <w:top w:w="0" w:type="dxa"/>
              <w:left w:w="108" w:type="dxa"/>
              <w:bottom w:w="0" w:type="dxa"/>
              <w:right w:w="108" w:type="dxa"/>
            </w:tcMar>
            <w:vAlign w:val="center"/>
          </w:tcPr>
          <w:p w:rsidR="0066680C" w:rsidRDefault="00673546">
            <w:pPr>
              <w:widowControl/>
              <w:wordWrap w:val="0"/>
              <w:spacing w:line="480" w:lineRule="exact"/>
              <w:jc w:val="center"/>
              <w:rPr>
                <w:rFonts w:ascii="仿宋" w:eastAsia="仿宋" w:hAnsi="仿宋" w:cs="仿宋"/>
                <w:sz w:val="32"/>
                <w:szCs w:val="32"/>
              </w:rPr>
            </w:pPr>
            <w:r>
              <w:rPr>
                <w:rFonts w:ascii="仿宋" w:eastAsia="仿宋" w:hAnsi="仿宋" w:cs="仿宋" w:hint="eastAsia"/>
                <w:sz w:val="32"/>
                <w:szCs w:val="32"/>
              </w:rPr>
              <w:t>评分因素</w:t>
            </w:r>
          </w:p>
        </w:tc>
        <w:tc>
          <w:tcPr>
            <w:tcW w:w="684" w:type="dxa"/>
            <w:tcMar>
              <w:top w:w="0" w:type="dxa"/>
              <w:left w:w="108" w:type="dxa"/>
              <w:bottom w:w="0" w:type="dxa"/>
              <w:right w:w="108" w:type="dxa"/>
            </w:tcMar>
            <w:vAlign w:val="center"/>
          </w:tcPr>
          <w:p w:rsidR="0066680C" w:rsidRDefault="00673546">
            <w:pPr>
              <w:widowControl/>
              <w:wordWrap w:val="0"/>
              <w:spacing w:line="480" w:lineRule="exact"/>
              <w:jc w:val="center"/>
              <w:rPr>
                <w:rFonts w:ascii="仿宋" w:eastAsia="仿宋" w:hAnsi="仿宋" w:cs="仿宋"/>
                <w:sz w:val="32"/>
                <w:szCs w:val="32"/>
              </w:rPr>
            </w:pPr>
            <w:r>
              <w:rPr>
                <w:rFonts w:ascii="仿宋" w:eastAsia="仿宋" w:hAnsi="仿宋" w:cs="仿宋" w:hint="eastAsia"/>
                <w:sz w:val="32"/>
                <w:szCs w:val="32"/>
              </w:rPr>
              <w:t>权重</w:t>
            </w:r>
          </w:p>
        </w:tc>
        <w:tc>
          <w:tcPr>
            <w:tcW w:w="978" w:type="dxa"/>
            <w:tcMar>
              <w:top w:w="0" w:type="dxa"/>
              <w:left w:w="108" w:type="dxa"/>
              <w:bottom w:w="0" w:type="dxa"/>
              <w:right w:w="108" w:type="dxa"/>
            </w:tcMar>
            <w:vAlign w:val="center"/>
          </w:tcPr>
          <w:p w:rsidR="0066680C" w:rsidRDefault="00673546">
            <w:pPr>
              <w:widowControl/>
              <w:wordWrap w:val="0"/>
              <w:spacing w:line="480" w:lineRule="exact"/>
              <w:jc w:val="center"/>
              <w:rPr>
                <w:rFonts w:ascii="仿宋" w:eastAsia="仿宋" w:hAnsi="仿宋" w:cs="仿宋"/>
                <w:sz w:val="32"/>
                <w:szCs w:val="32"/>
              </w:rPr>
            </w:pPr>
            <w:r>
              <w:rPr>
                <w:rFonts w:ascii="仿宋" w:eastAsia="仿宋" w:hAnsi="仿宋" w:cs="仿宋" w:hint="eastAsia"/>
                <w:sz w:val="32"/>
                <w:szCs w:val="32"/>
              </w:rPr>
              <w:t>评分方式</w:t>
            </w:r>
          </w:p>
        </w:tc>
        <w:tc>
          <w:tcPr>
            <w:tcW w:w="5628" w:type="dxa"/>
            <w:tcMar>
              <w:top w:w="0" w:type="dxa"/>
              <w:left w:w="108" w:type="dxa"/>
              <w:bottom w:w="0" w:type="dxa"/>
              <w:right w:w="108" w:type="dxa"/>
            </w:tcMar>
            <w:vAlign w:val="center"/>
          </w:tcPr>
          <w:p w:rsidR="0066680C" w:rsidRDefault="00673546">
            <w:pPr>
              <w:widowControl/>
              <w:wordWrap w:val="0"/>
              <w:spacing w:line="480" w:lineRule="exact"/>
              <w:jc w:val="center"/>
              <w:rPr>
                <w:rFonts w:ascii="仿宋" w:eastAsia="仿宋" w:hAnsi="仿宋" w:cs="仿宋"/>
                <w:sz w:val="32"/>
                <w:szCs w:val="32"/>
              </w:rPr>
            </w:pPr>
            <w:r>
              <w:rPr>
                <w:rFonts w:ascii="仿宋" w:eastAsia="仿宋" w:hAnsi="仿宋" w:cs="仿宋" w:hint="eastAsia"/>
                <w:sz w:val="32"/>
                <w:szCs w:val="32"/>
              </w:rPr>
              <w:t>评分准则</w:t>
            </w:r>
          </w:p>
        </w:tc>
      </w:tr>
      <w:tr w:rsidR="0066680C">
        <w:trPr>
          <w:trHeight w:val="90"/>
          <w:jc w:val="center"/>
        </w:trPr>
        <w:tc>
          <w:tcPr>
            <w:tcW w:w="750" w:type="dxa"/>
            <w:tcMar>
              <w:top w:w="0" w:type="dxa"/>
              <w:left w:w="108" w:type="dxa"/>
              <w:bottom w:w="0" w:type="dxa"/>
              <w:right w:w="108" w:type="dxa"/>
            </w:tcMar>
            <w:vAlign w:val="center"/>
          </w:tcPr>
          <w:p w:rsidR="0066680C" w:rsidRDefault="00673546">
            <w:pPr>
              <w:widowControl/>
              <w:wordWrap w:val="0"/>
              <w:spacing w:line="480" w:lineRule="exact"/>
              <w:jc w:val="center"/>
              <w:rPr>
                <w:rFonts w:ascii="仿宋" w:eastAsia="仿宋" w:hAnsi="仿宋" w:cs="仿宋"/>
                <w:sz w:val="32"/>
                <w:szCs w:val="32"/>
              </w:rPr>
            </w:pPr>
            <w:r>
              <w:rPr>
                <w:rFonts w:ascii="仿宋" w:eastAsia="仿宋" w:hAnsi="仿宋" w:cs="仿宋" w:hint="eastAsia"/>
                <w:sz w:val="32"/>
                <w:szCs w:val="32"/>
              </w:rPr>
              <w:t>1</w:t>
            </w:r>
          </w:p>
        </w:tc>
        <w:tc>
          <w:tcPr>
            <w:tcW w:w="1764" w:type="dxa"/>
            <w:tcMar>
              <w:top w:w="0" w:type="dxa"/>
              <w:left w:w="108" w:type="dxa"/>
              <w:bottom w:w="0" w:type="dxa"/>
              <w:right w:w="108" w:type="dxa"/>
            </w:tcMar>
            <w:vAlign w:val="center"/>
          </w:tcPr>
          <w:p w:rsidR="0066680C" w:rsidRDefault="00673546">
            <w:pPr>
              <w:widowControl/>
              <w:spacing w:line="480" w:lineRule="exact"/>
              <w:jc w:val="center"/>
              <w:rPr>
                <w:rFonts w:ascii="仿宋" w:eastAsia="仿宋" w:hAnsi="仿宋" w:cs="仿宋"/>
                <w:sz w:val="32"/>
                <w:szCs w:val="32"/>
              </w:rPr>
            </w:pPr>
            <w:r>
              <w:rPr>
                <w:rFonts w:ascii="仿宋" w:eastAsia="仿宋" w:hAnsi="仿宋" w:cs="仿宋" w:hint="eastAsia"/>
                <w:sz w:val="32"/>
                <w:szCs w:val="32"/>
              </w:rPr>
              <w:t>同类项目业绩</w:t>
            </w:r>
          </w:p>
        </w:tc>
        <w:tc>
          <w:tcPr>
            <w:tcW w:w="684" w:type="dxa"/>
            <w:tcMar>
              <w:top w:w="0" w:type="dxa"/>
              <w:left w:w="108" w:type="dxa"/>
              <w:bottom w:w="0" w:type="dxa"/>
              <w:right w:w="108" w:type="dxa"/>
            </w:tcMar>
            <w:vAlign w:val="center"/>
          </w:tcPr>
          <w:p w:rsidR="0066680C" w:rsidRDefault="00673546">
            <w:pPr>
              <w:widowControl/>
              <w:spacing w:line="480" w:lineRule="exact"/>
              <w:jc w:val="center"/>
              <w:rPr>
                <w:rFonts w:ascii="仿宋" w:eastAsia="仿宋" w:hAnsi="仿宋" w:cs="仿宋"/>
                <w:sz w:val="32"/>
                <w:szCs w:val="32"/>
              </w:rPr>
            </w:pPr>
            <w:r>
              <w:rPr>
                <w:rFonts w:ascii="仿宋" w:eastAsia="仿宋" w:hAnsi="仿宋" w:cs="仿宋" w:hint="eastAsia"/>
                <w:sz w:val="32"/>
                <w:szCs w:val="32"/>
              </w:rPr>
              <w:t>2</w:t>
            </w:r>
          </w:p>
        </w:tc>
        <w:tc>
          <w:tcPr>
            <w:tcW w:w="978" w:type="dxa"/>
            <w:tcMar>
              <w:top w:w="0" w:type="dxa"/>
              <w:left w:w="108" w:type="dxa"/>
              <w:bottom w:w="0" w:type="dxa"/>
              <w:right w:w="108" w:type="dxa"/>
            </w:tcMar>
            <w:vAlign w:val="center"/>
          </w:tcPr>
          <w:p w:rsidR="0066680C" w:rsidRDefault="00673546">
            <w:pPr>
              <w:widowControl/>
              <w:spacing w:line="480" w:lineRule="exact"/>
              <w:jc w:val="center"/>
              <w:rPr>
                <w:rFonts w:ascii="仿宋" w:eastAsia="仿宋" w:hAnsi="仿宋" w:cs="仿宋"/>
                <w:sz w:val="32"/>
                <w:szCs w:val="32"/>
              </w:rPr>
            </w:pPr>
            <w:r>
              <w:rPr>
                <w:rFonts w:ascii="仿宋" w:eastAsia="仿宋" w:hAnsi="仿宋" w:cs="仿宋" w:hint="eastAsia"/>
                <w:sz w:val="32"/>
                <w:szCs w:val="32"/>
              </w:rPr>
              <w:t>专家打分</w:t>
            </w:r>
          </w:p>
        </w:tc>
        <w:tc>
          <w:tcPr>
            <w:tcW w:w="5628" w:type="dxa"/>
            <w:tcMar>
              <w:top w:w="0" w:type="dxa"/>
              <w:left w:w="108" w:type="dxa"/>
              <w:bottom w:w="0" w:type="dxa"/>
              <w:right w:w="108" w:type="dxa"/>
            </w:tcMar>
          </w:tcPr>
          <w:p w:rsidR="0066680C" w:rsidRDefault="00673546">
            <w:pPr>
              <w:widowControl/>
              <w:spacing w:line="480" w:lineRule="exact"/>
              <w:jc w:val="left"/>
              <w:rPr>
                <w:rFonts w:ascii="仿宋" w:eastAsia="仿宋" w:hAnsi="仿宋" w:cs="仿宋"/>
                <w:sz w:val="32"/>
                <w:szCs w:val="32"/>
              </w:rPr>
            </w:pPr>
            <w:r>
              <w:rPr>
                <w:rFonts w:ascii="仿宋" w:eastAsia="仿宋" w:hAnsi="仿宋" w:cs="仿宋" w:hint="eastAsia"/>
                <w:sz w:val="32"/>
                <w:szCs w:val="32"/>
              </w:rPr>
              <w:t>投标人提供2019年1月1日至本项目招标公告发布日（以合同签订日期为准），投标人具有行政事业单位同类项目业绩，每提供一个项目得1分，最高得2分。</w:t>
            </w:r>
          </w:p>
          <w:p w:rsidR="0066680C" w:rsidRDefault="00673546">
            <w:pPr>
              <w:widowControl/>
              <w:spacing w:line="480" w:lineRule="exact"/>
              <w:jc w:val="left"/>
              <w:rPr>
                <w:rFonts w:ascii="仿宋" w:eastAsia="仿宋" w:hAnsi="仿宋" w:cs="仿宋"/>
                <w:sz w:val="32"/>
                <w:szCs w:val="32"/>
              </w:rPr>
            </w:pPr>
            <w:r>
              <w:rPr>
                <w:rFonts w:ascii="仿宋" w:eastAsia="仿宋" w:hAnsi="仿宋" w:cs="仿宋" w:hint="eastAsia"/>
                <w:sz w:val="32"/>
                <w:szCs w:val="32"/>
              </w:rPr>
              <w:t>证明文件：提供中标通知书或合同关键页复印件或扫描件加盖投标人公章，原件备查，不清晰或未提供不得分。</w:t>
            </w:r>
          </w:p>
        </w:tc>
      </w:tr>
      <w:tr w:rsidR="0066680C">
        <w:trPr>
          <w:trHeight w:val="245"/>
          <w:jc w:val="center"/>
        </w:trPr>
        <w:tc>
          <w:tcPr>
            <w:tcW w:w="750" w:type="dxa"/>
            <w:tcMar>
              <w:top w:w="0" w:type="dxa"/>
              <w:left w:w="108" w:type="dxa"/>
              <w:bottom w:w="0" w:type="dxa"/>
              <w:right w:w="108" w:type="dxa"/>
            </w:tcMar>
            <w:vAlign w:val="center"/>
          </w:tcPr>
          <w:p w:rsidR="0066680C" w:rsidRDefault="00673546">
            <w:pPr>
              <w:widowControl/>
              <w:wordWrap w:val="0"/>
              <w:spacing w:line="480" w:lineRule="exact"/>
              <w:jc w:val="center"/>
              <w:rPr>
                <w:rFonts w:ascii="仿宋" w:eastAsia="仿宋" w:hAnsi="仿宋" w:cs="仿宋"/>
                <w:sz w:val="32"/>
                <w:szCs w:val="32"/>
              </w:rPr>
            </w:pPr>
            <w:r>
              <w:rPr>
                <w:rFonts w:ascii="仿宋" w:eastAsia="仿宋" w:hAnsi="仿宋" w:cs="仿宋" w:hint="eastAsia"/>
                <w:sz w:val="32"/>
                <w:szCs w:val="32"/>
              </w:rPr>
              <w:t>2</w:t>
            </w:r>
          </w:p>
        </w:tc>
        <w:tc>
          <w:tcPr>
            <w:tcW w:w="1764" w:type="dxa"/>
            <w:tcMar>
              <w:top w:w="0" w:type="dxa"/>
              <w:left w:w="108" w:type="dxa"/>
              <w:bottom w:w="0" w:type="dxa"/>
              <w:right w:w="108" w:type="dxa"/>
            </w:tcMar>
            <w:vAlign w:val="center"/>
          </w:tcPr>
          <w:p w:rsidR="0066680C" w:rsidRDefault="00673546">
            <w:pPr>
              <w:widowControl/>
              <w:spacing w:line="480" w:lineRule="exact"/>
              <w:jc w:val="center"/>
              <w:rPr>
                <w:rFonts w:ascii="仿宋" w:eastAsia="仿宋" w:hAnsi="仿宋" w:cs="仿宋"/>
                <w:sz w:val="32"/>
                <w:szCs w:val="32"/>
              </w:rPr>
            </w:pPr>
            <w:r>
              <w:rPr>
                <w:rFonts w:ascii="仿宋" w:eastAsia="仿宋" w:hAnsi="仿宋" w:cs="仿宋" w:hint="eastAsia"/>
                <w:color w:val="000000" w:themeColor="text1"/>
                <w:sz w:val="32"/>
                <w:szCs w:val="32"/>
              </w:rPr>
              <w:t>生产厂家资质</w:t>
            </w:r>
          </w:p>
        </w:tc>
        <w:tc>
          <w:tcPr>
            <w:tcW w:w="684" w:type="dxa"/>
            <w:tcMar>
              <w:top w:w="0" w:type="dxa"/>
              <w:left w:w="108" w:type="dxa"/>
              <w:bottom w:w="0" w:type="dxa"/>
              <w:right w:w="108" w:type="dxa"/>
            </w:tcMar>
            <w:vAlign w:val="center"/>
          </w:tcPr>
          <w:p w:rsidR="0066680C" w:rsidRDefault="00673546">
            <w:pPr>
              <w:widowControl/>
              <w:spacing w:line="480" w:lineRule="exact"/>
              <w:jc w:val="center"/>
              <w:rPr>
                <w:rFonts w:ascii="仿宋" w:eastAsia="仿宋" w:hAnsi="仿宋" w:cs="仿宋"/>
                <w:sz w:val="32"/>
                <w:szCs w:val="32"/>
              </w:rPr>
            </w:pPr>
            <w:r>
              <w:rPr>
                <w:rFonts w:ascii="仿宋" w:eastAsia="仿宋" w:hAnsi="仿宋" w:cs="仿宋" w:hint="eastAsia"/>
                <w:sz w:val="32"/>
                <w:szCs w:val="32"/>
              </w:rPr>
              <w:t>6</w:t>
            </w:r>
          </w:p>
        </w:tc>
        <w:tc>
          <w:tcPr>
            <w:tcW w:w="978" w:type="dxa"/>
            <w:tcMar>
              <w:top w:w="0" w:type="dxa"/>
              <w:left w:w="108" w:type="dxa"/>
              <w:bottom w:w="0" w:type="dxa"/>
              <w:right w:w="108" w:type="dxa"/>
            </w:tcMar>
            <w:vAlign w:val="center"/>
          </w:tcPr>
          <w:p w:rsidR="0066680C" w:rsidRDefault="00673546">
            <w:pPr>
              <w:widowControl/>
              <w:spacing w:line="480" w:lineRule="exact"/>
              <w:jc w:val="center"/>
              <w:rPr>
                <w:rFonts w:ascii="仿宋" w:eastAsia="仿宋" w:hAnsi="仿宋" w:cs="仿宋"/>
                <w:sz w:val="32"/>
                <w:szCs w:val="32"/>
              </w:rPr>
            </w:pPr>
            <w:r>
              <w:rPr>
                <w:rFonts w:ascii="仿宋" w:eastAsia="仿宋" w:hAnsi="仿宋" w:cs="仿宋" w:hint="eastAsia"/>
                <w:sz w:val="32"/>
                <w:szCs w:val="32"/>
              </w:rPr>
              <w:t>专家打分</w:t>
            </w:r>
          </w:p>
        </w:tc>
        <w:tc>
          <w:tcPr>
            <w:tcW w:w="5628" w:type="dxa"/>
            <w:tcMar>
              <w:top w:w="0" w:type="dxa"/>
              <w:left w:w="108" w:type="dxa"/>
              <w:bottom w:w="0" w:type="dxa"/>
              <w:right w:w="108" w:type="dxa"/>
            </w:tcMar>
          </w:tcPr>
          <w:p w:rsidR="0066680C" w:rsidRDefault="00673546">
            <w:pPr>
              <w:widowControl/>
              <w:spacing w:line="480" w:lineRule="exact"/>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投标人按“货物清单”的物品提供：</w:t>
            </w:r>
          </w:p>
          <w:p w:rsidR="0066680C" w:rsidRDefault="00673546">
            <w:pPr>
              <w:widowControl/>
              <w:numPr>
                <w:ilvl w:val="0"/>
                <w:numId w:val="1"/>
              </w:numPr>
              <w:spacing w:line="480" w:lineRule="exact"/>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生产厂家职业健康安全管理体系认证证书；</w:t>
            </w:r>
          </w:p>
          <w:p w:rsidR="0066680C" w:rsidRDefault="00673546">
            <w:pPr>
              <w:widowControl/>
              <w:numPr>
                <w:ilvl w:val="0"/>
                <w:numId w:val="1"/>
              </w:numPr>
              <w:spacing w:line="480" w:lineRule="exact"/>
              <w:jc w:val="left"/>
              <w:rPr>
                <w:rFonts w:ascii="仿宋" w:eastAsia="仿宋" w:hAnsi="仿宋" w:cs="仿宋"/>
                <w:color w:val="000000" w:themeColor="text1"/>
                <w:kern w:val="0"/>
                <w:sz w:val="32"/>
                <w:szCs w:val="32"/>
              </w:rPr>
            </w:pPr>
            <w:r>
              <w:rPr>
                <w:rFonts w:ascii="仿宋" w:eastAsia="仿宋" w:hAnsi="仿宋" w:cs="仿宋" w:hint="eastAsia"/>
                <w:color w:val="000000" w:themeColor="text1"/>
                <w:sz w:val="32"/>
                <w:szCs w:val="32"/>
              </w:rPr>
              <w:t>环境管理体系认证证书；</w:t>
            </w:r>
          </w:p>
          <w:p w:rsidR="0066680C" w:rsidRDefault="00673546">
            <w:pPr>
              <w:widowControl/>
              <w:numPr>
                <w:ilvl w:val="0"/>
                <w:numId w:val="1"/>
              </w:numPr>
              <w:spacing w:line="480" w:lineRule="exact"/>
              <w:jc w:val="left"/>
              <w:rPr>
                <w:rFonts w:ascii="仿宋" w:eastAsia="仿宋" w:hAnsi="仿宋" w:cs="仿宋"/>
                <w:color w:val="000000" w:themeColor="text1"/>
                <w:kern w:val="0"/>
                <w:sz w:val="32"/>
                <w:szCs w:val="32"/>
              </w:rPr>
            </w:pPr>
            <w:r>
              <w:rPr>
                <w:rFonts w:ascii="仿宋" w:eastAsia="仿宋" w:hAnsi="仿宋" w:cs="仿宋" w:hint="eastAsia"/>
                <w:color w:val="000000" w:themeColor="text1"/>
                <w:sz w:val="32"/>
                <w:szCs w:val="32"/>
              </w:rPr>
              <w:t>质量管理体系认证证书。</w:t>
            </w:r>
          </w:p>
          <w:p w:rsidR="0066680C" w:rsidRDefault="00673546">
            <w:pPr>
              <w:widowControl/>
              <w:spacing w:line="480" w:lineRule="exact"/>
              <w:jc w:val="left"/>
              <w:rPr>
                <w:rFonts w:ascii="仿宋" w:eastAsia="仿宋" w:hAnsi="仿宋" w:cs="仿宋"/>
                <w:color w:val="000000" w:themeColor="text1"/>
                <w:kern w:val="0"/>
                <w:sz w:val="32"/>
                <w:szCs w:val="32"/>
              </w:rPr>
            </w:pPr>
            <w:r>
              <w:rPr>
                <w:rFonts w:ascii="仿宋" w:eastAsia="仿宋" w:hAnsi="仿宋" w:cs="仿宋" w:hint="eastAsia"/>
                <w:color w:val="000000" w:themeColor="text1"/>
                <w:sz w:val="32"/>
                <w:szCs w:val="32"/>
              </w:rPr>
              <w:t>提供以上每个证书得2分，最高得6分，</w:t>
            </w:r>
            <w:r>
              <w:rPr>
                <w:rFonts w:ascii="仿宋" w:eastAsia="仿宋" w:hAnsi="仿宋" w:cs="仿宋" w:hint="eastAsia"/>
                <w:color w:val="000000" w:themeColor="text1"/>
                <w:sz w:val="32"/>
                <w:szCs w:val="32"/>
              </w:rPr>
              <w:lastRenderedPageBreak/>
              <w:t>不提供不得分。</w:t>
            </w:r>
          </w:p>
          <w:p w:rsidR="0066680C" w:rsidRDefault="00673546">
            <w:pPr>
              <w:widowControl/>
              <w:spacing w:line="480" w:lineRule="exact"/>
              <w:jc w:val="left"/>
              <w:rPr>
                <w:rFonts w:ascii="仿宋" w:eastAsia="仿宋" w:hAnsi="仿宋" w:cs="仿宋"/>
                <w:sz w:val="32"/>
                <w:szCs w:val="32"/>
              </w:rPr>
            </w:pPr>
            <w:r>
              <w:rPr>
                <w:rFonts w:ascii="仿宋" w:eastAsia="仿宋" w:hAnsi="仿宋" w:cs="仿宋" w:hint="eastAsia"/>
                <w:color w:val="000000" w:themeColor="text1"/>
                <w:kern w:val="0"/>
                <w:sz w:val="32"/>
                <w:szCs w:val="32"/>
              </w:rPr>
              <w:t>证明文件：提供环保证扫描件，原件备查，不清晰或未提供不得分。</w:t>
            </w:r>
          </w:p>
        </w:tc>
      </w:tr>
      <w:tr w:rsidR="0066680C">
        <w:trPr>
          <w:trHeight w:val="245"/>
          <w:jc w:val="center"/>
        </w:trPr>
        <w:tc>
          <w:tcPr>
            <w:tcW w:w="750" w:type="dxa"/>
            <w:tcMar>
              <w:top w:w="0" w:type="dxa"/>
              <w:left w:w="108" w:type="dxa"/>
              <w:bottom w:w="0" w:type="dxa"/>
              <w:right w:w="108" w:type="dxa"/>
            </w:tcMar>
            <w:vAlign w:val="center"/>
          </w:tcPr>
          <w:p w:rsidR="0066680C" w:rsidRDefault="00673546">
            <w:pPr>
              <w:widowControl/>
              <w:wordWrap w:val="0"/>
              <w:spacing w:line="480" w:lineRule="exact"/>
              <w:jc w:val="center"/>
              <w:rPr>
                <w:rFonts w:ascii="仿宋" w:eastAsia="仿宋" w:hAnsi="仿宋" w:cs="仿宋"/>
                <w:sz w:val="32"/>
                <w:szCs w:val="32"/>
              </w:rPr>
            </w:pPr>
            <w:r>
              <w:rPr>
                <w:rFonts w:ascii="仿宋" w:eastAsia="仿宋" w:hAnsi="仿宋" w:cs="仿宋" w:hint="eastAsia"/>
                <w:sz w:val="32"/>
                <w:szCs w:val="32"/>
              </w:rPr>
              <w:lastRenderedPageBreak/>
              <w:t>3</w:t>
            </w:r>
          </w:p>
        </w:tc>
        <w:tc>
          <w:tcPr>
            <w:tcW w:w="1764" w:type="dxa"/>
            <w:tcMar>
              <w:top w:w="0" w:type="dxa"/>
              <w:left w:w="108" w:type="dxa"/>
              <w:bottom w:w="0" w:type="dxa"/>
              <w:right w:w="108" w:type="dxa"/>
            </w:tcMar>
            <w:vAlign w:val="center"/>
          </w:tcPr>
          <w:p w:rsidR="0066680C" w:rsidRDefault="00673546">
            <w:pPr>
              <w:widowControl/>
              <w:tabs>
                <w:tab w:val="left" w:pos="600"/>
              </w:tabs>
              <w:spacing w:line="480" w:lineRule="exact"/>
              <w:jc w:val="center"/>
              <w:rPr>
                <w:rFonts w:ascii="仿宋" w:eastAsia="仿宋" w:hAnsi="仿宋" w:cs="仿宋"/>
                <w:sz w:val="32"/>
                <w:szCs w:val="32"/>
              </w:rPr>
            </w:pPr>
            <w:r>
              <w:rPr>
                <w:rFonts w:ascii="仿宋" w:eastAsia="仿宋" w:hAnsi="仿宋" w:cs="仿宋" w:hint="eastAsia"/>
                <w:sz w:val="32"/>
                <w:szCs w:val="32"/>
              </w:rPr>
              <w:t>检测报告</w:t>
            </w:r>
          </w:p>
        </w:tc>
        <w:tc>
          <w:tcPr>
            <w:tcW w:w="684" w:type="dxa"/>
            <w:tcMar>
              <w:top w:w="0" w:type="dxa"/>
              <w:left w:w="108" w:type="dxa"/>
              <w:bottom w:w="0" w:type="dxa"/>
              <w:right w:w="108" w:type="dxa"/>
            </w:tcMar>
            <w:vAlign w:val="center"/>
          </w:tcPr>
          <w:p w:rsidR="0066680C" w:rsidRDefault="00673546">
            <w:pPr>
              <w:widowControl/>
              <w:spacing w:line="480" w:lineRule="exact"/>
              <w:jc w:val="center"/>
              <w:rPr>
                <w:rFonts w:ascii="仿宋" w:eastAsia="仿宋" w:hAnsi="仿宋" w:cs="仿宋"/>
                <w:sz w:val="32"/>
                <w:szCs w:val="32"/>
              </w:rPr>
            </w:pPr>
            <w:r>
              <w:rPr>
                <w:rFonts w:ascii="仿宋" w:eastAsia="仿宋" w:hAnsi="仿宋" w:cs="仿宋" w:hint="eastAsia"/>
                <w:sz w:val="32"/>
                <w:szCs w:val="32"/>
              </w:rPr>
              <w:t>10</w:t>
            </w:r>
          </w:p>
        </w:tc>
        <w:tc>
          <w:tcPr>
            <w:tcW w:w="978" w:type="dxa"/>
            <w:tcMar>
              <w:top w:w="0" w:type="dxa"/>
              <w:left w:w="108" w:type="dxa"/>
              <w:bottom w:w="0" w:type="dxa"/>
              <w:right w:w="108" w:type="dxa"/>
            </w:tcMar>
            <w:vAlign w:val="center"/>
          </w:tcPr>
          <w:p w:rsidR="0066680C" w:rsidRDefault="00673546">
            <w:pPr>
              <w:widowControl/>
              <w:spacing w:line="480" w:lineRule="exact"/>
              <w:jc w:val="center"/>
              <w:rPr>
                <w:rFonts w:ascii="仿宋" w:eastAsia="仿宋" w:hAnsi="仿宋" w:cs="仿宋"/>
                <w:sz w:val="32"/>
                <w:szCs w:val="32"/>
              </w:rPr>
            </w:pPr>
            <w:r>
              <w:rPr>
                <w:rFonts w:ascii="仿宋" w:eastAsia="仿宋" w:hAnsi="仿宋" w:cs="仿宋" w:hint="eastAsia"/>
                <w:sz w:val="32"/>
                <w:szCs w:val="32"/>
              </w:rPr>
              <w:t>专家打分</w:t>
            </w:r>
          </w:p>
        </w:tc>
        <w:tc>
          <w:tcPr>
            <w:tcW w:w="5628" w:type="dxa"/>
            <w:tcMar>
              <w:top w:w="0" w:type="dxa"/>
              <w:left w:w="108" w:type="dxa"/>
              <w:bottom w:w="0" w:type="dxa"/>
              <w:right w:w="108" w:type="dxa"/>
            </w:tcMar>
          </w:tcPr>
          <w:p w:rsidR="0066680C" w:rsidRDefault="00673546">
            <w:pPr>
              <w:widowControl/>
              <w:spacing w:line="480" w:lineRule="exact"/>
              <w:jc w:val="left"/>
              <w:rPr>
                <w:rFonts w:ascii="仿宋" w:eastAsia="仿宋" w:hAnsi="仿宋" w:cs="仿宋"/>
                <w:sz w:val="32"/>
                <w:szCs w:val="32"/>
              </w:rPr>
            </w:pPr>
            <w:r>
              <w:rPr>
                <w:rFonts w:ascii="仿宋" w:eastAsia="仿宋" w:hAnsi="仿宋" w:cs="仿宋" w:hint="eastAsia"/>
                <w:sz w:val="32"/>
                <w:szCs w:val="32"/>
              </w:rPr>
              <w:t>投标人提供厂家的检测报告，每提供一份得2分，最高得10分。</w:t>
            </w:r>
          </w:p>
          <w:p w:rsidR="0066680C" w:rsidRDefault="00673546">
            <w:pPr>
              <w:widowControl/>
              <w:spacing w:line="480" w:lineRule="exact"/>
              <w:jc w:val="left"/>
              <w:rPr>
                <w:rFonts w:ascii="仿宋" w:eastAsia="仿宋" w:hAnsi="仿宋" w:cs="仿宋"/>
                <w:sz w:val="32"/>
                <w:szCs w:val="32"/>
              </w:rPr>
            </w:pPr>
            <w:r>
              <w:rPr>
                <w:rFonts w:ascii="仿宋" w:eastAsia="仿宋" w:hAnsi="仿宋" w:cs="仿宋" w:hint="eastAsia"/>
                <w:sz w:val="32"/>
                <w:szCs w:val="32"/>
              </w:rPr>
              <w:t>评分依据：提供检测报告扫描件加盖投标人公章，原件备查，不清晰或未提供不得分。</w:t>
            </w:r>
          </w:p>
        </w:tc>
      </w:tr>
      <w:tr w:rsidR="0066680C">
        <w:trPr>
          <w:trHeight w:val="1632"/>
          <w:jc w:val="center"/>
        </w:trPr>
        <w:tc>
          <w:tcPr>
            <w:tcW w:w="750" w:type="dxa"/>
            <w:tcMar>
              <w:top w:w="0" w:type="dxa"/>
              <w:left w:w="108" w:type="dxa"/>
              <w:bottom w:w="0" w:type="dxa"/>
              <w:right w:w="108" w:type="dxa"/>
            </w:tcMar>
            <w:vAlign w:val="center"/>
          </w:tcPr>
          <w:p w:rsidR="0066680C" w:rsidRDefault="00673546">
            <w:pPr>
              <w:widowControl/>
              <w:wordWrap w:val="0"/>
              <w:spacing w:line="480" w:lineRule="exact"/>
              <w:jc w:val="center"/>
              <w:rPr>
                <w:rFonts w:ascii="仿宋" w:eastAsia="仿宋" w:hAnsi="仿宋" w:cs="仿宋"/>
                <w:sz w:val="32"/>
                <w:szCs w:val="32"/>
              </w:rPr>
            </w:pPr>
            <w:r>
              <w:rPr>
                <w:rFonts w:ascii="仿宋" w:eastAsia="仿宋" w:hAnsi="仿宋" w:cs="仿宋" w:hint="eastAsia"/>
                <w:sz w:val="32"/>
                <w:szCs w:val="32"/>
              </w:rPr>
              <w:t>4</w:t>
            </w:r>
          </w:p>
        </w:tc>
        <w:tc>
          <w:tcPr>
            <w:tcW w:w="1764" w:type="dxa"/>
            <w:tcMar>
              <w:top w:w="0" w:type="dxa"/>
              <w:left w:w="108" w:type="dxa"/>
              <w:bottom w:w="0" w:type="dxa"/>
              <w:right w:w="108" w:type="dxa"/>
            </w:tcMar>
            <w:vAlign w:val="center"/>
          </w:tcPr>
          <w:p w:rsidR="0066680C" w:rsidRDefault="00673546">
            <w:pPr>
              <w:widowControl/>
              <w:spacing w:line="480" w:lineRule="exact"/>
              <w:jc w:val="center"/>
              <w:rPr>
                <w:rFonts w:ascii="仿宋" w:eastAsia="仿宋" w:hAnsi="仿宋" w:cs="仿宋"/>
                <w:sz w:val="32"/>
                <w:szCs w:val="32"/>
              </w:rPr>
            </w:pPr>
            <w:r>
              <w:rPr>
                <w:rFonts w:ascii="仿宋" w:eastAsia="仿宋" w:hAnsi="仿宋" w:cs="仿宋" w:hint="eastAsia"/>
                <w:sz w:val="32"/>
                <w:szCs w:val="32"/>
              </w:rPr>
              <w:t>诚信评价</w:t>
            </w:r>
          </w:p>
        </w:tc>
        <w:tc>
          <w:tcPr>
            <w:tcW w:w="684" w:type="dxa"/>
            <w:tcMar>
              <w:top w:w="0" w:type="dxa"/>
              <w:left w:w="108" w:type="dxa"/>
              <w:bottom w:w="0" w:type="dxa"/>
              <w:right w:w="108" w:type="dxa"/>
            </w:tcMar>
            <w:vAlign w:val="center"/>
          </w:tcPr>
          <w:p w:rsidR="0066680C" w:rsidRDefault="00673546">
            <w:pPr>
              <w:widowControl/>
              <w:spacing w:line="480" w:lineRule="exact"/>
              <w:jc w:val="center"/>
              <w:rPr>
                <w:rFonts w:ascii="仿宋" w:eastAsia="仿宋" w:hAnsi="仿宋" w:cs="仿宋"/>
                <w:sz w:val="32"/>
                <w:szCs w:val="32"/>
              </w:rPr>
            </w:pPr>
            <w:r>
              <w:rPr>
                <w:rFonts w:ascii="仿宋" w:eastAsia="仿宋" w:hAnsi="仿宋" w:cs="仿宋" w:hint="eastAsia"/>
                <w:sz w:val="32"/>
                <w:szCs w:val="32"/>
              </w:rPr>
              <w:t>5</w:t>
            </w:r>
          </w:p>
        </w:tc>
        <w:tc>
          <w:tcPr>
            <w:tcW w:w="978" w:type="dxa"/>
            <w:tcMar>
              <w:top w:w="0" w:type="dxa"/>
              <w:left w:w="108" w:type="dxa"/>
              <w:bottom w:w="0" w:type="dxa"/>
              <w:right w:w="108" w:type="dxa"/>
            </w:tcMar>
            <w:vAlign w:val="center"/>
          </w:tcPr>
          <w:p w:rsidR="0066680C" w:rsidRDefault="00673546">
            <w:pPr>
              <w:widowControl/>
              <w:spacing w:line="480" w:lineRule="exact"/>
              <w:jc w:val="center"/>
              <w:rPr>
                <w:rFonts w:ascii="仿宋" w:eastAsia="仿宋" w:hAnsi="仿宋" w:cs="仿宋"/>
                <w:sz w:val="32"/>
                <w:szCs w:val="32"/>
              </w:rPr>
            </w:pPr>
            <w:r>
              <w:rPr>
                <w:rFonts w:ascii="仿宋" w:eastAsia="仿宋" w:hAnsi="仿宋" w:cs="仿宋" w:hint="eastAsia"/>
                <w:sz w:val="32"/>
                <w:szCs w:val="32"/>
              </w:rPr>
              <w:t>专家打分</w:t>
            </w:r>
          </w:p>
        </w:tc>
        <w:tc>
          <w:tcPr>
            <w:tcW w:w="5628" w:type="dxa"/>
            <w:tcMar>
              <w:top w:w="0" w:type="dxa"/>
              <w:left w:w="108" w:type="dxa"/>
              <w:bottom w:w="0" w:type="dxa"/>
              <w:right w:w="108" w:type="dxa"/>
            </w:tcMar>
          </w:tcPr>
          <w:p w:rsidR="0066680C" w:rsidRDefault="00673546">
            <w:pPr>
              <w:widowControl/>
              <w:spacing w:line="480" w:lineRule="exact"/>
              <w:jc w:val="left"/>
              <w:rPr>
                <w:rFonts w:ascii="仿宋" w:eastAsia="仿宋" w:hAnsi="仿宋" w:cs="仿宋"/>
                <w:sz w:val="32"/>
                <w:szCs w:val="32"/>
              </w:rPr>
            </w:pPr>
            <w:r>
              <w:rPr>
                <w:rFonts w:ascii="仿宋" w:eastAsia="仿宋" w:hAnsi="仿宋" w:cs="仿宋" w:hint="eastAsia"/>
                <w:sz w:val="32"/>
                <w:szCs w:val="32"/>
              </w:rPr>
              <w:t>根据《深圳市财政委员会关于加强招投标评审环节诚信管理的通知》（深</w:t>
            </w:r>
            <w:proofErr w:type="gramStart"/>
            <w:r>
              <w:rPr>
                <w:rFonts w:ascii="仿宋" w:eastAsia="仿宋" w:hAnsi="仿宋" w:cs="仿宋" w:hint="eastAsia"/>
                <w:sz w:val="32"/>
                <w:szCs w:val="32"/>
              </w:rPr>
              <w:t>财购[</w:t>
            </w:r>
            <w:proofErr w:type="gramEnd"/>
            <w:r>
              <w:rPr>
                <w:rFonts w:ascii="仿宋" w:eastAsia="仿宋" w:hAnsi="仿宋" w:cs="仿宋" w:hint="eastAsia"/>
                <w:sz w:val="32"/>
                <w:szCs w:val="32"/>
              </w:rPr>
              <w:t>2017]35号）相关规定，投标人在参与政府采购活动中出现诚信相关问题且在相关主管部门处理措施实施期限内的本项不得分，否则得满分。</w:t>
            </w:r>
          </w:p>
          <w:p w:rsidR="0066680C" w:rsidRDefault="00673546">
            <w:pPr>
              <w:widowControl/>
              <w:spacing w:line="480" w:lineRule="exact"/>
              <w:jc w:val="left"/>
              <w:rPr>
                <w:rFonts w:ascii="仿宋" w:eastAsia="仿宋" w:hAnsi="仿宋" w:cs="仿宋"/>
                <w:sz w:val="32"/>
                <w:szCs w:val="32"/>
              </w:rPr>
            </w:pPr>
            <w:r>
              <w:rPr>
                <w:rFonts w:ascii="仿宋" w:eastAsia="仿宋" w:hAnsi="仿宋" w:cs="仿宋" w:hint="eastAsia"/>
                <w:sz w:val="32"/>
                <w:szCs w:val="32"/>
              </w:rPr>
              <w:t>须按招标文件格式提供《诚信承诺函》原件及提供网上截图并加盖投标人公章，未提供不得分。</w:t>
            </w:r>
          </w:p>
        </w:tc>
      </w:tr>
      <w:tr w:rsidR="0066680C">
        <w:trPr>
          <w:trHeight w:val="720"/>
          <w:jc w:val="center"/>
        </w:trPr>
        <w:tc>
          <w:tcPr>
            <w:tcW w:w="750" w:type="dxa"/>
            <w:tcMar>
              <w:top w:w="0" w:type="dxa"/>
              <w:left w:w="108" w:type="dxa"/>
              <w:bottom w:w="0" w:type="dxa"/>
              <w:right w:w="108" w:type="dxa"/>
            </w:tcMar>
            <w:vAlign w:val="center"/>
          </w:tcPr>
          <w:p w:rsidR="0066680C" w:rsidRDefault="00673546">
            <w:pPr>
              <w:widowControl/>
              <w:wordWrap w:val="0"/>
              <w:spacing w:line="480" w:lineRule="exact"/>
              <w:jc w:val="center"/>
              <w:rPr>
                <w:rFonts w:ascii="仿宋" w:eastAsia="仿宋" w:hAnsi="仿宋" w:cs="仿宋"/>
                <w:sz w:val="32"/>
                <w:szCs w:val="32"/>
              </w:rPr>
            </w:pPr>
            <w:r>
              <w:rPr>
                <w:rFonts w:ascii="仿宋" w:eastAsia="仿宋" w:hAnsi="仿宋" w:cs="仿宋" w:hint="eastAsia"/>
                <w:sz w:val="32"/>
                <w:szCs w:val="32"/>
              </w:rPr>
              <w:t>5</w:t>
            </w:r>
          </w:p>
        </w:tc>
        <w:tc>
          <w:tcPr>
            <w:tcW w:w="1764" w:type="dxa"/>
            <w:tcMar>
              <w:top w:w="0" w:type="dxa"/>
              <w:left w:w="108" w:type="dxa"/>
              <w:bottom w:w="0" w:type="dxa"/>
              <w:right w:w="108" w:type="dxa"/>
            </w:tcMar>
            <w:vAlign w:val="center"/>
          </w:tcPr>
          <w:p w:rsidR="0066680C" w:rsidRDefault="00673546">
            <w:pPr>
              <w:widowControl/>
              <w:tabs>
                <w:tab w:val="left" w:pos="600"/>
              </w:tabs>
              <w:spacing w:line="480" w:lineRule="exact"/>
              <w:jc w:val="center"/>
              <w:rPr>
                <w:rFonts w:ascii="仿宋" w:eastAsia="仿宋" w:hAnsi="仿宋" w:cs="仿宋"/>
                <w:sz w:val="32"/>
                <w:szCs w:val="32"/>
              </w:rPr>
            </w:pPr>
            <w:r>
              <w:rPr>
                <w:rFonts w:ascii="仿宋" w:eastAsia="仿宋" w:hAnsi="仿宋" w:cs="仿宋" w:hint="eastAsia"/>
                <w:sz w:val="32"/>
                <w:szCs w:val="32"/>
              </w:rPr>
              <w:t>投标文件</w:t>
            </w:r>
          </w:p>
        </w:tc>
        <w:tc>
          <w:tcPr>
            <w:tcW w:w="684" w:type="dxa"/>
            <w:tcMar>
              <w:top w:w="0" w:type="dxa"/>
              <w:left w:w="108" w:type="dxa"/>
              <w:bottom w:w="0" w:type="dxa"/>
              <w:right w:w="108" w:type="dxa"/>
            </w:tcMar>
            <w:vAlign w:val="center"/>
          </w:tcPr>
          <w:p w:rsidR="0066680C" w:rsidRDefault="00673546">
            <w:pPr>
              <w:widowControl/>
              <w:spacing w:line="480" w:lineRule="exact"/>
              <w:jc w:val="center"/>
              <w:rPr>
                <w:rFonts w:ascii="仿宋" w:eastAsia="仿宋" w:hAnsi="仿宋" w:cs="仿宋"/>
                <w:sz w:val="32"/>
                <w:szCs w:val="32"/>
              </w:rPr>
            </w:pPr>
            <w:r>
              <w:rPr>
                <w:rFonts w:ascii="仿宋" w:eastAsia="仿宋" w:hAnsi="仿宋" w:cs="仿宋" w:hint="eastAsia"/>
                <w:sz w:val="32"/>
                <w:szCs w:val="32"/>
              </w:rPr>
              <w:t>3</w:t>
            </w:r>
          </w:p>
        </w:tc>
        <w:tc>
          <w:tcPr>
            <w:tcW w:w="978" w:type="dxa"/>
            <w:tcMar>
              <w:top w:w="0" w:type="dxa"/>
              <w:left w:w="108" w:type="dxa"/>
              <w:bottom w:w="0" w:type="dxa"/>
              <w:right w:w="108" w:type="dxa"/>
            </w:tcMar>
            <w:vAlign w:val="center"/>
          </w:tcPr>
          <w:p w:rsidR="0066680C" w:rsidRDefault="00673546">
            <w:pPr>
              <w:widowControl/>
              <w:spacing w:line="480" w:lineRule="exact"/>
              <w:jc w:val="center"/>
              <w:rPr>
                <w:rFonts w:ascii="仿宋" w:eastAsia="仿宋" w:hAnsi="仿宋" w:cs="仿宋"/>
                <w:sz w:val="32"/>
                <w:szCs w:val="32"/>
              </w:rPr>
            </w:pPr>
            <w:r>
              <w:rPr>
                <w:rFonts w:ascii="仿宋" w:eastAsia="仿宋" w:hAnsi="仿宋" w:cs="仿宋" w:hint="eastAsia"/>
                <w:sz w:val="32"/>
                <w:szCs w:val="32"/>
              </w:rPr>
              <w:t>专家打分</w:t>
            </w:r>
          </w:p>
        </w:tc>
        <w:tc>
          <w:tcPr>
            <w:tcW w:w="5628" w:type="dxa"/>
            <w:tcMar>
              <w:top w:w="0" w:type="dxa"/>
              <w:left w:w="108" w:type="dxa"/>
              <w:bottom w:w="0" w:type="dxa"/>
              <w:right w:w="108" w:type="dxa"/>
            </w:tcMar>
          </w:tcPr>
          <w:p w:rsidR="0066680C" w:rsidRDefault="00673546">
            <w:pPr>
              <w:widowControl/>
              <w:spacing w:line="480" w:lineRule="exact"/>
              <w:jc w:val="left"/>
              <w:rPr>
                <w:rFonts w:ascii="仿宋" w:eastAsia="仿宋" w:hAnsi="仿宋" w:cs="仿宋"/>
                <w:sz w:val="32"/>
                <w:szCs w:val="32"/>
              </w:rPr>
            </w:pPr>
            <w:r>
              <w:rPr>
                <w:rFonts w:ascii="仿宋" w:eastAsia="仿宋" w:hAnsi="仿宋" w:cs="仿宋" w:hint="eastAsia"/>
                <w:snapToGrid w:val="0"/>
                <w:color w:val="000000" w:themeColor="text1"/>
                <w:kern w:val="0"/>
                <w:sz w:val="32"/>
                <w:szCs w:val="32"/>
              </w:rPr>
              <w:t>根据投标文件对招标文件的响应情况，表达清晰程度，规范性等酌情评分。</w:t>
            </w:r>
            <w:proofErr w:type="gramStart"/>
            <w:r>
              <w:rPr>
                <w:rFonts w:ascii="仿宋" w:eastAsia="仿宋" w:hAnsi="仿宋" w:cs="仿宋" w:hint="eastAsia"/>
                <w:snapToGrid w:val="0"/>
                <w:color w:val="000000" w:themeColor="text1"/>
                <w:kern w:val="0"/>
                <w:sz w:val="32"/>
                <w:szCs w:val="32"/>
              </w:rPr>
              <w:t>优得3分</w:t>
            </w:r>
            <w:proofErr w:type="gramEnd"/>
            <w:r>
              <w:rPr>
                <w:rFonts w:ascii="仿宋" w:eastAsia="仿宋" w:hAnsi="仿宋" w:cs="仿宋" w:hint="eastAsia"/>
                <w:snapToGrid w:val="0"/>
                <w:color w:val="000000" w:themeColor="text1"/>
                <w:kern w:val="0"/>
                <w:sz w:val="32"/>
                <w:szCs w:val="32"/>
              </w:rPr>
              <w:t>，</w:t>
            </w:r>
            <w:proofErr w:type="gramStart"/>
            <w:r>
              <w:rPr>
                <w:rFonts w:ascii="仿宋" w:eastAsia="仿宋" w:hAnsi="仿宋" w:cs="仿宋" w:hint="eastAsia"/>
                <w:snapToGrid w:val="0"/>
                <w:color w:val="000000" w:themeColor="text1"/>
                <w:kern w:val="0"/>
                <w:sz w:val="32"/>
                <w:szCs w:val="32"/>
              </w:rPr>
              <w:t>良得2分</w:t>
            </w:r>
            <w:proofErr w:type="gramEnd"/>
            <w:r>
              <w:rPr>
                <w:rFonts w:ascii="仿宋" w:eastAsia="仿宋" w:hAnsi="仿宋" w:cs="仿宋" w:hint="eastAsia"/>
                <w:snapToGrid w:val="0"/>
                <w:color w:val="000000" w:themeColor="text1"/>
                <w:kern w:val="0"/>
                <w:sz w:val="32"/>
                <w:szCs w:val="32"/>
              </w:rPr>
              <w:t>，中得1分</w:t>
            </w:r>
            <w:r w:rsidR="00984A92">
              <w:rPr>
                <w:rFonts w:ascii="仿宋" w:eastAsia="仿宋" w:hAnsi="仿宋" w:cs="仿宋" w:hint="eastAsia"/>
                <w:snapToGrid w:val="0"/>
                <w:color w:val="000000" w:themeColor="text1"/>
                <w:kern w:val="0"/>
                <w:sz w:val="32"/>
                <w:szCs w:val="32"/>
              </w:rPr>
              <w:t>。</w:t>
            </w:r>
          </w:p>
        </w:tc>
      </w:tr>
    </w:tbl>
    <w:p w:rsidR="0066680C" w:rsidRDefault="00673546">
      <w:pPr>
        <w:pStyle w:val="a6"/>
        <w:shd w:val="clear" w:color="auto" w:fill="FFFFFF"/>
        <w:spacing w:line="560" w:lineRule="exact"/>
        <w:rPr>
          <w:rFonts w:ascii="仿宋_GB2312" w:eastAsia="仿宋_GB2312" w:hAnsi="仿宋_GB2312" w:cs="仿宋_GB2312"/>
          <w:b/>
          <w:sz w:val="32"/>
          <w:szCs w:val="32"/>
        </w:rPr>
      </w:pPr>
      <w:bookmarkStart w:id="0" w:name="_GoBack"/>
      <w:bookmarkEnd w:id="0"/>
      <w:r>
        <w:rPr>
          <w:rFonts w:ascii="仿宋_GB2312" w:eastAsia="仿宋_GB2312" w:hAnsi="仿宋_GB2312" w:cs="仿宋_GB2312" w:hint="eastAsia"/>
          <w:b/>
          <w:sz w:val="32"/>
          <w:szCs w:val="32"/>
        </w:rPr>
        <w:t>二、项目预算</w:t>
      </w:r>
    </w:p>
    <w:p w:rsidR="0066680C" w:rsidRDefault="00673546" w:rsidP="00BF6A10">
      <w:pPr>
        <w:pStyle w:val="a6"/>
        <w:shd w:val="clear" w:color="auto" w:fill="FFFFFF"/>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（一）人民币</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kern w:val="2"/>
          <w:sz w:val="32"/>
          <w:szCs w:val="32"/>
          <w:u w:val="single"/>
        </w:rPr>
        <w:t>454292.50元/年</w:t>
      </w:r>
      <w:r>
        <w:rPr>
          <w:rFonts w:ascii="仿宋_GB2312" w:eastAsia="仿宋_GB2312" w:hAnsi="仿宋_GB2312" w:cs="仿宋_GB2312" w:hint="eastAsia"/>
          <w:sz w:val="32"/>
          <w:szCs w:val="32"/>
        </w:rPr>
        <w:t>，供货期一年。</w:t>
      </w:r>
    </w:p>
    <w:p w:rsidR="0066680C" w:rsidRDefault="00673546" w:rsidP="00BF6A10">
      <w:pPr>
        <w:widowControl/>
        <w:spacing w:line="560" w:lineRule="exact"/>
        <w:ind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（二）在供货期内保持单价不变，按实际用量结算，合同期满后，采购方根据中标单位的履约情况及产品质量可续签下一个年度合同，续签合同履行期限最长不超过12个月。</w:t>
      </w:r>
    </w:p>
    <w:p w:rsidR="0066680C" w:rsidRDefault="00673546">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三、采购条码纸、收银纸明细清单（详见附件3</w:t>
      </w:r>
      <w:r>
        <w:rPr>
          <w:rFonts w:ascii="仿宋_GB2312" w:eastAsia="仿宋_GB2312" w:hAnsi="仿宋_GB2312" w:cs="仿宋_GB2312" w:hint="eastAsia"/>
          <w:sz w:val="32"/>
          <w:szCs w:val="32"/>
        </w:rPr>
        <w:t>）</w:t>
      </w:r>
    </w:p>
    <w:p w:rsidR="0066680C" w:rsidRDefault="00673546">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投标人报价时根据技术参数要求进行报价，具体采购数量以采购人实际需求为准,且不定时送货。</w:t>
      </w:r>
    </w:p>
    <w:p w:rsidR="0066680C" w:rsidRDefault="00673546">
      <w:pPr>
        <w:widowControl/>
        <w:spacing w:line="56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四、提供以下样品作为评标依据： </w:t>
      </w:r>
    </w:p>
    <w:tbl>
      <w:tblPr>
        <w:tblW w:w="8390" w:type="dxa"/>
        <w:tblLayout w:type="fixed"/>
        <w:tblCellMar>
          <w:left w:w="0" w:type="dxa"/>
          <w:right w:w="0" w:type="dxa"/>
        </w:tblCellMar>
        <w:tblLook w:val="04A0" w:firstRow="1" w:lastRow="0" w:firstColumn="1" w:lastColumn="0" w:noHBand="0" w:noVBand="1"/>
      </w:tblPr>
      <w:tblGrid>
        <w:gridCol w:w="1055"/>
        <w:gridCol w:w="2361"/>
        <w:gridCol w:w="2503"/>
        <w:gridCol w:w="1286"/>
        <w:gridCol w:w="1185"/>
      </w:tblGrid>
      <w:tr w:rsidR="0066680C">
        <w:trPr>
          <w:trHeight w:val="285"/>
        </w:trPr>
        <w:tc>
          <w:tcPr>
            <w:tcW w:w="1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6680C" w:rsidRDefault="00673546">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序号</w:t>
            </w:r>
          </w:p>
        </w:tc>
        <w:tc>
          <w:tcPr>
            <w:tcW w:w="2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6680C" w:rsidRDefault="00673546">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物品名称</w:t>
            </w:r>
          </w:p>
        </w:tc>
        <w:tc>
          <w:tcPr>
            <w:tcW w:w="25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680C" w:rsidRDefault="00673546">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规格</w:t>
            </w:r>
          </w:p>
        </w:tc>
        <w:tc>
          <w:tcPr>
            <w:tcW w:w="12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6680C" w:rsidRDefault="00673546">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单位</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6680C" w:rsidRDefault="00673546">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数量</w:t>
            </w:r>
          </w:p>
        </w:tc>
      </w:tr>
      <w:tr w:rsidR="0066680C">
        <w:trPr>
          <w:trHeight w:val="285"/>
        </w:trPr>
        <w:tc>
          <w:tcPr>
            <w:tcW w:w="1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6680C" w:rsidRDefault="00673546">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1</w:t>
            </w:r>
          </w:p>
        </w:tc>
        <w:tc>
          <w:tcPr>
            <w:tcW w:w="2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6680C" w:rsidRDefault="00601C41">
            <w:pPr>
              <w:widowControl/>
              <w:jc w:val="center"/>
              <w:textAlignment w:val="center"/>
              <w:rPr>
                <w:rFonts w:ascii="仿宋_GB2312" w:eastAsia="仿宋_GB2312" w:hAnsi="仿宋_GB2312" w:cs="仿宋_GB2312"/>
                <w:color w:val="000000"/>
                <w:kern w:val="0"/>
                <w:sz w:val="32"/>
                <w:szCs w:val="32"/>
              </w:rPr>
            </w:pPr>
            <w:r w:rsidRPr="00601C41">
              <w:rPr>
                <w:rFonts w:ascii="仿宋_GB2312" w:eastAsia="仿宋_GB2312" w:hAnsi="仿宋_GB2312" w:cs="仿宋_GB2312" w:hint="eastAsia"/>
                <w:color w:val="000000"/>
                <w:kern w:val="0"/>
                <w:sz w:val="32"/>
                <w:szCs w:val="32"/>
              </w:rPr>
              <w:t>收银纸</w:t>
            </w:r>
          </w:p>
        </w:tc>
        <w:tc>
          <w:tcPr>
            <w:tcW w:w="25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6680C" w:rsidRDefault="00601C41">
            <w:pPr>
              <w:widowControl/>
              <w:jc w:val="center"/>
              <w:textAlignment w:val="center"/>
              <w:rPr>
                <w:rFonts w:ascii="仿宋_GB2312" w:eastAsia="仿宋_GB2312" w:hAnsi="仿宋_GB2312" w:cs="仿宋_GB2312"/>
                <w:color w:val="000000"/>
                <w:kern w:val="0"/>
                <w:sz w:val="32"/>
                <w:szCs w:val="32"/>
              </w:rPr>
            </w:pPr>
            <w:r w:rsidRPr="00601C41">
              <w:rPr>
                <w:rFonts w:ascii="仿宋_GB2312" w:eastAsia="仿宋_GB2312" w:hAnsi="仿宋_GB2312" w:cs="仿宋_GB2312" w:hint="eastAsia"/>
                <w:color w:val="000000"/>
                <w:kern w:val="0"/>
                <w:sz w:val="32"/>
                <w:szCs w:val="32"/>
              </w:rPr>
              <w:t>80㎜*80㎜</w:t>
            </w:r>
          </w:p>
        </w:tc>
        <w:tc>
          <w:tcPr>
            <w:tcW w:w="12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6680C" w:rsidRDefault="00601C41">
            <w:pPr>
              <w:widowControl/>
              <w:jc w:val="center"/>
              <w:textAlignment w:val="center"/>
              <w:rPr>
                <w:rFonts w:ascii="仿宋_GB2312" w:eastAsia="仿宋_GB2312" w:hAnsi="仿宋_GB2312" w:cs="仿宋_GB2312"/>
                <w:color w:val="000000"/>
                <w:kern w:val="0"/>
                <w:sz w:val="32"/>
                <w:szCs w:val="32"/>
              </w:rPr>
            </w:pPr>
            <w:r w:rsidRPr="00601C41">
              <w:rPr>
                <w:rFonts w:ascii="仿宋_GB2312" w:eastAsia="仿宋_GB2312" w:hAnsi="仿宋_GB2312" w:cs="仿宋_GB2312" w:hint="eastAsia"/>
                <w:color w:val="000000"/>
                <w:kern w:val="0"/>
                <w:sz w:val="32"/>
                <w:szCs w:val="32"/>
              </w:rPr>
              <w:t>卷</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6680C" w:rsidRDefault="00601C41">
            <w:pPr>
              <w:widowControl/>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p>
        </w:tc>
      </w:tr>
      <w:tr w:rsidR="0066680C">
        <w:trPr>
          <w:trHeight w:val="285"/>
        </w:trPr>
        <w:tc>
          <w:tcPr>
            <w:tcW w:w="1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6680C" w:rsidRDefault="00673546">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2</w:t>
            </w:r>
          </w:p>
        </w:tc>
        <w:tc>
          <w:tcPr>
            <w:tcW w:w="2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6680C" w:rsidRDefault="00601C41">
            <w:pPr>
              <w:widowControl/>
              <w:jc w:val="center"/>
              <w:textAlignment w:val="center"/>
              <w:rPr>
                <w:rFonts w:ascii="仿宋_GB2312" w:eastAsia="仿宋_GB2312" w:hAnsi="仿宋_GB2312" w:cs="仿宋_GB2312"/>
                <w:color w:val="000000"/>
                <w:kern w:val="0"/>
                <w:sz w:val="32"/>
                <w:szCs w:val="32"/>
              </w:rPr>
            </w:pPr>
            <w:r w:rsidRPr="00601C41">
              <w:rPr>
                <w:rFonts w:ascii="仿宋_GB2312" w:eastAsia="仿宋_GB2312" w:hAnsi="仿宋_GB2312" w:cs="仿宋_GB2312" w:hint="eastAsia"/>
                <w:color w:val="000000"/>
                <w:kern w:val="0"/>
                <w:sz w:val="32"/>
                <w:szCs w:val="32"/>
              </w:rPr>
              <w:t>收银纸</w:t>
            </w:r>
          </w:p>
        </w:tc>
        <w:tc>
          <w:tcPr>
            <w:tcW w:w="25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6680C" w:rsidRDefault="00601C41">
            <w:pPr>
              <w:widowControl/>
              <w:jc w:val="center"/>
              <w:textAlignment w:val="center"/>
              <w:rPr>
                <w:rFonts w:ascii="仿宋_GB2312" w:eastAsia="仿宋_GB2312" w:hAnsi="仿宋_GB2312" w:cs="仿宋_GB2312"/>
                <w:color w:val="000000"/>
                <w:kern w:val="0"/>
                <w:sz w:val="32"/>
                <w:szCs w:val="32"/>
              </w:rPr>
            </w:pPr>
            <w:r w:rsidRPr="00601C41">
              <w:rPr>
                <w:rFonts w:ascii="仿宋_GB2312" w:eastAsia="仿宋_GB2312" w:hAnsi="仿宋_GB2312" w:cs="仿宋_GB2312" w:hint="eastAsia"/>
                <w:color w:val="000000"/>
                <w:kern w:val="0"/>
                <w:sz w:val="32"/>
                <w:szCs w:val="32"/>
              </w:rPr>
              <w:t>110㎜*50㎜</w:t>
            </w:r>
          </w:p>
        </w:tc>
        <w:tc>
          <w:tcPr>
            <w:tcW w:w="12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6680C" w:rsidRDefault="00601C41">
            <w:pPr>
              <w:widowControl/>
              <w:jc w:val="center"/>
              <w:textAlignment w:val="center"/>
              <w:rPr>
                <w:rFonts w:ascii="仿宋_GB2312" w:eastAsia="仿宋_GB2312" w:hAnsi="仿宋_GB2312" w:cs="仿宋_GB2312"/>
                <w:color w:val="000000"/>
                <w:kern w:val="0"/>
                <w:sz w:val="32"/>
                <w:szCs w:val="32"/>
              </w:rPr>
            </w:pPr>
            <w:r w:rsidRPr="00601C41">
              <w:rPr>
                <w:rFonts w:ascii="仿宋_GB2312" w:eastAsia="仿宋_GB2312" w:hAnsi="仿宋_GB2312" w:cs="仿宋_GB2312" w:hint="eastAsia"/>
                <w:color w:val="000000"/>
                <w:kern w:val="0"/>
                <w:sz w:val="32"/>
                <w:szCs w:val="32"/>
              </w:rPr>
              <w:t>卷</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6680C" w:rsidRDefault="00601C41">
            <w:pPr>
              <w:widowControl/>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p>
        </w:tc>
      </w:tr>
      <w:tr w:rsidR="0066680C">
        <w:trPr>
          <w:trHeight w:val="285"/>
        </w:trPr>
        <w:tc>
          <w:tcPr>
            <w:tcW w:w="1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6680C" w:rsidRDefault="00673546">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3</w:t>
            </w:r>
          </w:p>
        </w:tc>
        <w:tc>
          <w:tcPr>
            <w:tcW w:w="2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6680C" w:rsidRDefault="00601C41">
            <w:pPr>
              <w:widowControl/>
              <w:jc w:val="center"/>
              <w:textAlignment w:val="center"/>
              <w:rPr>
                <w:rFonts w:ascii="仿宋_GB2312" w:eastAsia="仿宋_GB2312" w:hAnsi="仿宋_GB2312" w:cs="仿宋_GB2312"/>
                <w:color w:val="000000"/>
                <w:kern w:val="0"/>
                <w:sz w:val="32"/>
                <w:szCs w:val="32"/>
              </w:rPr>
            </w:pPr>
            <w:r w:rsidRPr="00601C41">
              <w:rPr>
                <w:rFonts w:ascii="仿宋_GB2312" w:eastAsia="仿宋_GB2312" w:hAnsi="仿宋_GB2312" w:cs="仿宋_GB2312" w:hint="eastAsia"/>
                <w:color w:val="000000"/>
                <w:kern w:val="0"/>
                <w:sz w:val="32"/>
                <w:szCs w:val="32"/>
              </w:rPr>
              <w:t>条码纸（进口）热敏纸</w:t>
            </w:r>
          </w:p>
        </w:tc>
        <w:tc>
          <w:tcPr>
            <w:tcW w:w="25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680C" w:rsidRDefault="00601C41">
            <w:pPr>
              <w:widowControl/>
              <w:jc w:val="center"/>
              <w:textAlignment w:val="center"/>
              <w:rPr>
                <w:rFonts w:ascii="仿宋_GB2312" w:eastAsia="仿宋_GB2312" w:hAnsi="仿宋_GB2312" w:cs="仿宋_GB2312"/>
                <w:color w:val="000000"/>
                <w:kern w:val="0"/>
                <w:sz w:val="32"/>
                <w:szCs w:val="32"/>
              </w:rPr>
            </w:pPr>
            <w:r w:rsidRPr="00601C41">
              <w:rPr>
                <w:rFonts w:ascii="仿宋_GB2312" w:eastAsia="仿宋_GB2312" w:hAnsi="仿宋_GB2312" w:cs="仿宋_GB2312" w:hint="eastAsia"/>
                <w:color w:val="000000"/>
                <w:kern w:val="0"/>
                <w:sz w:val="32"/>
                <w:szCs w:val="32"/>
              </w:rPr>
              <w:t>50㎜*30㎜</w:t>
            </w:r>
          </w:p>
        </w:tc>
        <w:tc>
          <w:tcPr>
            <w:tcW w:w="12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6680C" w:rsidRDefault="00601C41">
            <w:pPr>
              <w:widowControl/>
              <w:jc w:val="center"/>
              <w:textAlignment w:val="center"/>
              <w:rPr>
                <w:rFonts w:ascii="仿宋_GB2312" w:eastAsia="仿宋_GB2312" w:hAnsi="仿宋_GB2312" w:cs="仿宋_GB2312"/>
                <w:color w:val="000000"/>
                <w:kern w:val="0"/>
                <w:sz w:val="32"/>
                <w:szCs w:val="32"/>
              </w:rPr>
            </w:pPr>
            <w:r w:rsidRPr="00601C41">
              <w:rPr>
                <w:rFonts w:ascii="仿宋_GB2312" w:eastAsia="仿宋_GB2312" w:hAnsi="仿宋_GB2312" w:cs="仿宋_GB2312" w:hint="eastAsia"/>
                <w:color w:val="000000"/>
                <w:kern w:val="0"/>
                <w:sz w:val="32"/>
                <w:szCs w:val="32"/>
              </w:rPr>
              <w:t>卷</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6680C" w:rsidRDefault="00601C41">
            <w:pPr>
              <w:widowControl/>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p>
        </w:tc>
      </w:tr>
      <w:tr w:rsidR="0066680C">
        <w:trPr>
          <w:trHeight w:val="285"/>
        </w:trPr>
        <w:tc>
          <w:tcPr>
            <w:tcW w:w="1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6680C" w:rsidRDefault="00673546">
            <w:pPr>
              <w:widowControl/>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w:t>
            </w:r>
          </w:p>
        </w:tc>
        <w:tc>
          <w:tcPr>
            <w:tcW w:w="2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6680C" w:rsidRDefault="00601C41">
            <w:pPr>
              <w:widowControl/>
              <w:jc w:val="center"/>
              <w:textAlignment w:val="center"/>
              <w:rPr>
                <w:rFonts w:ascii="仿宋_GB2312" w:eastAsia="仿宋_GB2312" w:hAnsi="仿宋_GB2312" w:cs="仿宋_GB2312"/>
                <w:color w:val="000000"/>
                <w:kern w:val="0"/>
                <w:sz w:val="32"/>
                <w:szCs w:val="32"/>
              </w:rPr>
            </w:pPr>
            <w:r w:rsidRPr="00601C41">
              <w:rPr>
                <w:rFonts w:ascii="仿宋_GB2312" w:eastAsia="仿宋_GB2312" w:hAnsi="仿宋_GB2312" w:cs="仿宋_GB2312" w:hint="eastAsia"/>
                <w:color w:val="000000"/>
                <w:kern w:val="0"/>
                <w:sz w:val="32"/>
                <w:szCs w:val="32"/>
              </w:rPr>
              <w:t>条码纸</w:t>
            </w:r>
          </w:p>
        </w:tc>
        <w:tc>
          <w:tcPr>
            <w:tcW w:w="25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680C" w:rsidRDefault="00601C41">
            <w:pPr>
              <w:widowControl/>
              <w:jc w:val="center"/>
              <w:textAlignment w:val="center"/>
              <w:rPr>
                <w:rFonts w:ascii="仿宋_GB2312" w:eastAsia="仿宋_GB2312" w:hAnsi="仿宋_GB2312" w:cs="仿宋_GB2312"/>
                <w:color w:val="000000"/>
                <w:kern w:val="0"/>
                <w:sz w:val="32"/>
                <w:szCs w:val="32"/>
              </w:rPr>
            </w:pPr>
            <w:r w:rsidRPr="00601C41">
              <w:rPr>
                <w:rFonts w:ascii="仿宋_GB2312" w:eastAsia="仿宋_GB2312" w:hAnsi="仿宋_GB2312" w:cs="仿宋_GB2312" w:hint="eastAsia"/>
                <w:color w:val="000000"/>
                <w:kern w:val="0"/>
                <w:sz w:val="32"/>
                <w:szCs w:val="32"/>
              </w:rPr>
              <w:t>70㎜*160㎜</w:t>
            </w:r>
          </w:p>
        </w:tc>
        <w:tc>
          <w:tcPr>
            <w:tcW w:w="12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6680C" w:rsidRDefault="00601C41">
            <w:pPr>
              <w:widowControl/>
              <w:jc w:val="center"/>
              <w:textAlignment w:val="center"/>
              <w:rPr>
                <w:rFonts w:ascii="仿宋_GB2312" w:eastAsia="仿宋_GB2312" w:hAnsi="仿宋_GB2312" w:cs="仿宋_GB2312"/>
                <w:color w:val="000000"/>
                <w:kern w:val="0"/>
                <w:sz w:val="32"/>
                <w:szCs w:val="32"/>
              </w:rPr>
            </w:pPr>
            <w:r w:rsidRPr="00601C41">
              <w:rPr>
                <w:rFonts w:ascii="仿宋_GB2312" w:eastAsia="仿宋_GB2312" w:hAnsi="仿宋_GB2312" w:cs="仿宋_GB2312" w:hint="eastAsia"/>
                <w:color w:val="000000"/>
                <w:kern w:val="0"/>
                <w:sz w:val="32"/>
                <w:szCs w:val="32"/>
              </w:rPr>
              <w:t>卷</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6680C" w:rsidRDefault="00601C41">
            <w:pPr>
              <w:widowControl/>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p>
        </w:tc>
      </w:tr>
      <w:tr w:rsidR="0066680C">
        <w:trPr>
          <w:trHeight w:val="285"/>
        </w:trPr>
        <w:tc>
          <w:tcPr>
            <w:tcW w:w="1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6680C" w:rsidRDefault="00673546">
            <w:pPr>
              <w:widowControl/>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w:t>
            </w:r>
          </w:p>
        </w:tc>
        <w:tc>
          <w:tcPr>
            <w:tcW w:w="2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6680C" w:rsidRDefault="00601C41">
            <w:pPr>
              <w:widowControl/>
              <w:jc w:val="center"/>
              <w:textAlignment w:val="center"/>
              <w:rPr>
                <w:rFonts w:ascii="仿宋_GB2312" w:eastAsia="仿宋_GB2312" w:hAnsi="仿宋_GB2312" w:cs="仿宋_GB2312"/>
                <w:color w:val="000000"/>
                <w:kern w:val="0"/>
                <w:sz w:val="32"/>
                <w:szCs w:val="32"/>
              </w:rPr>
            </w:pPr>
            <w:r w:rsidRPr="00601C41">
              <w:rPr>
                <w:rFonts w:ascii="仿宋_GB2312" w:eastAsia="仿宋_GB2312" w:hAnsi="仿宋_GB2312" w:cs="仿宋_GB2312" w:hint="eastAsia"/>
                <w:color w:val="000000"/>
                <w:kern w:val="0"/>
                <w:sz w:val="32"/>
                <w:szCs w:val="32"/>
              </w:rPr>
              <w:t>固定资产条码纸</w:t>
            </w:r>
          </w:p>
        </w:tc>
        <w:tc>
          <w:tcPr>
            <w:tcW w:w="25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680C" w:rsidRDefault="00601C41">
            <w:pPr>
              <w:widowControl/>
              <w:jc w:val="center"/>
              <w:textAlignment w:val="center"/>
              <w:rPr>
                <w:rFonts w:ascii="仿宋_GB2312" w:eastAsia="仿宋_GB2312" w:hAnsi="仿宋_GB2312" w:cs="仿宋_GB2312"/>
                <w:color w:val="000000"/>
                <w:kern w:val="0"/>
                <w:sz w:val="32"/>
                <w:szCs w:val="32"/>
              </w:rPr>
            </w:pPr>
            <w:r w:rsidRPr="00601C41">
              <w:rPr>
                <w:rFonts w:ascii="仿宋_GB2312" w:eastAsia="仿宋_GB2312" w:hAnsi="仿宋_GB2312" w:cs="仿宋_GB2312" w:hint="eastAsia"/>
                <w:color w:val="000000"/>
                <w:kern w:val="0"/>
                <w:sz w:val="32"/>
                <w:szCs w:val="32"/>
              </w:rPr>
              <w:t>70㎜*40㎜</w:t>
            </w:r>
          </w:p>
        </w:tc>
        <w:tc>
          <w:tcPr>
            <w:tcW w:w="12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6680C" w:rsidRDefault="00601C41">
            <w:pPr>
              <w:widowControl/>
              <w:jc w:val="center"/>
              <w:textAlignment w:val="center"/>
              <w:rPr>
                <w:rFonts w:ascii="仿宋_GB2312" w:eastAsia="仿宋_GB2312" w:hAnsi="仿宋_GB2312" w:cs="仿宋_GB2312"/>
                <w:color w:val="000000"/>
                <w:kern w:val="0"/>
                <w:sz w:val="32"/>
                <w:szCs w:val="32"/>
              </w:rPr>
            </w:pPr>
            <w:r w:rsidRPr="00601C41">
              <w:rPr>
                <w:rFonts w:ascii="仿宋_GB2312" w:eastAsia="仿宋_GB2312" w:hAnsi="仿宋_GB2312" w:cs="仿宋_GB2312" w:hint="eastAsia"/>
                <w:color w:val="000000"/>
                <w:kern w:val="0"/>
                <w:sz w:val="32"/>
                <w:szCs w:val="32"/>
              </w:rPr>
              <w:t>卷</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6680C" w:rsidRDefault="00601C41">
            <w:pPr>
              <w:widowControl/>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p>
        </w:tc>
      </w:tr>
    </w:tbl>
    <w:p w:rsidR="0066680C" w:rsidRDefault="00673546">
      <w:pPr>
        <w:pStyle w:val="a6"/>
        <w:shd w:val="clear" w:color="auto" w:fill="FFFFFF"/>
        <w:spacing w:line="56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五、交货要求</w:t>
      </w:r>
    </w:p>
    <w:p w:rsidR="0066680C" w:rsidRDefault="00673546" w:rsidP="00016002">
      <w:pPr>
        <w:widowControl/>
        <w:spacing w:line="560" w:lineRule="exact"/>
        <w:ind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（一）交货地点：产品交付、检验使用地点采购人指定地点。</w:t>
      </w:r>
    </w:p>
    <w:p w:rsidR="0066680C" w:rsidRDefault="00673546" w:rsidP="00016002">
      <w:pPr>
        <w:widowControl/>
        <w:spacing w:line="560" w:lineRule="exact"/>
        <w:ind w:firstLineChars="100" w:firstLine="320"/>
        <w:jc w:val="left"/>
        <w:rPr>
          <w:rFonts w:ascii="仿宋_GB2312" w:eastAsia="仿宋_GB2312" w:hAnsi="仿宋_GB2312" w:cs="仿宋_GB2312"/>
          <w:spacing w:val="30"/>
          <w:kern w:val="0"/>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pacing w:val="30"/>
          <w:kern w:val="0"/>
          <w:sz w:val="32"/>
          <w:szCs w:val="32"/>
        </w:rPr>
        <w:t>包装要求：以保证货物的完好无损为标准。</w:t>
      </w:r>
    </w:p>
    <w:p w:rsidR="0066680C" w:rsidRDefault="00673546">
      <w:pPr>
        <w:pStyle w:val="a6"/>
        <w:shd w:val="clear" w:color="auto" w:fill="FFFFFF"/>
        <w:spacing w:line="56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六、交货时间</w:t>
      </w:r>
    </w:p>
    <w:p w:rsidR="0066680C" w:rsidRDefault="00673546">
      <w:pPr>
        <w:pStyle w:val="a6"/>
        <w:shd w:val="clear" w:color="auto" w:fill="FFFFFF"/>
        <w:spacing w:line="560" w:lineRule="exact"/>
        <w:ind w:firstLineChars="200" w:firstLine="760"/>
        <w:rPr>
          <w:rFonts w:ascii="仿宋_GB2312" w:eastAsia="仿宋_GB2312" w:hAnsi="仿宋_GB2312" w:cs="仿宋_GB2312"/>
          <w:spacing w:val="30"/>
          <w:sz w:val="32"/>
          <w:szCs w:val="32"/>
        </w:rPr>
      </w:pPr>
      <w:r>
        <w:rPr>
          <w:rFonts w:ascii="仿宋_GB2312" w:eastAsia="仿宋_GB2312" w:hAnsi="仿宋_GB2312" w:cs="仿宋_GB2312" w:hint="eastAsia"/>
          <w:spacing w:val="30"/>
          <w:sz w:val="32"/>
          <w:szCs w:val="32"/>
        </w:rPr>
        <w:t>合同生效后，中标人接到购货通知，须在2个工作日内把货送到指定区域，本项目分批采购。</w:t>
      </w:r>
    </w:p>
    <w:p w:rsidR="0066680C" w:rsidRDefault="00673546">
      <w:pPr>
        <w:pStyle w:val="a6"/>
        <w:shd w:val="clear" w:color="auto" w:fill="FFFFFF"/>
        <w:spacing w:line="56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七、付款方式</w:t>
      </w:r>
    </w:p>
    <w:p w:rsidR="0066680C" w:rsidRDefault="00673546">
      <w:pPr>
        <w:widowControl/>
        <w:tabs>
          <w:tab w:val="left" w:pos="709"/>
          <w:tab w:val="left" w:pos="851"/>
        </w:tabs>
        <w:spacing w:line="560" w:lineRule="exact"/>
        <w:ind w:firstLineChars="200" w:firstLine="760"/>
        <w:rPr>
          <w:rFonts w:ascii="仿宋_GB2312" w:eastAsia="仿宋_GB2312" w:hAnsi="仿宋_GB2312" w:cs="仿宋_GB2312"/>
          <w:color w:val="000000"/>
          <w:sz w:val="32"/>
          <w:szCs w:val="32"/>
        </w:rPr>
      </w:pPr>
      <w:r>
        <w:rPr>
          <w:rFonts w:ascii="仿宋_GB2312" w:eastAsia="仿宋_GB2312" w:hAnsi="仿宋_GB2312" w:cs="仿宋_GB2312" w:hint="eastAsia"/>
          <w:spacing w:val="30"/>
          <w:kern w:val="0"/>
          <w:sz w:val="32"/>
          <w:szCs w:val="32"/>
        </w:rPr>
        <w:t>按每月实际采购数量支付货款，转账支付。</w:t>
      </w:r>
    </w:p>
    <w:p w:rsidR="0066680C" w:rsidRDefault="00673546">
      <w:pPr>
        <w:pStyle w:val="a6"/>
        <w:shd w:val="clear" w:color="auto" w:fill="FFFFFF"/>
        <w:spacing w:line="56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八、货物运输</w:t>
      </w:r>
    </w:p>
    <w:p w:rsidR="0066680C" w:rsidRDefault="00673546">
      <w:pPr>
        <w:widowControl/>
        <w:spacing w:line="560" w:lineRule="exact"/>
        <w:ind w:firstLineChars="200" w:firstLine="760"/>
        <w:rPr>
          <w:rFonts w:ascii="仿宋_GB2312" w:eastAsia="仿宋_GB2312" w:hAnsi="仿宋_GB2312" w:cs="仿宋_GB2312"/>
          <w:spacing w:val="30"/>
          <w:kern w:val="0"/>
          <w:sz w:val="32"/>
          <w:szCs w:val="32"/>
        </w:rPr>
      </w:pPr>
      <w:r>
        <w:rPr>
          <w:rFonts w:ascii="仿宋_GB2312" w:eastAsia="仿宋_GB2312" w:hAnsi="仿宋_GB2312" w:cs="仿宋_GB2312" w:hint="eastAsia"/>
          <w:spacing w:val="30"/>
          <w:kern w:val="0"/>
          <w:sz w:val="32"/>
          <w:szCs w:val="32"/>
        </w:rPr>
        <w:t>商品运输：合同中所有的商品均须由中标人自行运往采购单位指定地点，不论商品从何处购置、采用何种方式运输，采购单位不承担任何责任及相关费用。中标人应自行处理商品质量和数量短缺等问题。</w:t>
      </w:r>
    </w:p>
    <w:p w:rsidR="0066680C" w:rsidRDefault="00673546">
      <w:pPr>
        <w:pStyle w:val="a6"/>
        <w:shd w:val="clear" w:color="auto" w:fill="FFFFFF"/>
        <w:spacing w:line="56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九、验收要求</w:t>
      </w:r>
    </w:p>
    <w:p w:rsidR="0066680C" w:rsidRDefault="00673546">
      <w:pPr>
        <w:widowControl/>
        <w:spacing w:line="560" w:lineRule="exact"/>
        <w:ind w:firstLineChars="100" w:firstLine="380"/>
        <w:rPr>
          <w:rFonts w:ascii="仿宋_GB2312" w:eastAsia="仿宋_GB2312" w:hAnsi="仿宋_GB2312" w:cs="仿宋_GB2312"/>
          <w:spacing w:val="30"/>
          <w:kern w:val="0"/>
          <w:sz w:val="32"/>
          <w:szCs w:val="32"/>
        </w:rPr>
      </w:pPr>
      <w:r>
        <w:rPr>
          <w:rFonts w:ascii="仿宋_GB2312" w:eastAsia="仿宋_GB2312" w:hAnsi="仿宋_GB2312" w:cs="仿宋_GB2312" w:hint="eastAsia"/>
          <w:spacing w:val="30"/>
          <w:kern w:val="0"/>
          <w:sz w:val="32"/>
          <w:szCs w:val="32"/>
        </w:rPr>
        <w:t>（一）当满足以下条件时，采购人才向中标人签发验收报告：</w:t>
      </w:r>
    </w:p>
    <w:p w:rsidR="0066680C" w:rsidRDefault="00673546">
      <w:pPr>
        <w:widowControl/>
        <w:spacing w:line="560" w:lineRule="exact"/>
        <w:ind w:firstLineChars="200" w:firstLine="760"/>
        <w:rPr>
          <w:rFonts w:ascii="仿宋_GB2312" w:eastAsia="仿宋_GB2312" w:hAnsi="仿宋_GB2312" w:cs="仿宋_GB2312"/>
          <w:spacing w:val="30"/>
          <w:kern w:val="0"/>
          <w:sz w:val="32"/>
          <w:szCs w:val="32"/>
        </w:rPr>
      </w:pPr>
      <w:r>
        <w:rPr>
          <w:rFonts w:ascii="仿宋_GB2312" w:eastAsia="仿宋_GB2312" w:hAnsi="仿宋_GB2312" w:cs="仿宋_GB2312" w:hint="eastAsia"/>
          <w:spacing w:val="30"/>
          <w:kern w:val="0"/>
          <w:sz w:val="32"/>
          <w:szCs w:val="32"/>
        </w:rPr>
        <w:t>1.中标人已按照合同规定提供了全部产品及完整的技术资料；</w:t>
      </w:r>
    </w:p>
    <w:p w:rsidR="0066680C" w:rsidRDefault="00673546">
      <w:pPr>
        <w:widowControl/>
        <w:spacing w:line="560" w:lineRule="exact"/>
        <w:ind w:firstLineChars="200" w:firstLine="760"/>
        <w:rPr>
          <w:rFonts w:ascii="仿宋_GB2312" w:eastAsia="仿宋_GB2312" w:hAnsi="仿宋_GB2312" w:cs="仿宋_GB2312"/>
          <w:spacing w:val="30"/>
          <w:kern w:val="0"/>
          <w:sz w:val="32"/>
          <w:szCs w:val="32"/>
        </w:rPr>
      </w:pPr>
      <w:r>
        <w:rPr>
          <w:rFonts w:ascii="仿宋_GB2312" w:eastAsia="仿宋_GB2312" w:hAnsi="仿宋_GB2312" w:cs="仿宋_GB2312" w:hint="eastAsia"/>
          <w:spacing w:val="30"/>
          <w:kern w:val="0"/>
          <w:sz w:val="32"/>
          <w:szCs w:val="32"/>
        </w:rPr>
        <w:t>2.货物符合招标文件的技术规格要求，性能满足要求；</w:t>
      </w:r>
    </w:p>
    <w:p w:rsidR="0066680C" w:rsidRDefault="00673546">
      <w:pPr>
        <w:widowControl/>
        <w:spacing w:line="560" w:lineRule="exact"/>
        <w:ind w:firstLineChars="200" w:firstLine="760"/>
        <w:rPr>
          <w:rFonts w:ascii="仿宋_GB2312" w:eastAsia="仿宋_GB2312" w:hAnsi="仿宋_GB2312" w:cs="仿宋_GB2312"/>
          <w:spacing w:val="30"/>
          <w:kern w:val="0"/>
          <w:sz w:val="32"/>
          <w:szCs w:val="32"/>
        </w:rPr>
      </w:pPr>
      <w:r>
        <w:rPr>
          <w:rFonts w:ascii="仿宋_GB2312" w:eastAsia="仿宋_GB2312" w:hAnsi="仿宋_GB2312" w:cs="仿宋_GB2312" w:hint="eastAsia"/>
          <w:spacing w:val="30"/>
          <w:kern w:val="0"/>
          <w:sz w:val="32"/>
          <w:szCs w:val="32"/>
        </w:rPr>
        <w:t>3.货物具备产品合格证。</w:t>
      </w:r>
    </w:p>
    <w:p w:rsidR="0066680C" w:rsidRDefault="00673546">
      <w:pPr>
        <w:widowControl/>
        <w:spacing w:line="560" w:lineRule="exact"/>
        <w:ind w:firstLineChars="100" w:firstLine="380"/>
        <w:rPr>
          <w:rFonts w:ascii="仿宋_GB2312" w:eastAsia="仿宋_GB2312" w:hAnsi="仿宋_GB2312" w:cs="仿宋_GB2312"/>
          <w:spacing w:val="30"/>
          <w:kern w:val="0"/>
          <w:sz w:val="32"/>
          <w:szCs w:val="32"/>
        </w:rPr>
      </w:pPr>
      <w:r>
        <w:rPr>
          <w:rFonts w:ascii="仿宋_GB2312" w:eastAsia="仿宋_GB2312" w:hAnsi="仿宋_GB2312" w:cs="仿宋_GB2312" w:hint="eastAsia"/>
          <w:spacing w:val="30"/>
          <w:kern w:val="0"/>
          <w:sz w:val="32"/>
          <w:szCs w:val="32"/>
        </w:rPr>
        <w:t>（二）由采购人和供货商共同进行验收。</w:t>
      </w:r>
    </w:p>
    <w:p w:rsidR="0066680C" w:rsidRDefault="00673546">
      <w:pPr>
        <w:widowControl/>
        <w:spacing w:line="560" w:lineRule="exact"/>
        <w:ind w:firstLineChars="100" w:firstLine="380"/>
        <w:rPr>
          <w:rFonts w:ascii="仿宋_GB2312" w:eastAsia="仿宋_GB2312" w:hAnsi="仿宋_GB2312" w:cs="仿宋_GB2312"/>
          <w:spacing w:val="30"/>
          <w:kern w:val="0"/>
          <w:sz w:val="32"/>
          <w:szCs w:val="32"/>
        </w:rPr>
      </w:pPr>
      <w:r>
        <w:rPr>
          <w:rFonts w:ascii="仿宋_GB2312" w:eastAsia="仿宋_GB2312" w:hAnsi="仿宋_GB2312" w:cs="仿宋_GB2312" w:hint="eastAsia"/>
          <w:spacing w:val="30"/>
          <w:kern w:val="0"/>
          <w:sz w:val="32"/>
          <w:szCs w:val="32"/>
        </w:rPr>
        <w:t>（三）经双方检验认可后，签订验收报告，产品质保期自验收合格之日起算，由中标人提供产品保修文件。</w:t>
      </w:r>
    </w:p>
    <w:p w:rsidR="0066680C" w:rsidRDefault="00673546">
      <w:pPr>
        <w:pStyle w:val="a6"/>
        <w:shd w:val="clear" w:color="auto" w:fill="FFFFFF"/>
        <w:spacing w:line="56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十、售后服务的要求</w:t>
      </w:r>
    </w:p>
    <w:p w:rsidR="0066680C" w:rsidRDefault="00673546">
      <w:pPr>
        <w:widowControl/>
        <w:spacing w:line="560" w:lineRule="exact"/>
        <w:ind w:firstLineChars="100" w:firstLine="380"/>
        <w:rPr>
          <w:rFonts w:ascii="仿宋_GB2312" w:eastAsia="仿宋_GB2312" w:hAnsi="仿宋_GB2312" w:cs="仿宋_GB2312"/>
          <w:spacing w:val="30"/>
          <w:kern w:val="0"/>
          <w:sz w:val="32"/>
          <w:szCs w:val="32"/>
        </w:rPr>
      </w:pPr>
      <w:r>
        <w:rPr>
          <w:rFonts w:ascii="仿宋_GB2312" w:eastAsia="仿宋_GB2312" w:hAnsi="仿宋_GB2312" w:cs="仿宋_GB2312" w:hint="eastAsia"/>
          <w:spacing w:val="30"/>
          <w:kern w:val="0"/>
          <w:sz w:val="32"/>
          <w:szCs w:val="32"/>
        </w:rPr>
        <w:t>（一）质保期：整个项目质保期至少1年（以验收合格之日起计算），保修期：2年；终身维护。质保期从验收合格之日起计算，保修期从质保期满之日起计算，以投标人提供的承诺或售后服务条款为依据。（除该项目设备清单中注明的部分设备的售后服务要求外，其他设备按此执行）</w:t>
      </w:r>
    </w:p>
    <w:p w:rsidR="0066680C" w:rsidRDefault="00673546">
      <w:pPr>
        <w:widowControl/>
        <w:spacing w:line="560" w:lineRule="exact"/>
        <w:ind w:firstLineChars="100" w:firstLine="380"/>
        <w:rPr>
          <w:rFonts w:ascii="仿宋_GB2312" w:eastAsia="仿宋_GB2312" w:hAnsi="仿宋_GB2312" w:cs="仿宋_GB2312"/>
          <w:spacing w:val="30"/>
          <w:kern w:val="0"/>
          <w:sz w:val="32"/>
          <w:szCs w:val="32"/>
        </w:rPr>
      </w:pPr>
      <w:r>
        <w:rPr>
          <w:rFonts w:ascii="仿宋_GB2312" w:eastAsia="仿宋_GB2312" w:hAnsi="仿宋_GB2312" w:cs="仿宋_GB2312" w:hint="eastAsia"/>
          <w:spacing w:val="30"/>
          <w:kern w:val="0"/>
          <w:sz w:val="32"/>
          <w:szCs w:val="32"/>
        </w:rPr>
        <w:t>（二）响应时间：在质保期以内，接到用户通知时，专业技术人员不超过24小时内上门服务，保证24小时不间断售后技术服务支持。</w:t>
      </w:r>
    </w:p>
    <w:p w:rsidR="0066680C" w:rsidRDefault="00673546">
      <w:pPr>
        <w:pStyle w:val="a6"/>
        <w:shd w:val="clear" w:color="auto" w:fill="FFFFFF"/>
        <w:spacing w:line="56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十一、其他要求</w:t>
      </w:r>
    </w:p>
    <w:p w:rsidR="0066680C" w:rsidRDefault="00673546">
      <w:pPr>
        <w:widowControl/>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（一）接到订单后2日内供货，订单一般为不定期发出。</w:t>
      </w:r>
    </w:p>
    <w:p w:rsidR="0066680C" w:rsidRDefault="00673546">
      <w:pPr>
        <w:widowControl/>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（二）如出现质量问题，中标人保证在接到通知1天内进行更换。</w:t>
      </w:r>
    </w:p>
    <w:p w:rsidR="0066680C" w:rsidRDefault="00673546">
      <w:pPr>
        <w:widowControl/>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（三）中标人应按其投标文件中的承诺，进行其他售后服务工作。</w:t>
      </w:r>
    </w:p>
    <w:p w:rsidR="0066680C" w:rsidRDefault="00673546">
      <w:pPr>
        <w:widowControl/>
        <w:spacing w:line="560" w:lineRule="exact"/>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十二、注意事项</w:t>
      </w:r>
    </w:p>
    <w:p w:rsidR="0066680C" w:rsidRDefault="00673546">
      <w:pPr>
        <w:widowControl/>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（一）中标人不得将项目非法分包或转包给任何单位和个人。否则，采购单位有权即刻终止合同，并要求中标人赔偿相应损失。</w:t>
      </w:r>
    </w:p>
    <w:p w:rsidR="0066680C" w:rsidRDefault="00673546">
      <w:pPr>
        <w:widowControl/>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（二）投标人若认为招标文件的技术要求或其他要求</w:t>
      </w:r>
      <w:proofErr w:type="gramStart"/>
      <w:r>
        <w:rPr>
          <w:rFonts w:ascii="仿宋_GB2312" w:eastAsia="仿宋_GB2312" w:hAnsi="仿宋_GB2312" w:cs="仿宋_GB2312" w:hint="eastAsia"/>
          <w:sz w:val="32"/>
          <w:szCs w:val="32"/>
        </w:rPr>
        <w:t>有倾</w:t>
      </w:r>
      <w:proofErr w:type="gramEnd"/>
      <w:r>
        <w:rPr>
          <w:rFonts w:ascii="仿宋_GB2312" w:eastAsia="仿宋_GB2312" w:hAnsi="仿宋_GB2312" w:cs="仿宋_GB2312" w:hint="eastAsia"/>
          <w:sz w:val="32"/>
          <w:szCs w:val="32"/>
        </w:rPr>
        <w:t>向性或</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公正性，可在招标答疑阶段提出，以维护招标行为的公平、公正。</w:t>
      </w:r>
    </w:p>
    <w:p w:rsidR="0066680C" w:rsidRDefault="00673546">
      <w:pPr>
        <w:widowControl/>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（三）投标人使用的标准必须是国际公认或国家、或地方政府颁布的同等或更高的标准，如投标人使用的标准低于上述标准，评标委员会将有权不予接受，投标人必须列表将明显的差异详细说明。</w:t>
      </w:r>
    </w:p>
    <w:p w:rsidR="0066680C" w:rsidRDefault="00673546">
      <w:pPr>
        <w:widowControl/>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（四）投标人所提交的投标文件对技术参数和各项要求的响应</w:t>
      </w:r>
      <w:proofErr w:type="gramStart"/>
      <w:r>
        <w:rPr>
          <w:rFonts w:ascii="仿宋_GB2312" w:eastAsia="仿宋_GB2312" w:hAnsi="仿宋_GB2312" w:cs="仿宋_GB2312" w:hint="eastAsia"/>
          <w:sz w:val="32"/>
          <w:szCs w:val="32"/>
        </w:rPr>
        <w:t>应</w:t>
      </w:r>
      <w:proofErr w:type="gramEnd"/>
      <w:r>
        <w:rPr>
          <w:rFonts w:ascii="仿宋_GB2312" w:eastAsia="仿宋_GB2312" w:hAnsi="仿宋_GB2312" w:cs="仿宋_GB2312" w:hint="eastAsia"/>
          <w:sz w:val="32"/>
          <w:szCs w:val="32"/>
        </w:rPr>
        <w:t>是列出具体内容。如果投标人只注明“符合”或“满足”，将被视为“不符合”，并可能严重影响评标结果。</w:t>
      </w:r>
    </w:p>
    <w:p w:rsidR="0066680C" w:rsidRDefault="00673546">
      <w:pPr>
        <w:widowControl/>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（五）如投标人提交伪造资质证书、合同文件等投标文件的，一经发现我院将列入黑名单，不能再参与投标。</w:t>
      </w:r>
    </w:p>
    <w:p w:rsidR="0066680C" w:rsidRDefault="00673546">
      <w:pPr>
        <w:widowControl/>
        <w:spacing w:line="560" w:lineRule="exact"/>
        <w:ind w:leftChars="152" w:left="319"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以上资料均需加盖公章，个人身份证原件必须随身携带，以</w:t>
      </w:r>
    </w:p>
    <w:p w:rsidR="0066680C" w:rsidRDefault="00673546">
      <w:pPr>
        <w:widowControl/>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备查验。</w:t>
      </w:r>
    </w:p>
    <w:p w:rsidR="0066680C" w:rsidRDefault="00673546">
      <w:pPr>
        <w:widowControl/>
        <w:spacing w:line="560" w:lineRule="exact"/>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十三、供应商须知</w:t>
      </w:r>
    </w:p>
    <w:p w:rsidR="0066680C" w:rsidRDefault="00673546">
      <w:pPr>
        <w:widowControl/>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（一）所有资料要有封面、目录、页码、装订成册。</w:t>
      </w:r>
    </w:p>
    <w:p w:rsidR="0066680C" w:rsidRDefault="00673546">
      <w:pPr>
        <w:widowControl/>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（二）所有资料每页须加盖公章。</w:t>
      </w:r>
    </w:p>
    <w:p w:rsidR="0066680C" w:rsidRDefault="00673546">
      <w:pPr>
        <w:widowControl/>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（三）所有资料须密封并加盖公章。</w:t>
      </w:r>
    </w:p>
    <w:p w:rsidR="0066680C" w:rsidRDefault="00673546">
      <w:pPr>
        <w:widowControl/>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（四）携带完整资料到5栋201房总务科报名审核资料，登记好公司名称、业务代表姓名、联系电话及提供的产品项目。</w:t>
      </w:r>
    </w:p>
    <w:p w:rsidR="0066680C" w:rsidRDefault="00673546">
      <w:pPr>
        <w:widowControl/>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五）经取得院内公开采购的项目在验收时，其实际质量与其参加院内公开采购时提供的条件不符或在规定时间内拒签合同以及不按合同条款执行合同者均视为不履行合约，将其供应商列入我院黑名单，在一年内不允许该公司参加我院院内公开采购活动。</w:t>
      </w:r>
    </w:p>
    <w:p w:rsidR="0066680C" w:rsidRDefault="00673546">
      <w:pPr>
        <w:widowControl/>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（六）投标人的产品质量及服务承诺书不能严重低于招标文件中的服务要求标准做出响应，允许出现负偏差，但不得出现严重负偏差。</w:t>
      </w:r>
    </w:p>
    <w:p w:rsidR="0066680C" w:rsidRDefault="00673546">
      <w:pPr>
        <w:widowControl/>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七）投标文件的规定。投标文件须密封装袋，制作一本正本，一本副本，每份投标文件必须装订且须在封面上清楚标明“正本”或“副本”字样。一旦正本与副本不符，以正本为准。投标文件不得涂改和增删，如要修改错漏处，必须由同</w:t>
      </w:r>
      <w:proofErr w:type="gramStart"/>
      <w:r>
        <w:rPr>
          <w:rFonts w:ascii="仿宋_GB2312" w:eastAsia="仿宋_GB2312" w:hAnsi="仿宋_GB2312" w:cs="仿宋_GB2312" w:hint="eastAsia"/>
          <w:sz w:val="32"/>
          <w:szCs w:val="32"/>
        </w:rPr>
        <w:t>一签署</w:t>
      </w:r>
      <w:proofErr w:type="gramEnd"/>
      <w:r>
        <w:rPr>
          <w:rFonts w:ascii="仿宋_GB2312" w:eastAsia="仿宋_GB2312" w:hAnsi="仿宋_GB2312" w:cs="仿宋_GB2312" w:hint="eastAsia"/>
          <w:sz w:val="32"/>
          <w:szCs w:val="32"/>
        </w:rPr>
        <w:t>人在修改处签字或盖章。</w:t>
      </w:r>
    </w:p>
    <w:p w:rsidR="0066680C" w:rsidRDefault="00673546">
      <w:pPr>
        <w:widowControl/>
        <w:spacing w:line="560" w:lineRule="exact"/>
        <w:ind w:firstLineChars="100" w:firstLine="320"/>
        <w:rPr>
          <w:sz w:val="30"/>
          <w:szCs w:val="30"/>
        </w:rPr>
      </w:pPr>
      <w:r>
        <w:rPr>
          <w:rFonts w:ascii="仿宋_GB2312" w:eastAsia="仿宋_GB2312" w:hAnsi="仿宋_GB2312" w:cs="仿宋_GB2312" w:hint="eastAsia"/>
          <w:sz w:val="32"/>
          <w:szCs w:val="32"/>
        </w:rPr>
        <w:t>（八）评审结束后，中标公示3天后，中标供应商须在10个工作日内到我院签署合同，超过10个工作日未前来签合同的，我院有权宣布本次采购结果作废，重新确定供应商。</w:t>
      </w:r>
    </w:p>
    <w:sectPr w:rsidR="0066680C">
      <w:footerReference w:type="default" r:id="rId8"/>
      <w:pgSz w:w="11906" w:h="16838"/>
      <w:pgMar w:top="1440" w:right="1474" w:bottom="1440" w:left="1474"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740" w:rsidRDefault="00626740">
      <w:r>
        <w:separator/>
      </w:r>
    </w:p>
  </w:endnote>
  <w:endnote w:type="continuationSeparator" w:id="0">
    <w:p w:rsidR="00626740" w:rsidRDefault="0062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80C" w:rsidRDefault="00673546">
    <w:pPr>
      <w:pStyle w:val="a4"/>
      <w:jc w:val="center"/>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9A41DB" w:rsidRPr="009A41DB">
      <w:rPr>
        <w:rFonts w:ascii="宋体" w:hAnsi="宋体"/>
        <w:noProof/>
        <w:sz w:val="28"/>
        <w:szCs w:val="28"/>
        <w:lang w:val="zh-CN"/>
      </w:rPr>
      <w:t>-</w:t>
    </w:r>
    <w:r w:rsidR="009A41DB">
      <w:rPr>
        <w:rFonts w:ascii="宋体" w:hAnsi="宋体"/>
        <w:noProof/>
        <w:sz w:val="28"/>
        <w:szCs w:val="28"/>
      </w:rPr>
      <w:t xml:space="preserve"> 7 -</w:t>
    </w:r>
    <w:r>
      <w:rPr>
        <w:rFonts w:ascii="宋体" w:hAnsi="宋体"/>
        <w:sz w:val="28"/>
        <w:szCs w:val="28"/>
      </w:rPr>
      <w:fldChar w:fldCharType="end"/>
    </w:r>
  </w:p>
  <w:p w:rsidR="0066680C" w:rsidRDefault="0066680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740" w:rsidRDefault="00626740">
      <w:r>
        <w:separator/>
      </w:r>
    </w:p>
  </w:footnote>
  <w:footnote w:type="continuationSeparator" w:id="0">
    <w:p w:rsidR="00626740" w:rsidRDefault="006267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6FD3A80"/>
    <w:multiLevelType w:val="singleLevel"/>
    <w:tmpl w:val="D6FD3A80"/>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rsids>
    <w:rsidRoot w:val="00B62AE6"/>
    <w:rsid w:val="0001548F"/>
    <w:rsid w:val="00016002"/>
    <w:rsid w:val="00032811"/>
    <w:rsid w:val="00043045"/>
    <w:rsid w:val="0004474B"/>
    <w:rsid w:val="00057538"/>
    <w:rsid w:val="00064214"/>
    <w:rsid w:val="00064F74"/>
    <w:rsid w:val="00067AD8"/>
    <w:rsid w:val="0007064E"/>
    <w:rsid w:val="0008121D"/>
    <w:rsid w:val="00084347"/>
    <w:rsid w:val="00093D4A"/>
    <w:rsid w:val="000949F4"/>
    <w:rsid w:val="00096811"/>
    <w:rsid w:val="000A068D"/>
    <w:rsid w:val="000A4B52"/>
    <w:rsid w:val="000B45F8"/>
    <w:rsid w:val="000C257B"/>
    <w:rsid w:val="000D2D4D"/>
    <w:rsid w:val="000E1B21"/>
    <w:rsid w:val="000E43E8"/>
    <w:rsid w:val="00101455"/>
    <w:rsid w:val="00110A4D"/>
    <w:rsid w:val="00123AED"/>
    <w:rsid w:val="00132241"/>
    <w:rsid w:val="00143FA5"/>
    <w:rsid w:val="00152EB3"/>
    <w:rsid w:val="00160627"/>
    <w:rsid w:val="00174E70"/>
    <w:rsid w:val="00175176"/>
    <w:rsid w:val="00182A1A"/>
    <w:rsid w:val="001856EA"/>
    <w:rsid w:val="0019510C"/>
    <w:rsid w:val="001A2B68"/>
    <w:rsid w:val="001B68F1"/>
    <w:rsid w:val="001C079C"/>
    <w:rsid w:val="001C177C"/>
    <w:rsid w:val="001C6FC2"/>
    <w:rsid w:val="001D06CC"/>
    <w:rsid w:val="001E1AD1"/>
    <w:rsid w:val="001F078E"/>
    <w:rsid w:val="0021070E"/>
    <w:rsid w:val="002153D8"/>
    <w:rsid w:val="002249AF"/>
    <w:rsid w:val="0023453D"/>
    <w:rsid w:val="00234720"/>
    <w:rsid w:val="002347E4"/>
    <w:rsid w:val="00235C31"/>
    <w:rsid w:val="00262930"/>
    <w:rsid w:val="002675A7"/>
    <w:rsid w:val="00270221"/>
    <w:rsid w:val="002719D2"/>
    <w:rsid w:val="00271C4C"/>
    <w:rsid w:val="00280D8B"/>
    <w:rsid w:val="00280ECA"/>
    <w:rsid w:val="00295BA1"/>
    <w:rsid w:val="0029742A"/>
    <w:rsid w:val="002A70CA"/>
    <w:rsid w:val="002A7D0F"/>
    <w:rsid w:val="002B27F9"/>
    <w:rsid w:val="002B30AE"/>
    <w:rsid w:val="002B5617"/>
    <w:rsid w:val="002C1331"/>
    <w:rsid w:val="002D2E74"/>
    <w:rsid w:val="002E0CBF"/>
    <w:rsid w:val="002E5934"/>
    <w:rsid w:val="002E69DF"/>
    <w:rsid w:val="002F7089"/>
    <w:rsid w:val="0030209B"/>
    <w:rsid w:val="003026A5"/>
    <w:rsid w:val="00306259"/>
    <w:rsid w:val="00323445"/>
    <w:rsid w:val="003257A7"/>
    <w:rsid w:val="0032774D"/>
    <w:rsid w:val="003320A9"/>
    <w:rsid w:val="0033421A"/>
    <w:rsid w:val="003343F2"/>
    <w:rsid w:val="00350EC2"/>
    <w:rsid w:val="00351EAC"/>
    <w:rsid w:val="003523E7"/>
    <w:rsid w:val="003549ED"/>
    <w:rsid w:val="0035651E"/>
    <w:rsid w:val="0036298E"/>
    <w:rsid w:val="00380528"/>
    <w:rsid w:val="003856A9"/>
    <w:rsid w:val="00390560"/>
    <w:rsid w:val="003A1EFA"/>
    <w:rsid w:val="003A3CCF"/>
    <w:rsid w:val="003B35B9"/>
    <w:rsid w:val="003B487F"/>
    <w:rsid w:val="003D046F"/>
    <w:rsid w:val="003D685F"/>
    <w:rsid w:val="003E3CB9"/>
    <w:rsid w:val="003E556A"/>
    <w:rsid w:val="004164DA"/>
    <w:rsid w:val="00416C9B"/>
    <w:rsid w:val="00420CBC"/>
    <w:rsid w:val="0042308A"/>
    <w:rsid w:val="00431F5D"/>
    <w:rsid w:val="0043518B"/>
    <w:rsid w:val="00450AE9"/>
    <w:rsid w:val="00450FB7"/>
    <w:rsid w:val="0046180C"/>
    <w:rsid w:val="004732D3"/>
    <w:rsid w:val="004803B2"/>
    <w:rsid w:val="004906DC"/>
    <w:rsid w:val="00494459"/>
    <w:rsid w:val="004B0CFE"/>
    <w:rsid w:val="004B2E6D"/>
    <w:rsid w:val="004C6CB1"/>
    <w:rsid w:val="004C7252"/>
    <w:rsid w:val="004D0B12"/>
    <w:rsid w:val="004D328D"/>
    <w:rsid w:val="004D75A0"/>
    <w:rsid w:val="004D7C4F"/>
    <w:rsid w:val="004E3490"/>
    <w:rsid w:val="004F467F"/>
    <w:rsid w:val="0050177E"/>
    <w:rsid w:val="00505505"/>
    <w:rsid w:val="00516301"/>
    <w:rsid w:val="00517A0D"/>
    <w:rsid w:val="0053722E"/>
    <w:rsid w:val="00537335"/>
    <w:rsid w:val="005410C5"/>
    <w:rsid w:val="00541FBE"/>
    <w:rsid w:val="00551F92"/>
    <w:rsid w:val="00554EA5"/>
    <w:rsid w:val="00557A9E"/>
    <w:rsid w:val="00557E89"/>
    <w:rsid w:val="00563D30"/>
    <w:rsid w:val="00580CDC"/>
    <w:rsid w:val="00584EF1"/>
    <w:rsid w:val="00586A0E"/>
    <w:rsid w:val="005912CB"/>
    <w:rsid w:val="005A4E16"/>
    <w:rsid w:val="005A6224"/>
    <w:rsid w:val="005D6DED"/>
    <w:rsid w:val="005E5630"/>
    <w:rsid w:val="005F3357"/>
    <w:rsid w:val="00601C41"/>
    <w:rsid w:val="006037DF"/>
    <w:rsid w:val="00613247"/>
    <w:rsid w:val="00614FB7"/>
    <w:rsid w:val="00626740"/>
    <w:rsid w:val="006300C8"/>
    <w:rsid w:val="0063174E"/>
    <w:rsid w:val="0063413F"/>
    <w:rsid w:val="00634E28"/>
    <w:rsid w:val="006453AD"/>
    <w:rsid w:val="0066680C"/>
    <w:rsid w:val="00670376"/>
    <w:rsid w:val="00673546"/>
    <w:rsid w:val="00677A59"/>
    <w:rsid w:val="006A0EB9"/>
    <w:rsid w:val="006A1F80"/>
    <w:rsid w:val="006A4FC1"/>
    <w:rsid w:val="006B5176"/>
    <w:rsid w:val="006B695B"/>
    <w:rsid w:val="006C6521"/>
    <w:rsid w:val="006C70F2"/>
    <w:rsid w:val="006D6FF6"/>
    <w:rsid w:val="006E1BD4"/>
    <w:rsid w:val="006E221C"/>
    <w:rsid w:val="006E6E83"/>
    <w:rsid w:val="006F55D7"/>
    <w:rsid w:val="0070367E"/>
    <w:rsid w:val="00703D7C"/>
    <w:rsid w:val="0070502B"/>
    <w:rsid w:val="00711C22"/>
    <w:rsid w:val="0071316E"/>
    <w:rsid w:val="00715498"/>
    <w:rsid w:val="0072070E"/>
    <w:rsid w:val="00725402"/>
    <w:rsid w:val="00742980"/>
    <w:rsid w:val="00744170"/>
    <w:rsid w:val="007453DC"/>
    <w:rsid w:val="00753D3C"/>
    <w:rsid w:val="00754B71"/>
    <w:rsid w:val="00756768"/>
    <w:rsid w:val="007725D7"/>
    <w:rsid w:val="00785291"/>
    <w:rsid w:val="00796D30"/>
    <w:rsid w:val="007A106D"/>
    <w:rsid w:val="007A2A7D"/>
    <w:rsid w:val="007A2C0B"/>
    <w:rsid w:val="007A4AF5"/>
    <w:rsid w:val="007A6D3D"/>
    <w:rsid w:val="007A78E0"/>
    <w:rsid w:val="007B4467"/>
    <w:rsid w:val="007B54D9"/>
    <w:rsid w:val="007C502D"/>
    <w:rsid w:val="007C5669"/>
    <w:rsid w:val="007D59A6"/>
    <w:rsid w:val="007D70F3"/>
    <w:rsid w:val="008020FC"/>
    <w:rsid w:val="0081100F"/>
    <w:rsid w:val="008134C1"/>
    <w:rsid w:val="00825B32"/>
    <w:rsid w:val="00825F0A"/>
    <w:rsid w:val="008262B6"/>
    <w:rsid w:val="00836A48"/>
    <w:rsid w:val="008429D2"/>
    <w:rsid w:val="008458F9"/>
    <w:rsid w:val="00847F91"/>
    <w:rsid w:val="0085084B"/>
    <w:rsid w:val="00857375"/>
    <w:rsid w:val="0086046E"/>
    <w:rsid w:val="00861AAD"/>
    <w:rsid w:val="0086284D"/>
    <w:rsid w:val="008842E5"/>
    <w:rsid w:val="008865F0"/>
    <w:rsid w:val="008877DF"/>
    <w:rsid w:val="008913EF"/>
    <w:rsid w:val="008975AA"/>
    <w:rsid w:val="008A0AA0"/>
    <w:rsid w:val="008A2483"/>
    <w:rsid w:val="008C54EA"/>
    <w:rsid w:val="008C5EC6"/>
    <w:rsid w:val="008D57C0"/>
    <w:rsid w:val="008E4724"/>
    <w:rsid w:val="008F04E1"/>
    <w:rsid w:val="008F6A2E"/>
    <w:rsid w:val="009022FA"/>
    <w:rsid w:val="009025AC"/>
    <w:rsid w:val="00903164"/>
    <w:rsid w:val="00903CCB"/>
    <w:rsid w:val="00904F70"/>
    <w:rsid w:val="00917176"/>
    <w:rsid w:val="009316FC"/>
    <w:rsid w:val="009401C2"/>
    <w:rsid w:val="0094532E"/>
    <w:rsid w:val="00945408"/>
    <w:rsid w:val="00946262"/>
    <w:rsid w:val="00946B93"/>
    <w:rsid w:val="00953F4B"/>
    <w:rsid w:val="00953FC2"/>
    <w:rsid w:val="00955431"/>
    <w:rsid w:val="009560FA"/>
    <w:rsid w:val="00973357"/>
    <w:rsid w:val="00974AAF"/>
    <w:rsid w:val="00977A72"/>
    <w:rsid w:val="00980CB1"/>
    <w:rsid w:val="009833E9"/>
    <w:rsid w:val="00984A92"/>
    <w:rsid w:val="00986513"/>
    <w:rsid w:val="00991238"/>
    <w:rsid w:val="009A036C"/>
    <w:rsid w:val="009A41DB"/>
    <w:rsid w:val="009A48C4"/>
    <w:rsid w:val="009B1892"/>
    <w:rsid w:val="009B6224"/>
    <w:rsid w:val="009C5BC3"/>
    <w:rsid w:val="009C67B5"/>
    <w:rsid w:val="009D196F"/>
    <w:rsid w:val="009D59D4"/>
    <w:rsid w:val="009E404B"/>
    <w:rsid w:val="009E5EB3"/>
    <w:rsid w:val="009E6C1A"/>
    <w:rsid w:val="009E6F9F"/>
    <w:rsid w:val="009F3B20"/>
    <w:rsid w:val="00A060E0"/>
    <w:rsid w:val="00A1197A"/>
    <w:rsid w:val="00A169BA"/>
    <w:rsid w:val="00A24A8C"/>
    <w:rsid w:val="00A26F54"/>
    <w:rsid w:val="00A4331F"/>
    <w:rsid w:val="00A45AAE"/>
    <w:rsid w:val="00A46592"/>
    <w:rsid w:val="00A626C7"/>
    <w:rsid w:val="00A77F96"/>
    <w:rsid w:val="00A84866"/>
    <w:rsid w:val="00A94407"/>
    <w:rsid w:val="00A94CCC"/>
    <w:rsid w:val="00A9560F"/>
    <w:rsid w:val="00AA64A2"/>
    <w:rsid w:val="00AE543A"/>
    <w:rsid w:val="00AE547B"/>
    <w:rsid w:val="00AF5ADB"/>
    <w:rsid w:val="00AF6B36"/>
    <w:rsid w:val="00B03BC6"/>
    <w:rsid w:val="00B11B70"/>
    <w:rsid w:val="00B14A1C"/>
    <w:rsid w:val="00B150CC"/>
    <w:rsid w:val="00B1697D"/>
    <w:rsid w:val="00B22E31"/>
    <w:rsid w:val="00B31C51"/>
    <w:rsid w:val="00B32A89"/>
    <w:rsid w:val="00B32BF4"/>
    <w:rsid w:val="00B33EC0"/>
    <w:rsid w:val="00B407C8"/>
    <w:rsid w:val="00B44AFE"/>
    <w:rsid w:val="00B452DF"/>
    <w:rsid w:val="00B52934"/>
    <w:rsid w:val="00B6067A"/>
    <w:rsid w:val="00B608E8"/>
    <w:rsid w:val="00B62AE6"/>
    <w:rsid w:val="00B7704A"/>
    <w:rsid w:val="00B84C36"/>
    <w:rsid w:val="00B87690"/>
    <w:rsid w:val="00B904E3"/>
    <w:rsid w:val="00B93D07"/>
    <w:rsid w:val="00B95654"/>
    <w:rsid w:val="00BB7B00"/>
    <w:rsid w:val="00BC1041"/>
    <w:rsid w:val="00BC2009"/>
    <w:rsid w:val="00BC2CD2"/>
    <w:rsid w:val="00BC7B0A"/>
    <w:rsid w:val="00BD3609"/>
    <w:rsid w:val="00BD6B36"/>
    <w:rsid w:val="00BF38B1"/>
    <w:rsid w:val="00BF52CD"/>
    <w:rsid w:val="00BF681E"/>
    <w:rsid w:val="00BF6A10"/>
    <w:rsid w:val="00C1202B"/>
    <w:rsid w:val="00C215C7"/>
    <w:rsid w:val="00C23465"/>
    <w:rsid w:val="00C24F0D"/>
    <w:rsid w:val="00C27024"/>
    <w:rsid w:val="00C27033"/>
    <w:rsid w:val="00C362DB"/>
    <w:rsid w:val="00C37219"/>
    <w:rsid w:val="00C41141"/>
    <w:rsid w:val="00C41C53"/>
    <w:rsid w:val="00C47720"/>
    <w:rsid w:val="00C541E4"/>
    <w:rsid w:val="00C573E8"/>
    <w:rsid w:val="00C62973"/>
    <w:rsid w:val="00C90D40"/>
    <w:rsid w:val="00C91DDD"/>
    <w:rsid w:val="00C93F3E"/>
    <w:rsid w:val="00CA15D8"/>
    <w:rsid w:val="00CB08B8"/>
    <w:rsid w:val="00CB48B8"/>
    <w:rsid w:val="00CB5CAD"/>
    <w:rsid w:val="00CB7FAA"/>
    <w:rsid w:val="00CC4340"/>
    <w:rsid w:val="00CC470B"/>
    <w:rsid w:val="00CC6135"/>
    <w:rsid w:val="00CD2FC0"/>
    <w:rsid w:val="00CF2004"/>
    <w:rsid w:val="00CF5D98"/>
    <w:rsid w:val="00D00F9A"/>
    <w:rsid w:val="00D20C5B"/>
    <w:rsid w:val="00D2140B"/>
    <w:rsid w:val="00D22D27"/>
    <w:rsid w:val="00D3062A"/>
    <w:rsid w:val="00D37015"/>
    <w:rsid w:val="00D47225"/>
    <w:rsid w:val="00D61E32"/>
    <w:rsid w:val="00D634E7"/>
    <w:rsid w:val="00D65889"/>
    <w:rsid w:val="00D67B86"/>
    <w:rsid w:val="00D75FE5"/>
    <w:rsid w:val="00D80DC6"/>
    <w:rsid w:val="00D939CE"/>
    <w:rsid w:val="00D95016"/>
    <w:rsid w:val="00D97178"/>
    <w:rsid w:val="00DA7A65"/>
    <w:rsid w:val="00DB537B"/>
    <w:rsid w:val="00DC3B1C"/>
    <w:rsid w:val="00DC6A68"/>
    <w:rsid w:val="00E17523"/>
    <w:rsid w:val="00E36167"/>
    <w:rsid w:val="00E44B35"/>
    <w:rsid w:val="00E66F92"/>
    <w:rsid w:val="00E73CF7"/>
    <w:rsid w:val="00E76ACD"/>
    <w:rsid w:val="00E878FC"/>
    <w:rsid w:val="00E95392"/>
    <w:rsid w:val="00EA7C25"/>
    <w:rsid w:val="00EB3D69"/>
    <w:rsid w:val="00EB52F9"/>
    <w:rsid w:val="00ED1004"/>
    <w:rsid w:val="00ED6F5D"/>
    <w:rsid w:val="00ED7404"/>
    <w:rsid w:val="00EE357E"/>
    <w:rsid w:val="00EE722A"/>
    <w:rsid w:val="00EF7A4F"/>
    <w:rsid w:val="00F0733D"/>
    <w:rsid w:val="00F10684"/>
    <w:rsid w:val="00F305DD"/>
    <w:rsid w:val="00F41999"/>
    <w:rsid w:val="00F436CF"/>
    <w:rsid w:val="00F47FD1"/>
    <w:rsid w:val="00F50DC4"/>
    <w:rsid w:val="00F72DD1"/>
    <w:rsid w:val="00F76E2D"/>
    <w:rsid w:val="00F81A69"/>
    <w:rsid w:val="00F83B7D"/>
    <w:rsid w:val="00F9178E"/>
    <w:rsid w:val="00FA0AFA"/>
    <w:rsid w:val="00FA17B5"/>
    <w:rsid w:val="00FA7ED7"/>
    <w:rsid w:val="00FB49E4"/>
    <w:rsid w:val="00FB5CE3"/>
    <w:rsid w:val="00FC0A13"/>
    <w:rsid w:val="00FC6312"/>
    <w:rsid w:val="00FC71A3"/>
    <w:rsid w:val="00FD1165"/>
    <w:rsid w:val="00FD258C"/>
    <w:rsid w:val="00FD3A9B"/>
    <w:rsid w:val="00FD53E0"/>
    <w:rsid w:val="00FE2193"/>
    <w:rsid w:val="00FE251D"/>
    <w:rsid w:val="00FF189F"/>
    <w:rsid w:val="00FF2563"/>
    <w:rsid w:val="049A2023"/>
    <w:rsid w:val="12AE308D"/>
    <w:rsid w:val="12DC6738"/>
    <w:rsid w:val="13F71459"/>
    <w:rsid w:val="14160F58"/>
    <w:rsid w:val="16146391"/>
    <w:rsid w:val="18FA7BB9"/>
    <w:rsid w:val="1E262B80"/>
    <w:rsid w:val="1E653550"/>
    <w:rsid w:val="22086A49"/>
    <w:rsid w:val="28842342"/>
    <w:rsid w:val="29D73FC2"/>
    <w:rsid w:val="2E2856E9"/>
    <w:rsid w:val="35D77EE2"/>
    <w:rsid w:val="361D35ED"/>
    <w:rsid w:val="3647756B"/>
    <w:rsid w:val="399B0ABB"/>
    <w:rsid w:val="3B1A0301"/>
    <w:rsid w:val="3B2966ED"/>
    <w:rsid w:val="4D8F050E"/>
    <w:rsid w:val="510F7D66"/>
    <w:rsid w:val="513A3868"/>
    <w:rsid w:val="53271EAA"/>
    <w:rsid w:val="554756B2"/>
    <w:rsid w:val="575B27BF"/>
    <w:rsid w:val="642467B1"/>
    <w:rsid w:val="66A86CEB"/>
    <w:rsid w:val="66AB4F68"/>
    <w:rsid w:val="72366746"/>
    <w:rsid w:val="781C2C25"/>
    <w:rsid w:val="7C86061C"/>
    <w:rsid w:val="7D1427FF"/>
    <w:rsid w:val="7EF27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50D3A05-A9C1-4750-BE3D-FC5BB902E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312" w:lineRule="atLeast"/>
      <w:ind w:firstLine="420"/>
      <w:textAlignment w:val="baseline"/>
    </w:pPr>
    <w:rPr>
      <w:rFonts w:ascii="Times New Roman" w:hAnsi="Times New Roman" w:cs="Times New Roman"/>
      <w:kern w:val="0"/>
      <w:szCs w:val="20"/>
    </w:rPr>
  </w:style>
  <w:style w:type="paragraph" w:styleId="a4">
    <w:name w:val="footer"/>
    <w:basedOn w:val="a"/>
    <w:link w:val="Char"/>
    <w:uiPriority w:val="99"/>
    <w:unhideWhenUsed/>
    <w:qFormat/>
    <w:pPr>
      <w:tabs>
        <w:tab w:val="center" w:pos="4153"/>
        <w:tab w:val="right" w:pos="8306"/>
      </w:tabs>
      <w:snapToGrid w:val="0"/>
      <w:jc w:val="left"/>
    </w:pPr>
    <w:rPr>
      <w:rFonts w:cs="Times New Roman"/>
      <w:kern w:val="0"/>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cs="Times New Roman"/>
      <w:kern w:val="0"/>
      <w:sz w:val="18"/>
      <w:szCs w:val="18"/>
    </w:rPr>
  </w:style>
  <w:style w:type="paragraph" w:styleId="a6">
    <w:name w:val="Normal (Web)"/>
    <w:basedOn w:val="a"/>
    <w:qFormat/>
    <w:pPr>
      <w:widowControl/>
      <w:spacing w:line="300" w:lineRule="atLeast"/>
      <w:jc w:val="left"/>
    </w:pPr>
    <w:rPr>
      <w:rFonts w:ascii="宋体" w:hAnsi="宋体" w:cs="宋体"/>
      <w:kern w:val="0"/>
      <w:sz w:val="24"/>
      <w:szCs w:val="24"/>
    </w:rPr>
  </w:style>
  <w:style w:type="table" w:styleId="a7">
    <w:name w:val="Table Grid"/>
    <w:basedOn w:val="a2"/>
    <w:uiPriority w:val="99"/>
    <w:qFormat/>
    <w:locked/>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CharCharCharChar">
    <w:name w:val="默认段落字体 Para Char Char Char Char"/>
    <w:basedOn w:val="a"/>
    <w:uiPriority w:val="99"/>
    <w:qFormat/>
    <w:rPr>
      <w:rFonts w:ascii="Times New Roman" w:hAnsi="Times New Roman" w:cs="Times New Roman"/>
    </w:rPr>
  </w:style>
  <w:style w:type="character" w:customStyle="1" w:styleId="Char0">
    <w:name w:val="页眉 Char"/>
    <w:link w:val="a5"/>
    <w:uiPriority w:val="99"/>
    <w:qFormat/>
    <w:rPr>
      <w:rFonts w:cs="Calibri"/>
      <w:sz w:val="18"/>
      <w:szCs w:val="18"/>
    </w:rPr>
  </w:style>
  <w:style w:type="character" w:customStyle="1" w:styleId="Char">
    <w:name w:val="页脚 Char"/>
    <w:link w:val="a4"/>
    <w:uiPriority w:val="99"/>
    <w:qFormat/>
    <w:rPr>
      <w:rFonts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645794">
      <w:bodyDiv w:val="1"/>
      <w:marLeft w:val="0"/>
      <w:marRight w:val="0"/>
      <w:marTop w:val="0"/>
      <w:marBottom w:val="0"/>
      <w:divBdr>
        <w:top w:val="none" w:sz="0" w:space="0" w:color="auto"/>
        <w:left w:val="none" w:sz="0" w:space="0" w:color="auto"/>
        <w:bottom w:val="none" w:sz="0" w:space="0" w:color="auto"/>
        <w:right w:val="none" w:sz="0" w:space="0" w:color="auto"/>
      </w:divBdr>
    </w:div>
    <w:div w:id="1364094055">
      <w:bodyDiv w:val="1"/>
      <w:marLeft w:val="0"/>
      <w:marRight w:val="0"/>
      <w:marTop w:val="0"/>
      <w:marBottom w:val="0"/>
      <w:divBdr>
        <w:top w:val="none" w:sz="0" w:space="0" w:color="auto"/>
        <w:left w:val="none" w:sz="0" w:space="0" w:color="auto"/>
        <w:bottom w:val="none" w:sz="0" w:space="0" w:color="auto"/>
        <w:right w:val="none" w:sz="0" w:space="0" w:color="auto"/>
      </w:divBdr>
    </w:div>
    <w:div w:id="1382943827">
      <w:bodyDiv w:val="1"/>
      <w:marLeft w:val="0"/>
      <w:marRight w:val="0"/>
      <w:marTop w:val="0"/>
      <w:marBottom w:val="0"/>
      <w:divBdr>
        <w:top w:val="none" w:sz="0" w:space="0" w:color="auto"/>
        <w:left w:val="none" w:sz="0" w:space="0" w:color="auto"/>
        <w:bottom w:val="none" w:sz="0" w:space="0" w:color="auto"/>
        <w:right w:val="none" w:sz="0" w:space="0" w:color="auto"/>
      </w:divBdr>
    </w:div>
    <w:div w:id="1384872051">
      <w:bodyDiv w:val="1"/>
      <w:marLeft w:val="0"/>
      <w:marRight w:val="0"/>
      <w:marTop w:val="0"/>
      <w:marBottom w:val="0"/>
      <w:divBdr>
        <w:top w:val="none" w:sz="0" w:space="0" w:color="auto"/>
        <w:left w:val="none" w:sz="0" w:space="0" w:color="auto"/>
        <w:bottom w:val="none" w:sz="0" w:space="0" w:color="auto"/>
        <w:right w:val="none" w:sz="0" w:space="0" w:color="auto"/>
      </w:divBdr>
    </w:div>
    <w:div w:id="1735078066">
      <w:bodyDiv w:val="1"/>
      <w:marLeft w:val="0"/>
      <w:marRight w:val="0"/>
      <w:marTop w:val="0"/>
      <w:marBottom w:val="0"/>
      <w:divBdr>
        <w:top w:val="none" w:sz="0" w:space="0" w:color="auto"/>
        <w:left w:val="none" w:sz="0" w:space="0" w:color="auto"/>
        <w:bottom w:val="none" w:sz="0" w:space="0" w:color="auto"/>
        <w:right w:val="none" w:sz="0" w:space="0" w:color="auto"/>
      </w:divBdr>
    </w:div>
    <w:div w:id="2144231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474</Words>
  <Characters>2708</Characters>
  <Application>Microsoft Office Word</Application>
  <DocSecurity>0</DocSecurity>
  <Lines>22</Lines>
  <Paragraphs>6</Paragraphs>
  <ScaleCrop>false</ScaleCrop>
  <Company>Microsoft</Company>
  <LinksUpToDate>false</LinksUpToDate>
  <CharactersWithSpaces>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“新生儿配方奶粉”招标公告</dc:title>
  <dc:creator>think</dc:creator>
  <cp:lastModifiedBy>office</cp:lastModifiedBy>
  <cp:revision>8</cp:revision>
  <cp:lastPrinted>2020-10-19T03:49:00Z</cp:lastPrinted>
  <dcterms:created xsi:type="dcterms:W3CDTF">2021-12-14T03:29:00Z</dcterms:created>
  <dcterms:modified xsi:type="dcterms:W3CDTF">2021-12-24T07:55:00Z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BD4F8729375B41DCB7831C464CFDF01F</vt:lpwstr>
  </property>
</Properties>
</file>