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left"/>
        <w:outlineLvl w:val="0"/>
        <w:rPr>
          <w:rFonts w:hAnsi="宋体" w:cs="宋体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</w:p>
    <w:p>
      <w:pPr>
        <w:pStyle w:val="2"/>
        <w:spacing w:line="560" w:lineRule="exact"/>
        <w:jc w:val="center"/>
        <w:rPr>
          <w:rFonts w:hint="eastAsia" w:hAnsi="宋体" w:eastAsia="宋体" w:cs="宋体"/>
          <w:b/>
          <w:bCs/>
          <w:sz w:val="44"/>
          <w:szCs w:val="44"/>
          <w:highlight w:val="none"/>
          <w:lang w:val="en-US" w:eastAsia="zh-CN" w:bidi="ar"/>
        </w:rPr>
      </w:pPr>
      <w:r>
        <w:rPr>
          <w:rFonts w:hint="eastAsia" w:hAnsi="宋体" w:cs="宋体"/>
          <w:b/>
          <w:bCs/>
          <w:sz w:val="44"/>
          <w:szCs w:val="44"/>
          <w:highlight w:val="none"/>
        </w:rPr>
        <w:t>龙岗区节能减碳提升项目</w:t>
      </w:r>
      <w:r>
        <w:rPr>
          <w:rFonts w:hint="eastAsia" w:hAnsi="宋体" w:cs="宋体"/>
          <w:b/>
          <w:bCs/>
          <w:sz w:val="44"/>
          <w:szCs w:val="44"/>
          <w:highlight w:val="none"/>
          <w:lang w:val="en-US" w:eastAsia="zh-CN"/>
        </w:rPr>
        <w:t>服务</w:t>
      </w:r>
    </w:p>
    <w:p>
      <w:pPr>
        <w:pStyle w:val="2"/>
        <w:spacing w:line="560" w:lineRule="exact"/>
        <w:jc w:val="center"/>
        <w:rPr>
          <w:rFonts w:hAnsi="宋体" w:cs="宋体"/>
          <w:b/>
          <w:bCs/>
          <w:sz w:val="44"/>
          <w:szCs w:val="44"/>
          <w:highlight w:val="none"/>
        </w:rPr>
      </w:pPr>
      <w:r>
        <w:rPr>
          <w:rFonts w:hint="eastAsia" w:hAnsi="宋体" w:cs="宋体"/>
          <w:b/>
          <w:bCs/>
          <w:sz w:val="44"/>
          <w:szCs w:val="44"/>
          <w:highlight w:val="none"/>
        </w:rPr>
        <w:t>自行采购综合评分表</w:t>
      </w:r>
    </w:p>
    <w:p>
      <w:pPr>
        <w:pStyle w:val="2"/>
        <w:spacing w:line="560" w:lineRule="exact"/>
        <w:ind w:left="1600" w:hanging="1600" w:hangingChars="500"/>
        <w:jc w:val="left"/>
        <w:outlineLvl w:val="0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pStyle w:val="2"/>
        <w:spacing w:line="560" w:lineRule="exact"/>
        <w:ind w:left="1600" w:hanging="1600" w:hangingChars="500"/>
        <w:jc w:val="left"/>
        <w:outlineLvl w:val="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项目名称：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龙岗区节能减碳提升项目</w:t>
      </w:r>
    </w:p>
    <w:p>
      <w:pPr>
        <w:pStyle w:val="2"/>
        <w:spacing w:line="560" w:lineRule="exact"/>
        <w:jc w:val="left"/>
        <w:outlineLvl w:val="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服务机构：</w:t>
      </w:r>
    </w:p>
    <w:p>
      <w:pPr>
        <w:pStyle w:val="2"/>
        <w:spacing w:line="560" w:lineRule="exact"/>
        <w:ind w:left="-401" w:firstLine="400" w:firstLineChars="125"/>
        <w:jc w:val="left"/>
        <w:outlineLvl w:val="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评分方法：</w:t>
      </w:r>
      <w:r>
        <w:rPr>
          <w:rFonts w:hint="eastAsia" w:ascii="仿宋_GB2312" w:hAnsi="宋体" w:eastAsia="仿宋_GB2312" w:cs="宋体"/>
          <w:sz w:val="32"/>
          <w:szCs w:val="32"/>
        </w:rPr>
        <w:t>综合评分法</w:t>
      </w:r>
    </w:p>
    <w:p>
      <w:pPr>
        <w:pStyle w:val="2"/>
        <w:spacing w:line="560" w:lineRule="exact"/>
        <w:jc w:val="left"/>
        <w:outlineLvl w:val="0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984"/>
        <w:gridCol w:w="926"/>
        <w:gridCol w:w="1201"/>
        <w:gridCol w:w="340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评分因素</w:t>
            </w:r>
          </w:p>
        </w:tc>
        <w:tc>
          <w:tcPr>
            <w:tcW w:w="926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总分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评分方式</w:t>
            </w:r>
          </w:p>
        </w:tc>
        <w:tc>
          <w:tcPr>
            <w:tcW w:w="3401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评分准则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787" w:type="dxa"/>
            <w:gridSpan w:val="4"/>
            <w:vAlign w:val="center"/>
          </w:tcPr>
          <w:p>
            <w:pPr>
              <w:pStyle w:val="2"/>
              <w:spacing w:line="440" w:lineRule="exact"/>
              <w:ind w:firstLine="723" w:firstLineChars="30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一、服务机构资质</w:t>
            </w:r>
          </w:p>
        </w:tc>
        <w:tc>
          <w:tcPr>
            <w:tcW w:w="3401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76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line="44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具有独立法人资格和专业技术资质</w:t>
            </w:r>
          </w:p>
        </w:tc>
        <w:tc>
          <w:tcPr>
            <w:tcW w:w="926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8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评委打分</w:t>
            </w:r>
          </w:p>
        </w:tc>
        <w:tc>
          <w:tcPr>
            <w:tcW w:w="3401" w:type="dxa"/>
            <w:vAlign w:val="center"/>
          </w:tcPr>
          <w:p>
            <w:pPr>
              <w:pStyle w:val="2"/>
              <w:spacing w:line="44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具有独立法人资格，不接受分公司或者分支机构参与报名；且具有工程咨询单位甲级资信资质证书得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分，具有工程咨询单位乙级资信资质证书得4分，没有不得分。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6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line="44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不存在不适宜参与政府采购活动情形</w:t>
            </w:r>
          </w:p>
        </w:tc>
        <w:tc>
          <w:tcPr>
            <w:tcW w:w="926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评委打分</w:t>
            </w:r>
          </w:p>
        </w:tc>
        <w:tc>
          <w:tcPr>
            <w:tcW w:w="3401" w:type="dxa"/>
            <w:vAlign w:val="center"/>
          </w:tcPr>
          <w:p>
            <w:pPr>
              <w:pStyle w:val="2"/>
              <w:spacing w:line="44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参与本次项目政府采购活动时，不存在被禁止参与政府采购活动情形，且近三年在经营活动中没有重大违约行为和不良记录。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787" w:type="dxa"/>
            <w:gridSpan w:val="4"/>
            <w:vAlign w:val="center"/>
          </w:tcPr>
          <w:p>
            <w:pPr>
              <w:pStyle w:val="2"/>
              <w:spacing w:line="440" w:lineRule="exact"/>
              <w:ind w:firstLine="723" w:firstLineChars="30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二、价格部分</w:t>
            </w:r>
          </w:p>
        </w:tc>
        <w:tc>
          <w:tcPr>
            <w:tcW w:w="3401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76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项目报价</w:t>
            </w:r>
          </w:p>
        </w:tc>
        <w:tc>
          <w:tcPr>
            <w:tcW w:w="926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20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评委打分</w:t>
            </w:r>
          </w:p>
        </w:tc>
        <w:tc>
          <w:tcPr>
            <w:tcW w:w="3401" w:type="dxa"/>
            <w:vAlign w:val="center"/>
          </w:tcPr>
          <w:p>
            <w:pPr>
              <w:pStyle w:val="2"/>
              <w:spacing w:line="44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投标报价价格分=（评标基准价/投标报价）×20</w:t>
            </w:r>
          </w:p>
          <w:p>
            <w:pPr>
              <w:pStyle w:val="2"/>
              <w:spacing w:line="44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评标基准价为满足招标文件要求且投标价格最低的投标报价。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787" w:type="dxa"/>
            <w:gridSpan w:val="4"/>
            <w:vAlign w:val="center"/>
          </w:tcPr>
          <w:p>
            <w:pPr>
              <w:pStyle w:val="2"/>
              <w:spacing w:line="440" w:lineRule="exact"/>
              <w:ind w:firstLine="723" w:firstLineChars="30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三、综合实力部分</w:t>
            </w:r>
          </w:p>
        </w:tc>
        <w:tc>
          <w:tcPr>
            <w:tcW w:w="3401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76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项目理解</w:t>
            </w:r>
          </w:p>
        </w:tc>
        <w:tc>
          <w:tcPr>
            <w:tcW w:w="926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15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评委打分</w:t>
            </w:r>
          </w:p>
        </w:tc>
        <w:tc>
          <w:tcPr>
            <w:tcW w:w="3401" w:type="dxa"/>
            <w:vAlign w:val="center"/>
          </w:tcPr>
          <w:p>
            <w:pPr>
              <w:pStyle w:val="2"/>
              <w:spacing w:line="44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根据对本项目任务及要求的认识是否准确、充分进行评分：优良11-15分，中6-10分，差0-5分。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76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工作思路与人员、进度安排</w:t>
            </w:r>
          </w:p>
        </w:tc>
        <w:tc>
          <w:tcPr>
            <w:tcW w:w="926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25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评委打分</w:t>
            </w:r>
          </w:p>
        </w:tc>
        <w:tc>
          <w:tcPr>
            <w:tcW w:w="3401" w:type="dxa"/>
            <w:vAlign w:val="center"/>
          </w:tcPr>
          <w:p>
            <w:pPr>
              <w:pStyle w:val="2"/>
              <w:spacing w:line="440" w:lineRule="exact"/>
              <w:jc w:val="left"/>
              <w:rPr>
                <w:rFonts w:ascii="仿宋_GB2312" w:hAnsi="宋体" w:eastAsia="仿宋_GB2312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highlight w:val="none"/>
              </w:rPr>
              <w:t>整体方案编制思路清晰，分析方法科学有效，进度计划满足要求，有详细、操作性强的时间表且时间安排合理，总体进度计划科学，有完善、可操作的保证措施：优良17-25分，中9-16分，差0-8分。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76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业绩经验</w:t>
            </w:r>
          </w:p>
        </w:tc>
        <w:tc>
          <w:tcPr>
            <w:tcW w:w="926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10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评委打分</w:t>
            </w:r>
          </w:p>
        </w:tc>
        <w:tc>
          <w:tcPr>
            <w:tcW w:w="3401" w:type="dxa"/>
            <w:vAlign w:val="center"/>
          </w:tcPr>
          <w:p>
            <w:pPr>
              <w:pStyle w:val="2"/>
              <w:spacing w:line="440" w:lineRule="exact"/>
              <w:jc w:val="left"/>
              <w:rPr>
                <w:rFonts w:ascii="仿宋_GB2312" w:hAnsi="宋体" w:eastAsia="仿宋_GB2312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highlight w:val="none"/>
              </w:rPr>
              <w:t>根据服务机构近三年承担过节能减碳，绿色环保，能源发展规划等相关研究项目经验和业绩情况进行评分：</w:t>
            </w:r>
            <w:r>
              <w:rPr>
                <w:rFonts w:ascii="仿宋_GB2312" w:hAnsi="宋体" w:eastAsia="仿宋_GB2312" w:cs="宋体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highlight w:val="none"/>
              </w:rPr>
              <w:t>个及以上，最高得10分；</w:t>
            </w:r>
            <w:r>
              <w:rPr>
                <w:rFonts w:ascii="仿宋_GB2312" w:hAnsi="宋体" w:eastAsia="仿宋_GB2312" w:cs="宋体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highlight w:val="none"/>
              </w:rPr>
              <w:t>～</w:t>
            </w:r>
            <w:r>
              <w:rPr>
                <w:rFonts w:ascii="仿宋_GB2312" w:hAnsi="宋体" w:eastAsia="仿宋_GB2312" w:cs="宋体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highlight w:val="none"/>
              </w:rPr>
              <w:t>个，最高得5分；</w:t>
            </w:r>
            <w:r>
              <w:rPr>
                <w:rFonts w:ascii="仿宋_GB2312" w:hAnsi="宋体" w:eastAsia="仿宋_GB2312" w:cs="宋体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highlight w:val="none"/>
              </w:rPr>
              <w:t>～</w:t>
            </w:r>
            <w:r>
              <w:rPr>
                <w:rFonts w:ascii="仿宋_GB2312" w:hAnsi="宋体" w:eastAsia="仿宋_GB2312" w:cs="宋体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highlight w:val="none"/>
              </w:rPr>
              <w:t>个，最高得3分；不具有上述项目经验或不能提供相关业绩证明的，不得分。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76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获奖情况</w:t>
            </w:r>
          </w:p>
        </w:tc>
        <w:tc>
          <w:tcPr>
            <w:tcW w:w="926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10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评委打分</w:t>
            </w:r>
          </w:p>
        </w:tc>
        <w:tc>
          <w:tcPr>
            <w:tcW w:w="3401" w:type="dxa"/>
            <w:vAlign w:val="center"/>
          </w:tcPr>
          <w:p>
            <w:pPr>
              <w:pStyle w:val="2"/>
              <w:spacing w:line="44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根据服务机构提供近三年证明材料评定得分，获得省市级以上奖励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个及以上，得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10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分；获得省市级以上奖励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～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个，得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分；不具有上述奖项证明的，不得分。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787" w:type="dxa"/>
            <w:gridSpan w:val="4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sz w:val="24"/>
                <w:szCs w:val="24"/>
              </w:rPr>
              <w:t>四、诚信部分</w:t>
            </w:r>
          </w:p>
        </w:tc>
        <w:tc>
          <w:tcPr>
            <w:tcW w:w="3401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76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诚信状况</w:t>
            </w:r>
          </w:p>
        </w:tc>
        <w:tc>
          <w:tcPr>
            <w:tcW w:w="926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10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评委打分</w:t>
            </w:r>
          </w:p>
        </w:tc>
        <w:tc>
          <w:tcPr>
            <w:tcW w:w="3401" w:type="dxa"/>
            <w:vAlign w:val="center"/>
          </w:tcPr>
          <w:p>
            <w:pPr>
              <w:pStyle w:val="2"/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有银行出具的银行资信等级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“AAA”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级得10分，资信等级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“AA”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级得8分，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“A”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级得5分，没有不得分。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4"/>
              </w:rPr>
              <w:t>总分</w:t>
            </w:r>
          </w:p>
        </w:tc>
        <w:tc>
          <w:tcPr>
            <w:tcW w:w="8646" w:type="dxa"/>
            <w:gridSpan w:val="5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</w:tbl>
    <w:p/>
    <w:p/>
    <w:p/>
    <w:p>
      <w:pPr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评分人签字：                    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jc w:val="right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 年   月   日</w:t>
      </w:r>
    </w:p>
    <w:p>
      <w:pPr>
        <w:pStyle w:val="2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984" w:right="1474" w:bottom="1928" w:left="11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DF"/>
    <w:rsid w:val="00033D35"/>
    <w:rsid w:val="000C7DD4"/>
    <w:rsid w:val="000F4978"/>
    <w:rsid w:val="001B5E0D"/>
    <w:rsid w:val="001F745F"/>
    <w:rsid w:val="002761BF"/>
    <w:rsid w:val="002E2E26"/>
    <w:rsid w:val="003E23BF"/>
    <w:rsid w:val="003F6410"/>
    <w:rsid w:val="00483AB4"/>
    <w:rsid w:val="004D0AFA"/>
    <w:rsid w:val="004D3EBD"/>
    <w:rsid w:val="0058196E"/>
    <w:rsid w:val="005D6399"/>
    <w:rsid w:val="005E2C15"/>
    <w:rsid w:val="006175A8"/>
    <w:rsid w:val="006247C3"/>
    <w:rsid w:val="00802703"/>
    <w:rsid w:val="008100AC"/>
    <w:rsid w:val="00891008"/>
    <w:rsid w:val="00891E8A"/>
    <w:rsid w:val="00911C38"/>
    <w:rsid w:val="00993FD5"/>
    <w:rsid w:val="00A71778"/>
    <w:rsid w:val="00A77CCF"/>
    <w:rsid w:val="00A8044E"/>
    <w:rsid w:val="00AB6F2B"/>
    <w:rsid w:val="00AC44B5"/>
    <w:rsid w:val="00B1792A"/>
    <w:rsid w:val="00C529DF"/>
    <w:rsid w:val="00C83740"/>
    <w:rsid w:val="00CD682F"/>
    <w:rsid w:val="00CD74A8"/>
    <w:rsid w:val="00CF79E7"/>
    <w:rsid w:val="00D11B90"/>
    <w:rsid w:val="00E15F3B"/>
    <w:rsid w:val="00E248B8"/>
    <w:rsid w:val="00F620DA"/>
    <w:rsid w:val="00F864EF"/>
    <w:rsid w:val="00F90915"/>
    <w:rsid w:val="00FB25E0"/>
    <w:rsid w:val="00FB6DE6"/>
    <w:rsid w:val="06367AF6"/>
    <w:rsid w:val="09765631"/>
    <w:rsid w:val="0CB93CF7"/>
    <w:rsid w:val="11D0619E"/>
    <w:rsid w:val="15C434CE"/>
    <w:rsid w:val="16EE54CE"/>
    <w:rsid w:val="179B35A1"/>
    <w:rsid w:val="1FC43B88"/>
    <w:rsid w:val="1FD04709"/>
    <w:rsid w:val="210204D9"/>
    <w:rsid w:val="289A63E2"/>
    <w:rsid w:val="2DDD666A"/>
    <w:rsid w:val="339E001C"/>
    <w:rsid w:val="349D5039"/>
    <w:rsid w:val="3A7500CC"/>
    <w:rsid w:val="3C942C43"/>
    <w:rsid w:val="3E605726"/>
    <w:rsid w:val="3F5104FE"/>
    <w:rsid w:val="4096090E"/>
    <w:rsid w:val="44F46834"/>
    <w:rsid w:val="4EF7378C"/>
    <w:rsid w:val="5E0077E2"/>
    <w:rsid w:val="5EE455F1"/>
    <w:rsid w:val="61CD35C2"/>
    <w:rsid w:val="63375EA1"/>
    <w:rsid w:val="698B0B22"/>
    <w:rsid w:val="699761DB"/>
    <w:rsid w:val="6A1A41A0"/>
    <w:rsid w:val="6AEC362A"/>
    <w:rsid w:val="6E89335C"/>
    <w:rsid w:val="6E930AF6"/>
    <w:rsid w:val="715F7B28"/>
    <w:rsid w:val="736F2EE3"/>
    <w:rsid w:val="742F6007"/>
    <w:rsid w:val="767A25B4"/>
    <w:rsid w:val="7A9036D5"/>
    <w:rsid w:val="7B9A1A1E"/>
    <w:rsid w:val="7EE0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GEDI</Company>
  <Pages>3</Pages>
  <Words>137</Words>
  <Characters>781</Characters>
  <Lines>6</Lines>
  <Paragraphs>1</Paragraphs>
  <TotalTime>279</TotalTime>
  <ScaleCrop>false</ScaleCrop>
  <LinksUpToDate>false</LinksUpToDate>
  <CharactersWithSpaces>917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萧小玉</cp:lastModifiedBy>
  <cp:lastPrinted>2021-04-14T08:42:00Z</cp:lastPrinted>
  <dcterms:modified xsi:type="dcterms:W3CDTF">2021-12-10T09:48:18Z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