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4"/>
        <w:tblW w:w="90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410"/>
        <w:gridCol w:w="1985"/>
        <w:gridCol w:w="29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8" w:type="dxa"/>
            <w:tcMar>
              <w:left w:w="0" w:type="dxa"/>
              <w:right w:w="0" w:type="dxa"/>
            </w:tcMar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项目顺序编号：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大厅受理编号： </w:t>
            </w:r>
          </w:p>
        </w:tc>
        <w:tc>
          <w:tcPr>
            <w:tcW w:w="2971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/>
    <w:p/>
    <w:p/>
    <w:p/>
    <w:p/>
    <w:p>
      <w:pPr>
        <w:spacing w:line="300" w:lineRule="auto"/>
        <w:jc w:val="center"/>
        <w:rPr>
          <w:rFonts w:ascii="黑体" w:hAnsi="黑体" w:eastAsia="黑体"/>
          <w:b/>
          <w:sz w:val="56"/>
          <w:szCs w:val="56"/>
        </w:rPr>
      </w:pPr>
      <w:r>
        <w:rPr>
          <w:rFonts w:hint="eastAsia" w:ascii="黑体" w:hAnsi="黑体" w:eastAsia="黑体"/>
          <w:b/>
          <w:sz w:val="56"/>
          <w:szCs w:val="56"/>
        </w:rPr>
        <w:t>深圳市龙岗区经济与科技发展专项资金</w:t>
      </w:r>
    </w:p>
    <w:p>
      <w:pPr>
        <w:spacing w:line="300" w:lineRule="auto"/>
        <w:jc w:val="center"/>
        <w:rPr>
          <w:rFonts w:ascii="黑体" w:hAnsi="黑体" w:eastAsia="黑体"/>
          <w:b/>
          <w:color w:val="0000FF"/>
          <w:sz w:val="40"/>
          <w:szCs w:val="40"/>
        </w:rPr>
      </w:pPr>
      <w:r>
        <w:rPr>
          <w:rFonts w:hint="eastAsia" w:ascii="黑体" w:hAnsi="黑体" w:eastAsia="黑体"/>
          <w:b/>
          <w:sz w:val="40"/>
          <w:szCs w:val="40"/>
        </w:rPr>
        <w:t>生物创造激励项目申请书</w:t>
      </w:r>
    </w:p>
    <w:p/>
    <w:p/>
    <w:p>
      <w:r>
        <w:rPr>
          <w:rFonts w:hint="eastAsia"/>
        </w:rPr>
        <w:t xml:space="preserve">                             </w:t>
      </w:r>
    </w:p>
    <w:p/>
    <w:p/>
    <w:tbl>
      <w:tblPr>
        <w:tblStyle w:val="34"/>
        <w:tblW w:w="78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118"/>
        <w:gridCol w:w="1418"/>
        <w:gridCol w:w="709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项目名称：</w:t>
            </w:r>
          </w:p>
        </w:tc>
        <w:tc>
          <w:tcPr>
            <w:tcW w:w="6520" w:type="dxa"/>
            <w:gridSpan w:val="4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kern w:val="0"/>
                <w:sz w:val="24"/>
                <w:szCs w:val="24"/>
              </w:rPr>
            </w:pPr>
            <w:bookmarkStart w:id="0" w:name="ctitle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申请单位：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kern w:val="0"/>
                <w:sz w:val="24"/>
                <w:szCs w:val="24"/>
              </w:rPr>
            </w:pPr>
            <w:bookmarkStart w:id="1" w:name="oncname"/>
            <w:bookmarkEnd w:id="1"/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120" w:firstLineChars="5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单位地址：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kern w:val="0"/>
                <w:sz w:val="24"/>
                <w:szCs w:val="24"/>
              </w:rPr>
            </w:pPr>
            <w:bookmarkStart w:id="2" w:name="address1"/>
            <w:bookmarkEnd w:id="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项目负责人：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kern w:val="0"/>
                <w:sz w:val="24"/>
                <w:szCs w:val="24"/>
              </w:rPr>
            </w:pPr>
            <w:bookmarkStart w:id="3" w:name="psn_type_name1"/>
            <w:bookmarkEnd w:id="3"/>
          </w:p>
        </w:tc>
        <w:tc>
          <w:tcPr>
            <w:tcW w:w="1418" w:type="dxa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移动电话：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bookmarkStart w:id="4" w:name="psn_tel_work1"/>
            <w:bookmarkEnd w:id="4"/>
            <w:bookmarkStart w:id="5" w:name="psn_mobile1"/>
            <w:bookmarkEnd w:id="5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项目联系人：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kern w:val="0"/>
                <w:sz w:val="24"/>
                <w:szCs w:val="24"/>
              </w:rPr>
            </w:pPr>
            <w:bookmarkStart w:id="6" w:name="contact_name1"/>
            <w:bookmarkEnd w:id="6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移动电话：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bookmarkStart w:id="7" w:name="contact_tel1"/>
            <w:bookmarkEnd w:id="7"/>
            <w:bookmarkStart w:id="8" w:name="contact_mobile1"/>
            <w:bookmarkEnd w:id="8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电子邮箱：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sz w:val="24"/>
                <w:szCs w:val="24"/>
              </w:rPr>
            </w:pPr>
            <w:bookmarkStart w:id="9" w:name="contact_email"/>
            <w:bookmarkEnd w:id="9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传    真：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bookmarkStart w:id="10" w:name="fax"/>
            <w:bookmarkEnd w:id="1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单位网址：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rPr>
                <w:sz w:val="24"/>
                <w:szCs w:val="24"/>
              </w:rPr>
            </w:pPr>
            <w:bookmarkStart w:id="11" w:name="http"/>
            <w:bookmarkEnd w:id="11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申请日期：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bookmarkStart w:id="12" w:name="prp_submit_date_day"/>
            <w:bookmarkEnd w:id="12"/>
            <w:bookmarkStart w:id="13" w:name="prp_submit_date_month"/>
            <w:bookmarkEnd w:id="13"/>
            <w:bookmarkStart w:id="14" w:name="prp_submit_date_year"/>
            <w:bookmarkEnd w:id="14"/>
          </w:p>
        </w:tc>
      </w:tr>
    </w:tbl>
    <w:p/>
    <w:p/>
    <w:p/>
    <w:p/>
    <w:p/>
    <w:p>
      <w:pPr>
        <w:spacing w:line="30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深圳市龙岗区科技创新局制</w:t>
      </w:r>
    </w:p>
    <w:p>
      <w:pPr>
        <w:spacing w:line="300" w:lineRule="auto"/>
        <w:jc w:val="center"/>
      </w:pPr>
      <w:r>
        <w:rPr>
          <w:rFonts w:hint="eastAsia" w:ascii="黑体" w:hAnsi="黑体" w:eastAsia="黑体"/>
          <w:sz w:val="36"/>
        </w:rPr>
        <w:t>二〇一七年五月</w:t>
      </w:r>
      <w:r>
        <w:br w:type="page"/>
      </w:r>
    </w:p>
    <w:p/>
    <w:p>
      <w:pPr>
        <w:rPr>
          <w:szCs w:val="21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填表承诺书</w:t>
      </w:r>
    </w:p>
    <w:p>
      <w:pPr>
        <w:spacing w:line="420" w:lineRule="exact"/>
        <w:ind w:firstLine="627" w:firstLineChars="224"/>
        <w:rPr>
          <w:rFonts w:ascii="宋体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本单位（人）承诺遵守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《深圳市龙岗区经济与科技发展专项资金管理办法》和《深圳市龙岗区经济与科技发展专项资金支持科技创新实施细则》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等相关文件规定，并自愿作出以下声明：</w:t>
      </w:r>
    </w:p>
    <w:p>
      <w:pPr>
        <w:spacing w:line="420" w:lineRule="exact"/>
        <w:ind w:firstLine="560" w:firstLineChars="20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1、本单位（人）对本申请材料的合法性、真实性、准确性和完整性负责。如有虚假，本单位依法承担相应的法律责任。</w:t>
      </w:r>
    </w:p>
    <w:p>
      <w:pPr>
        <w:spacing w:line="420" w:lineRule="exact"/>
        <w:ind w:firstLine="560" w:firstLineChars="20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2、本单位（人）同意将本申请材料向依法审批工作人员和评审专家公开，对依法审批或者评审过程中泄露的信息，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深圳市龙岗区科技创新局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免予承担责任。</w:t>
      </w:r>
    </w:p>
    <w:p>
      <w:pPr>
        <w:spacing w:line="420" w:lineRule="exact"/>
        <w:ind w:firstLine="560" w:firstLineChars="20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3、本单位（人）承诺所申报项目无下列情形之一：</w:t>
      </w:r>
    </w:p>
    <w:p>
      <w:pPr>
        <w:spacing w:line="420" w:lineRule="exact"/>
        <w:ind w:left="470" w:firstLine="47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（1）知识产权争议；</w:t>
      </w:r>
    </w:p>
    <w:p>
      <w:pPr>
        <w:spacing w:line="420" w:lineRule="exact"/>
        <w:ind w:left="470" w:firstLine="47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（2）科技计划项目到期未申请验收或者验收未通过；</w:t>
      </w:r>
    </w:p>
    <w:p>
      <w:pPr>
        <w:spacing w:line="420" w:lineRule="exact"/>
        <w:ind w:left="470" w:firstLine="47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）本单位（人）涉及诉讼、有违规及违法行为等。</w:t>
      </w:r>
    </w:p>
    <w:p>
      <w:pPr>
        <w:spacing w:line="420" w:lineRule="exact"/>
        <w:ind w:firstLine="560" w:firstLineChars="20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4、本申请材料仅为申请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深圳市龙岗区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科技计划立项制作并已自行备份，不再要求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深圳市龙岗区科技创新局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予以退还。</w:t>
      </w:r>
    </w:p>
    <w:p>
      <w:pPr>
        <w:spacing w:line="420" w:lineRule="exact"/>
        <w:ind w:firstLine="627" w:firstLineChars="224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特此承诺。</w:t>
      </w:r>
    </w:p>
    <w:p>
      <w:pPr>
        <w:spacing w:line="420" w:lineRule="exact"/>
        <w:ind w:firstLine="1400" w:firstLineChars="500"/>
        <w:rPr>
          <w:rFonts w:ascii="宋体"/>
          <w:color w:val="000000"/>
          <w:kern w:val="0"/>
          <w:sz w:val="28"/>
          <w:szCs w:val="28"/>
          <w:u w:val="single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法定代表人签字：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420" w:lineRule="exact"/>
        <w:ind w:left="1401" w:leftChars="667" w:firstLine="3780" w:firstLineChars="135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办公电话：</w:t>
      </w:r>
    </w:p>
    <w:p>
      <w:pPr>
        <w:spacing w:line="420" w:lineRule="exact"/>
        <w:ind w:left="1401" w:leftChars="667" w:firstLine="3780" w:firstLineChars="1350"/>
        <w:rPr>
          <w:rFonts w:ascii="宋体"/>
          <w:color w:val="000000"/>
          <w:kern w:val="0"/>
          <w:sz w:val="28"/>
          <w:szCs w:val="28"/>
          <w:u w:val="single"/>
          <w:bdr w:val="single" w:color="auto" w:sz="4" w:space="0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移动电话：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420" w:lineRule="exact"/>
        <w:ind w:firstLine="560" w:firstLineChars="20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（单位需加盖公章</w:t>
      </w:r>
      <w:bookmarkStart w:id="16" w:name="_GoBack"/>
      <w:bookmarkEnd w:id="16"/>
      <w:r>
        <w:rPr>
          <w:rFonts w:hint="eastAsia" w:ascii="宋体" w:hAnsi="宋体" w:cs="宋体"/>
          <w:sz w:val="28"/>
          <w:szCs w:val="28"/>
        </w:rPr>
        <w:t>）</w:t>
      </w:r>
    </w:p>
    <w:p>
      <w:pPr>
        <w:pStyle w:val="56"/>
        <w:numPr>
          <w:ilvl w:val="0"/>
          <w:numId w:val="1"/>
        </w:numPr>
        <w:spacing w:after="78" w:afterLines="25"/>
        <w:ind w:firstLineChars="0"/>
        <w:jc w:val="left"/>
        <w:outlineLvl w:val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/>
          <w:b/>
          <w:sz w:val="32"/>
        </w:rPr>
        <w:br w:type="page"/>
      </w:r>
      <w:r>
        <w:rPr>
          <w:rFonts w:hint="eastAsia" w:ascii="宋体" w:hAnsi="宋体" w:cs="宋体"/>
          <w:b/>
          <w:bCs/>
          <w:sz w:val="24"/>
          <w:szCs w:val="24"/>
        </w:rPr>
        <w:t>单位基本情况</w:t>
      </w:r>
    </w:p>
    <w:tbl>
      <w:tblPr>
        <w:tblStyle w:val="34"/>
        <w:tblW w:w="9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76"/>
        <w:gridCol w:w="499"/>
        <w:gridCol w:w="749"/>
        <w:gridCol w:w="462"/>
        <w:gridCol w:w="1290"/>
        <w:gridCol w:w="544"/>
        <w:gridCol w:w="1196"/>
        <w:gridCol w:w="240"/>
        <w:gridCol w:w="255"/>
        <w:gridCol w:w="711"/>
        <w:gridCol w:w="750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单位名称</w:t>
            </w:r>
          </w:p>
        </w:tc>
        <w:tc>
          <w:tcPr>
            <w:tcW w:w="7154" w:type="dxa"/>
            <w:gridSpan w:val="1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单位地址</w:t>
            </w:r>
          </w:p>
        </w:tc>
        <w:tc>
          <w:tcPr>
            <w:tcW w:w="7154" w:type="dxa"/>
            <w:gridSpan w:val="1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单位注册资本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ind w:right="-155" w:rightChars="-74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注册时间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ind w:right="-155" w:rightChars="-7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注册所在区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ind w:right="-155" w:rightChars="-74"/>
              <w:rPr>
                <w:szCs w:val="21"/>
              </w:rPr>
            </w:pPr>
            <w:r>
              <w:rPr>
                <w:rFonts w:hint="eastAsia" w:ascii="宋体"/>
                <w:spacing w:val="-8"/>
                <w:szCs w:val="21"/>
              </w:rPr>
              <w:t>注册所在街道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rFonts w:cs="宋体"/>
                <w:szCs w:val="21"/>
              </w:rPr>
            </w:pPr>
            <w:r>
              <w:rPr>
                <w:rFonts w:hint="eastAsia"/>
              </w:rPr>
              <w:t>办公地</w:t>
            </w:r>
            <w:r>
              <w:rPr>
                <w:rFonts w:hint="eastAsia" w:cs="宋体"/>
              </w:rPr>
              <w:t>所在区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ind w:right="-155" w:rightChars="-74"/>
              <w:rPr>
                <w:rFonts w:ascii="宋体"/>
                <w:spacing w:val="-8"/>
                <w:szCs w:val="21"/>
              </w:rPr>
            </w:pPr>
            <w:r>
              <w:rPr>
                <w:rFonts w:hint="eastAsia"/>
              </w:rPr>
              <w:t>生产地</w:t>
            </w:r>
            <w:r>
              <w:rPr>
                <w:rFonts w:hint="eastAsia" w:cs="宋体"/>
              </w:rPr>
              <w:t>所在区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组织机构代码（统一社会信用代码）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ind w:right="-155" w:rightChars="-74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登记注册类型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主营产品</w:t>
            </w:r>
          </w:p>
          <w:p>
            <w:pPr>
              <w:ind w:right="-107" w:rightChars="-51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 w:cs="宋体"/>
                <w:szCs w:val="21"/>
              </w:rPr>
              <w:t>只写品名</w:t>
            </w:r>
            <w:r>
              <w:rPr>
                <w:szCs w:val="21"/>
              </w:rPr>
              <w:t>)</w:t>
            </w:r>
          </w:p>
        </w:tc>
        <w:tc>
          <w:tcPr>
            <w:tcW w:w="7154" w:type="dxa"/>
            <w:gridSpan w:val="1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fldChar w:fldCharType="begin"/>
            </w:r>
            <w:r>
              <w:instrText xml:space="preserve"> MERGEFIELD  $data.ITEM_MAIN_PRODUCT  \* MERGEFORMAT </w:instrTex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3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主要从事类别</w:t>
            </w:r>
          </w:p>
        </w:tc>
        <w:tc>
          <w:tcPr>
            <w:tcW w:w="7154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exact"/>
          <w:jc w:val="center"/>
        </w:trPr>
        <w:tc>
          <w:tcPr>
            <w:tcW w:w="1975" w:type="dxa"/>
            <w:gridSpan w:val="2"/>
            <w:vMerge w:val="restart"/>
            <w:vAlign w:val="center"/>
          </w:tcPr>
          <w:p>
            <w:pPr>
              <w:ind w:right="-107" w:rightChars="-51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产品（服务）</w:t>
            </w:r>
          </w:p>
          <w:p>
            <w:pPr>
              <w:ind w:right="-107" w:rightChars="-51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所属技术领域</w:t>
            </w:r>
          </w:p>
        </w:tc>
        <w:tc>
          <w:tcPr>
            <w:tcW w:w="3045" w:type="dxa"/>
            <w:gridSpan w:val="4"/>
            <w:vMerge w:val="restart"/>
            <w:vAlign w:val="center"/>
          </w:tcPr>
          <w:p/>
        </w:tc>
        <w:tc>
          <w:tcPr>
            <w:tcW w:w="1691" w:type="dxa"/>
            <w:gridSpan w:val="3"/>
            <w:vAlign w:val="center"/>
          </w:tcPr>
          <w:p>
            <w:pPr>
              <w:ind w:right="-155" w:rightChars="-74"/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办公所在区</w:t>
            </w:r>
          </w:p>
        </w:tc>
        <w:tc>
          <w:tcPr>
            <w:tcW w:w="2418" w:type="dxa"/>
            <w:gridSpan w:val="3"/>
            <w:vAlign w:val="center"/>
          </w:tcPr>
          <w:p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exact"/>
          <w:jc w:val="center"/>
        </w:trPr>
        <w:tc>
          <w:tcPr>
            <w:tcW w:w="1975" w:type="dxa"/>
            <w:gridSpan w:val="2"/>
            <w:vMerge w:val="continue"/>
            <w:vAlign w:val="center"/>
          </w:tcPr>
          <w:p>
            <w:pPr>
              <w:ind w:right="-107" w:rightChars="-51"/>
              <w:rPr>
                <w:rFonts w:cs="宋体"/>
                <w:szCs w:val="21"/>
              </w:rPr>
            </w:pPr>
          </w:p>
        </w:tc>
        <w:tc>
          <w:tcPr>
            <w:tcW w:w="3045" w:type="dxa"/>
            <w:gridSpan w:val="4"/>
            <w:vMerge w:val="continue"/>
            <w:vAlign w:val="center"/>
          </w:tcPr>
          <w:p>
            <w:pPr>
              <w:ind w:firstLine="315" w:firstLineChars="150"/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ind w:right="-155" w:rightChars="-74"/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生产所在区</w:t>
            </w:r>
          </w:p>
        </w:tc>
        <w:tc>
          <w:tcPr>
            <w:tcW w:w="2418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办公面积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ascii="宋体"/>
                <w:spacing w:val="-10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海外营销机构数</w:t>
            </w:r>
          </w:p>
        </w:tc>
        <w:tc>
          <w:tcPr>
            <w:tcW w:w="1196" w:type="dxa"/>
            <w:vAlign w:val="center"/>
          </w:tcPr>
          <w:p>
            <w:pPr>
              <w:rPr>
                <w:rFonts w:ascii="宋体"/>
                <w:spacing w:val="-10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全年用电量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exac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ind w:right="-107" w:rightChars="-51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生产用房面积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ind w:right="-107" w:rightChars="-51"/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海外研发机构数</w:t>
            </w:r>
          </w:p>
        </w:tc>
        <w:tc>
          <w:tcPr>
            <w:tcW w:w="1196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全年用水量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75" w:type="dxa"/>
            <w:gridSpan w:val="2"/>
          </w:tcPr>
          <w:p>
            <w:r>
              <w:rPr>
                <w:rFonts w:hint="eastAsia"/>
              </w:rPr>
              <w:t>单位资质</w:t>
            </w:r>
          </w:p>
        </w:tc>
        <w:tc>
          <w:tcPr>
            <w:tcW w:w="7154" w:type="dxa"/>
            <w:gridSpan w:val="10"/>
          </w:tcPr>
          <w:p>
            <w:r>
              <w:rPr>
                <w:rFonts w:hint="eastAsia"/>
                <w:color w:val="FF0000"/>
              </w:rPr>
              <w:t>□国家高新技术企业 □深圳市高新 □软件企业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75" w:type="dxa"/>
            <w:gridSpan w:val="2"/>
          </w:tcPr>
          <w:p>
            <w:r>
              <w:rPr>
                <w:rFonts w:hint="eastAsia"/>
              </w:rPr>
              <w:t>单位网址</w:t>
            </w:r>
          </w:p>
        </w:tc>
        <w:tc>
          <w:tcPr>
            <w:tcW w:w="7154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exact"/>
          <w:jc w:val="center"/>
        </w:trPr>
        <w:tc>
          <w:tcPr>
            <w:tcW w:w="9129" w:type="dxa"/>
            <w:gridSpan w:val="12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上年末从业人员情况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476" w:type="dxa"/>
            <w:vMerge w:val="restart"/>
          </w:tcPr>
          <w:p>
            <w:r>
              <w:rPr>
                <w:rFonts w:hint="eastAsia"/>
              </w:rPr>
              <w:t>法定代表人</w:t>
            </w:r>
          </w:p>
          <w:p/>
        </w:tc>
        <w:tc>
          <w:tcPr>
            <w:tcW w:w="1248" w:type="dxa"/>
            <w:gridSpan w:val="2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52" w:type="dxa"/>
            <w:gridSpan w:val="2"/>
          </w:tcPr>
          <w:p/>
        </w:tc>
        <w:tc>
          <w:tcPr>
            <w:tcW w:w="1980" w:type="dxa"/>
            <w:gridSpan w:val="3"/>
          </w:tcPr>
          <w:p>
            <w:r>
              <w:rPr>
                <w:rFonts w:hint="eastAsia"/>
              </w:rPr>
              <w:t>移动电话</w:t>
            </w:r>
          </w:p>
        </w:tc>
        <w:tc>
          <w:tcPr>
            <w:tcW w:w="267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476" w:type="dxa"/>
            <w:vMerge w:val="continue"/>
          </w:tcPr>
          <w:p/>
        </w:tc>
        <w:tc>
          <w:tcPr>
            <w:tcW w:w="1248" w:type="dxa"/>
            <w:gridSpan w:val="2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752" w:type="dxa"/>
            <w:gridSpan w:val="2"/>
          </w:tcPr>
          <w:p/>
        </w:tc>
        <w:tc>
          <w:tcPr>
            <w:tcW w:w="1980" w:type="dxa"/>
            <w:gridSpan w:val="3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67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476" w:type="dxa"/>
            <w:vMerge w:val="restart"/>
          </w:tcPr>
          <w:p>
            <w:r>
              <w:rPr>
                <w:rFonts w:hint="eastAsia"/>
              </w:rPr>
              <w:t>单位联系人</w:t>
            </w:r>
          </w:p>
        </w:tc>
        <w:tc>
          <w:tcPr>
            <w:tcW w:w="1248" w:type="dxa"/>
            <w:gridSpan w:val="2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52" w:type="dxa"/>
            <w:gridSpan w:val="2"/>
          </w:tcPr>
          <w:p/>
        </w:tc>
        <w:tc>
          <w:tcPr>
            <w:tcW w:w="1980" w:type="dxa"/>
            <w:gridSpan w:val="3"/>
          </w:tcPr>
          <w:p>
            <w:r>
              <w:rPr>
                <w:rFonts w:hint="eastAsia"/>
              </w:rPr>
              <w:t>移动电话</w:t>
            </w:r>
          </w:p>
        </w:tc>
        <w:tc>
          <w:tcPr>
            <w:tcW w:w="267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476" w:type="dxa"/>
            <w:vMerge w:val="continue"/>
          </w:tcPr>
          <w:p/>
        </w:tc>
        <w:tc>
          <w:tcPr>
            <w:tcW w:w="1248" w:type="dxa"/>
            <w:gridSpan w:val="2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752" w:type="dxa"/>
            <w:gridSpan w:val="2"/>
          </w:tcPr>
          <w:p/>
        </w:tc>
        <w:tc>
          <w:tcPr>
            <w:tcW w:w="1980" w:type="dxa"/>
            <w:gridSpan w:val="3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67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1476" w:type="dxa"/>
          </w:tcPr>
          <w:p>
            <w:r>
              <w:rPr>
                <w:rFonts w:hint="eastAsia"/>
              </w:rPr>
              <w:t>从业人员总数</w:t>
            </w:r>
          </w:p>
        </w:tc>
        <w:tc>
          <w:tcPr>
            <w:tcW w:w="1248" w:type="dxa"/>
            <w:gridSpan w:val="2"/>
          </w:tcPr>
          <w:p/>
        </w:tc>
        <w:tc>
          <w:tcPr>
            <w:tcW w:w="1752" w:type="dxa"/>
            <w:gridSpan w:val="2"/>
          </w:tcPr>
          <w:p>
            <w:r>
              <w:rPr>
                <w:rFonts w:hint="eastAsia"/>
              </w:rPr>
              <w:t>参加社保人数</w:t>
            </w:r>
          </w:p>
        </w:tc>
        <w:tc>
          <w:tcPr>
            <w:tcW w:w="1980" w:type="dxa"/>
            <w:gridSpan w:val="3"/>
          </w:tcPr>
          <w:p/>
        </w:tc>
        <w:tc>
          <w:tcPr>
            <w:tcW w:w="1716" w:type="dxa"/>
            <w:gridSpan w:val="3"/>
          </w:tcPr>
          <w:p>
            <w:r>
              <w:rPr>
                <w:rFonts w:hint="eastAsia"/>
              </w:rPr>
              <w:t>留学归国人员数</w:t>
            </w:r>
          </w:p>
        </w:tc>
        <w:tc>
          <w:tcPr>
            <w:tcW w:w="9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6456" w:type="dxa"/>
            <w:gridSpan w:val="8"/>
          </w:tcPr>
          <w:p>
            <w:r>
              <w:rPr>
                <w:rFonts w:hint="eastAsia"/>
              </w:rPr>
              <w:t>行政管理/市场营销/研发设计/加工制造/其他从业人数</w:t>
            </w:r>
          </w:p>
        </w:tc>
        <w:tc>
          <w:tcPr>
            <w:tcW w:w="2673" w:type="dxa"/>
            <w:gridSpan w:val="4"/>
          </w:tcPr>
          <w:p>
            <w:pPr>
              <w:ind w:firstLine="945" w:firstLineChars="450"/>
            </w:pPr>
            <w:r>
              <w:rPr>
                <w:rFonts w:hint="eastAsia"/>
              </w:rPr>
              <w:t>0/0/0/0/0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6456" w:type="dxa"/>
            <w:gridSpan w:val="8"/>
          </w:tcPr>
          <w:p>
            <w:r>
              <w:rPr>
                <w:rFonts w:hint="eastAsia"/>
              </w:rPr>
              <w:t>博士毕业/硕士毕业/本科毕业/大专毕业/其他从业人数</w:t>
            </w:r>
            <w:r>
              <w:rPr>
                <w:rFonts w:hint="eastAsia"/>
              </w:rPr>
              <w:tab/>
            </w:r>
          </w:p>
        </w:tc>
        <w:tc>
          <w:tcPr>
            <w:tcW w:w="2673" w:type="dxa"/>
            <w:gridSpan w:val="4"/>
          </w:tcPr>
          <w:p>
            <w:pPr>
              <w:jc w:val="center"/>
            </w:pPr>
            <w:r>
              <w:t>0/0/0/0/0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6456" w:type="dxa"/>
            <w:gridSpan w:val="8"/>
          </w:tcPr>
          <w:p>
            <w:r>
              <w:rPr>
                <w:rFonts w:hint="eastAsia"/>
              </w:rPr>
              <w:t>高级职称/中级职称/初级职称/其他从业人数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0/0/0/0</w:t>
            </w:r>
          </w:p>
        </w:tc>
        <w:tc>
          <w:tcPr>
            <w:tcW w:w="2673" w:type="dxa"/>
            <w:gridSpan w:val="4"/>
          </w:tcPr>
          <w:p>
            <w:pPr>
              <w:jc w:val="center"/>
            </w:pPr>
            <w:r>
              <w:t>0/0/0/0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atLeast"/>
          <w:jc w:val="center"/>
        </w:trPr>
        <w:tc>
          <w:tcPr>
            <w:tcW w:w="9129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公司股权结构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18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主要股东名称（前</w:t>
            </w:r>
            <w:r>
              <w:rPr>
                <w:szCs w:val="21"/>
              </w:rPr>
              <w:t>5</w:t>
            </w:r>
            <w:r>
              <w:rPr>
                <w:rFonts w:hint="eastAsia" w:cs="宋体"/>
                <w:szCs w:val="21"/>
              </w:rPr>
              <w:t>位）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出资额（万元）</w:t>
            </w:r>
          </w:p>
        </w:tc>
        <w:tc>
          <w:tcPr>
            <w:tcW w:w="240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出资方式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所占比例（</w:t>
            </w:r>
            <w:r>
              <w:rPr>
                <w:szCs w:val="21"/>
              </w:rPr>
              <w:t>%</w:t>
            </w:r>
            <w:r>
              <w:rPr>
                <w:rFonts w:hint="eastAsia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186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02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186" w:type="dxa"/>
            <w:gridSpan w:val="4"/>
            <w:vAlign w:val="center"/>
          </w:tcPr>
          <w:p/>
        </w:tc>
        <w:tc>
          <w:tcPr>
            <w:tcW w:w="1834" w:type="dxa"/>
            <w:gridSpan w:val="2"/>
            <w:vAlign w:val="center"/>
          </w:tcPr>
          <w:p/>
        </w:tc>
        <w:tc>
          <w:tcPr>
            <w:tcW w:w="2402" w:type="dxa"/>
            <w:gridSpan w:val="4"/>
            <w:vAlign w:val="center"/>
          </w:tcPr>
          <w:p/>
        </w:tc>
        <w:tc>
          <w:tcPr>
            <w:tcW w:w="170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186" w:type="dxa"/>
            <w:gridSpan w:val="4"/>
            <w:vAlign w:val="center"/>
          </w:tcPr>
          <w:p/>
        </w:tc>
        <w:tc>
          <w:tcPr>
            <w:tcW w:w="1834" w:type="dxa"/>
            <w:gridSpan w:val="2"/>
            <w:vAlign w:val="center"/>
          </w:tcPr>
          <w:p/>
        </w:tc>
        <w:tc>
          <w:tcPr>
            <w:tcW w:w="2402" w:type="dxa"/>
            <w:gridSpan w:val="4"/>
            <w:vAlign w:val="center"/>
          </w:tcPr>
          <w:p/>
        </w:tc>
        <w:tc>
          <w:tcPr>
            <w:tcW w:w="170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186" w:type="dxa"/>
            <w:gridSpan w:val="4"/>
            <w:vAlign w:val="center"/>
          </w:tcPr>
          <w:p/>
        </w:tc>
        <w:tc>
          <w:tcPr>
            <w:tcW w:w="1834" w:type="dxa"/>
            <w:gridSpan w:val="2"/>
            <w:vAlign w:val="center"/>
          </w:tcPr>
          <w:p/>
        </w:tc>
        <w:tc>
          <w:tcPr>
            <w:tcW w:w="2402" w:type="dxa"/>
            <w:gridSpan w:val="4"/>
            <w:vAlign w:val="center"/>
          </w:tcPr>
          <w:p/>
        </w:tc>
        <w:tc>
          <w:tcPr>
            <w:tcW w:w="1707" w:type="dxa"/>
            <w:gridSpan w:val="2"/>
            <w:vAlign w:val="center"/>
          </w:tcPr>
          <w:p/>
        </w:tc>
      </w:tr>
    </w:tbl>
    <w:p>
      <w:pPr>
        <w:spacing w:after="78" w:afterLines="25"/>
        <w:jc w:val="left"/>
        <w:outlineLvl w:val="0"/>
        <w:rPr>
          <w:rFonts w:ascii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br w:type="page"/>
      </w:r>
      <w:r>
        <w:rPr>
          <w:rFonts w:hint="eastAsia" w:ascii="宋体" w:hAnsi="宋体" w:cs="宋体"/>
          <w:b/>
          <w:bCs/>
          <w:sz w:val="24"/>
          <w:szCs w:val="24"/>
        </w:rPr>
        <w:t>二、单位财务状况（企业类填报）</w:t>
      </w:r>
    </w:p>
    <w:tbl>
      <w:tblPr>
        <w:tblStyle w:val="34"/>
        <w:tblW w:w="8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12"/>
        <w:gridCol w:w="3125"/>
        <w:gridCol w:w="1705"/>
        <w:gridCol w:w="1689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8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项目类别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上年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（2016年）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前年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（2015年）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大前年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（2014年）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1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营业收入</w:t>
            </w: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atLeast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其中：主营业务收入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高新技术产品（服务）收入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节能环保产业收入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工业总产值</w:t>
            </w: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06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出口总额</w:t>
            </w:r>
            <w:r>
              <w:rPr>
                <w:rFonts w:hint="eastAsia" w:ascii="宋体"/>
                <w:szCs w:val="21"/>
              </w:rPr>
              <w:t>（万美元）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其中：高新技术产品出口额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08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企业增加值</w:t>
            </w: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09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其中：应付工资和福利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固定资产折旧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净利润</w:t>
            </w: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应缴税费总额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其中：企业所得税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个人所得税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15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增值税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16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营业税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17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其他税费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实际优惠税费总额</w:t>
            </w: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19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（1）所得税优惠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其中：研发加计扣除减免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4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国家需要重点扶持的高新技术企业所得税减免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技术转让所得税减免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（2）</w:t>
            </w:r>
            <w:r>
              <w:rPr>
                <w:rFonts w:hint="eastAsia"/>
                <w:szCs w:val="21"/>
              </w:rPr>
              <w:t>增值税优惠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（3）</w:t>
            </w:r>
            <w:r>
              <w:rPr>
                <w:rFonts w:hint="eastAsia"/>
                <w:szCs w:val="21"/>
              </w:rPr>
              <w:t>营业税优惠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（4）其他优惠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总资产（万元）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负债总额（万元）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固定资产总额（万元）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29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完成固定资产投资额（万元）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科研投入总额（万元）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工业投资额（万元）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工业技术改造投资额（万元）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员工培训年投入费用（万元）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after="78" w:afterLines="25"/>
        <w:jc w:val="left"/>
        <w:outlineLvl w:val="0"/>
        <w:rPr>
          <w:rFonts w:ascii="宋体" w:hAnsi="宋体" w:cs="宋体"/>
          <w:b/>
          <w:bCs/>
          <w:sz w:val="24"/>
          <w:szCs w:val="24"/>
        </w:rPr>
      </w:pPr>
    </w:p>
    <w:p>
      <w:pPr>
        <w:spacing w:after="78" w:afterLines="25"/>
        <w:jc w:val="left"/>
        <w:outlineLvl w:val="0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三、单位科研活动情况</w:t>
      </w:r>
    </w:p>
    <w:tbl>
      <w:tblPr>
        <w:tblStyle w:val="34"/>
        <w:tblW w:w="86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8"/>
        <w:gridCol w:w="2865"/>
        <w:gridCol w:w="1559"/>
        <w:gridCol w:w="1606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序号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项目名称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截止上年末</w:t>
            </w:r>
          </w:p>
          <w:p>
            <w:pPr>
              <w:spacing w:line="24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</w:rPr>
              <w:t>6年末）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截止</w:t>
            </w:r>
            <w:r>
              <w:rPr>
                <w:rFonts w:hint="eastAsia" w:ascii="宋体" w:hAnsi="宋体"/>
                <w:b/>
                <w:szCs w:val="21"/>
              </w:rPr>
              <w:t>前年末</w:t>
            </w:r>
          </w:p>
          <w:p>
            <w:pPr>
              <w:spacing w:line="12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</w:rPr>
              <w:t>5年末）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截止大</w:t>
            </w:r>
            <w:r>
              <w:rPr>
                <w:rFonts w:hint="eastAsia" w:ascii="宋体" w:hAnsi="宋体"/>
                <w:b/>
                <w:szCs w:val="21"/>
              </w:rPr>
              <w:t>前年末</w:t>
            </w:r>
          </w:p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</w:rPr>
              <w:t>4年末）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1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累计发明专利申请数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2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累计实用新型申请数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3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累计外观设计申请数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4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累计拥有有效发明专利授权数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5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累计拥有有效实用新型授权数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6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累计拥有有效外观设计授权数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累计发表论文数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累计出版科技著作数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累计拥有软件著作权数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累计拥有IC布图版权数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累计拥有注册商标数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累计参编技术标准数（国际/国家/行业）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累计发现植物新品种数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累计获取新药（医药、农药、兽药）证书数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累计科技奖项（国家级/省级/市级）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累计重点实验室数量（国家级/省级/市级）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累计工程中心数量（国家级/省级/市级）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累计项目数量（国家级/省级/市级）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累计获得国家资助经费金额（万元）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累计获得省级资助经费金额（万元）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累计获得市级资助经费金额（万元）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备注</w:t>
            </w:r>
          </w:p>
        </w:tc>
      </w:tr>
    </w:tbl>
    <w:p>
      <w:pPr>
        <w:spacing w:after="78" w:afterLines="25"/>
        <w:jc w:val="left"/>
        <w:outlineLvl w:val="0"/>
        <w:rPr>
          <w:rFonts w:ascii="宋体" w:hAnsi="宋体" w:cs="宋体"/>
          <w:b/>
          <w:bCs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jc w:val="left"/>
        <w:outlineLvl w:val="0"/>
        <w:rPr>
          <w:rFonts w:ascii="宋体" w:hAnsi="宋体"/>
          <w:b/>
          <w:color w:val="000000" w:themeColor="text1"/>
          <w:sz w:val="24"/>
          <w:szCs w:val="24"/>
        </w:rPr>
      </w:pPr>
      <w:r>
        <w:rPr>
          <w:rFonts w:hint="eastAsia" w:ascii="宋体" w:hAnsi="宋体"/>
          <w:b/>
          <w:color w:val="000000" w:themeColor="text1"/>
          <w:sz w:val="24"/>
          <w:szCs w:val="24"/>
        </w:rPr>
        <w:t>四、单位研发人员情况</w:t>
      </w:r>
    </w:p>
    <w:tbl>
      <w:tblPr>
        <w:tblStyle w:val="34"/>
        <w:tblW w:w="8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86"/>
        <w:gridCol w:w="1237"/>
        <w:gridCol w:w="1080"/>
        <w:gridCol w:w="909"/>
        <w:gridCol w:w="6"/>
        <w:gridCol w:w="984"/>
        <w:gridCol w:w="831"/>
        <w:gridCol w:w="161"/>
        <w:gridCol w:w="1009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exac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平台团队总人数</w:t>
            </w:r>
          </w:p>
        </w:tc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博士（人）</w:t>
            </w:r>
          </w:p>
        </w:tc>
        <w:tc>
          <w:tcPr>
            <w:tcW w:w="9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本科（人）</w:t>
            </w:r>
          </w:p>
        </w:tc>
        <w:tc>
          <w:tcPr>
            <w:tcW w:w="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本科及以上学历所占比例%</w:t>
            </w: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exac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硕士（</w:t>
            </w:r>
            <w:r>
              <w:rPr>
                <w:rFonts w:hint="eastAsia" w:ascii="宋体" w:hAnsi="宋体"/>
                <w:szCs w:val="21"/>
              </w:rPr>
              <w:t>人）</w:t>
            </w:r>
          </w:p>
        </w:tc>
        <w:tc>
          <w:tcPr>
            <w:tcW w:w="9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本科以下</w:t>
            </w:r>
          </w:p>
        </w:tc>
        <w:tc>
          <w:tcPr>
            <w:tcW w:w="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8" w:hRule="exac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研发负责人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职称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移动电话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3" w:hRule="exact"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最高学历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专业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身份证号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2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单位职务</w:t>
            </w:r>
          </w:p>
        </w:tc>
        <w:tc>
          <w:tcPr>
            <w:tcW w:w="6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48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主要学习、工作经历</w:t>
            </w:r>
          </w:p>
        </w:tc>
        <w:tc>
          <w:tcPr>
            <w:tcW w:w="76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9" w:hRule="exact"/>
          <w:jc w:val="center"/>
        </w:trPr>
        <w:tc>
          <w:tcPr>
            <w:tcW w:w="8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团队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其</w:t>
            </w:r>
            <w:r>
              <w:rPr>
                <w:b/>
                <w:kern w:val="0"/>
                <w:sz w:val="24"/>
                <w:szCs w:val="24"/>
              </w:rPr>
              <w:t>他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核心成</w:t>
            </w:r>
            <w:r>
              <w:rPr>
                <w:b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姓</w:t>
            </w:r>
            <w:r>
              <w:rPr>
                <w:rFonts w:ascii="宋体"/>
                <w:kern w:val="0"/>
                <w:szCs w:val="21"/>
              </w:rPr>
              <w:t>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职称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移动电话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最高学历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专业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身份证号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1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单位</w:t>
            </w:r>
            <w:r>
              <w:rPr>
                <w:rFonts w:ascii="宋体"/>
                <w:kern w:val="0"/>
                <w:szCs w:val="21"/>
              </w:rPr>
              <w:t>及</w:t>
            </w:r>
            <w:r>
              <w:rPr>
                <w:rFonts w:hint="eastAsia" w:ascii="宋体"/>
                <w:kern w:val="0"/>
                <w:szCs w:val="21"/>
              </w:rPr>
              <w:t>职务</w:t>
            </w:r>
          </w:p>
        </w:tc>
        <w:tc>
          <w:tcPr>
            <w:tcW w:w="6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姓名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职称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移动电话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最高学历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专业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身份证号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单位及职务</w:t>
            </w:r>
          </w:p>
        </w:tc>
        <w:tc>
          <w:tcPr>
            <w:tcW w:w="6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姓名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职称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移动电话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最高学历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专业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身份证号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单位及职务</w:t>
            </w:r>
          </w:p>
        </w:tc>
        <w:tc>
          <w:tcPr>
            <w:tcW w:w="6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姓名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职称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移动电话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最高学历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专业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身份证号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单位及职务</w:t>
            </w:r>
          </w:p>
        </w:tc>
        <w:tc>
          <w:tcPr>
            <w:tcW w:w="6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姓名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职称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移动电话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最高学历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专业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身份证号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单位及职务</w:t>
            </w:r>
          </w:p>
        </w:tc>
        <w:tc>
          <w:tcPr>
            <w:tcW w:w="6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bCs/>
          <w:sz w:val="24"/>
          <w:szCs w:val="24"/>
        </w:rPr>
      </w:pP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五、申请生物创造激励情况一览表</w:t>
      </w:r>
    </w:p>
    <w:tbl>
      <w:tblPr>
        <w:tblStyle w:val="34"/>
        <w:tblW w:w="111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29"/>
        <w:gridCol w:w="1275"/>
        <w:gridCol w:w="1560"/>
        <w:gridCol w:w="563"/>
        <w:gridCol w:w="1706"/>
        <w:gridCol w:w="1416"/>
        <w:gridCol w:w="1559"/>
        <w:gridCol w:w="1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</w:t>
            </w:r>
            <w:r>
              <w:rPr>
                <w:rFonts w:ascii="宋体" w:hAnsi="宋体" w:cs="宋体"/>
                <w:kern w:val="0"/>
                <w:szCs w:val="21"/>
              </w:rPr>
              <w:t>品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  <w:r>
              <w:rPr>
                <w:rFonts w:ascii="宋体" w:hAnsi="宋体" w:cs="宋体"/>
                <w:kern w:val="0"/>
                <w:szCs w:val="21"/>
              </w:rPr>
              <w:t>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批件号/注册号/证书编号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批件/证书</w:t>
            </w:r>
          </w:p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类别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激励标准（万元）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上一年度获得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批准/发证日期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申请激励金额（万元）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  <w:t>新药临床批件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□医疗器械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  <w:t>注册证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  <w:t>□药品生产批件</w:t>
            </w:r>
          </w:p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  <w:t>□新版药品GMP证书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本次申请生物创造激励金额（大写）：    （万元）</w:t>
            </w:r>
          </w:p>
        </w:tc>
        <w:tc>
          <w:tcPr>
            <w:tcW w:w="4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20"/>
        </w:tabs>
        <w:snapToGrid w:val="0"/>
        <w:spacing w:after="78" w:afterLines="25"/>
        <w:jc w:val="left"/>
        <w:rPr>
          <w:rFonts w:hint="eastAsia" w:ascii="宋体"/>
          <w:b/>
          <w:kern w:val="0"/>
        </w:rPr>
      </w:pPr>
    </w:p>
    <w:p>
      <w:pPr>
        <w:widowControl/>
        <w:tabs>
          <w:tab w:val="left" w:pos="720"/>
        </w:tabs>
        <w:snapToGrid w:val="0"/>
        <w:spacing w:after="78" w:afterLines="25"/>
        <w:jc w:val="left"/>
        <w:rPr>
          <w:rFonts w:hint="eastAsia" w:ascii="宋体"/>
          <w:b/>
          <w:kern w:val="0"/>
        </w:rPr>
      </w:pPr>
    </w:p>
    <w:p>
      <w:pPr>
        <w:widowControl/>
        <w:tabs>
          <w:tab w:val="left" w:pos="720"/>
        </w:tabs>
        <w:snapToGrid w:val="0"/>
        <w:spacing w:after="78" w:afterLines="25"/>
        <w:jc w:val="left"/>
        <w:rPr>
          <w:rFonts w:ascii="宋体"/>
          <w:kern w:val="0"/>
        </w:rPr>
      </w:pPr>
      <w:r>
        <w:rPr>
          <w:rFonts w:hint="eastAsia" w:ascii="宋体"/>
          <w:b/>
          <w:kern w:val="0"/>
        </w:rPr>
        <w:t>备注：</w:t>
      </w:r>
      <w:r>
        <w:rPr>
          <w:rFonts w:hint="eastAsia" w:ascii="宋体"/>
          <w:kern w:val="0"/>
        </w:rPr>
        <w:t>激励标准</w:t>
      </w:r>
    </w:p>
    <w:p>
      <w:pPr>
        <w:widowControl/>
        <w:tabs>
          <w:tab w:val="left" w:pos="720"/>
        </w:tabs>
        <w:snapToGrid w:val="0"/>
        <w:spacing w:after="78" w:afterLines="25"/>
        <w:jc w:val="left"/>
        <w:rPr>
          <w:rFonts w:ascii="宋体"/>
          <w:kern w:val="0"/>
        </w:rPr>
      </w:pPr>
      <w:r>
        <w:rPr>
          <w:rFonts w:hint="eastAsia" w:ascii="宋体" w:hAnsi="宋体" w:cs="宋体"/>
          <w:kern w:val="0"/>
          <w:sz w:val="22"/>
          <w:szCs w:val="22"/>
        </w:rPr>
        <w:t>1、选择“新药临床批件”的一、二类新药临床批件的，激励标准为100万元/项。</w:t>
      </w:r>
    </w:p>
    <w:p>
      <w:pPr>
        <w:widowControl/>
        <w:tabs>
          <w:tab w:val="left" w:pos="720"/>
        </w:tabs>
        <w:snapToGrid w:val="0"/>
        <w:spacing w:after="78" w:afterLines="25"/>
        <w:jc w:val="left"/>
        <w:rPr>
          <w:rFonts w:ascii="宋体"/>
          <w:kern w:val="0"/>
        </w:rPr>
      </w:pPr>
      <w:r>
        <w:rPr>
          <w:rFonts w:hint="eastAsia" w:ascii="宋体" w:hAnsi="宋体" w:cs="宋体"/>
          <w:kern w:val="0"/>
          <w:sz w:val="22"/>
          <w:szCs w:val="22"/>
        </w:rPr>
        <w:t>2、选择“新药临床批件”的三类新药临床批件的，激励标准为50万元/项。</w:t>
      </w:r>
    </w:p>
    <w:p>
      <w:pPr>
        <w:widowControl/>
        <w:tabs>
          <w:tab w:val="left" w:pos="720"/>
        </w:tabs>
        <w:snapToGrid w:val="0"/>
        <w:spacing w:after="78" w:afterLines="25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3、选择“新药临床批件”的同一企业每年累计获得激励总额不超过500万元。</w:t>
      </w:r>
    </w:p>
    <w:p>
      <w:pPr>
        <w:widowControl/>
        <w:tabs>
          <w:tab w:val="left" w:pos="720"/>
        </w:tabs>
        <w:snapToGrid w:val="0"/>
        <w:spacing w:after="78" w:afterLines="25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4、选择“医疗器械注册证”的三类医疗器械注册证的，激励标准为100万元/项。</w:t>
      </w:r>
    </w:p>
    <w:p>
      <w:pPr>
        <w:widowControl/>
        <w:tabs>
          <w:tab w:val="left" w:pos="720"/>
        </w:tabs>
        <w:snapToGrid w:val="0"/>
        <w:spacing w:after="78" w:afterLines="25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5、选择“医疗器械注册证”的二类医疗器械注册证的，激励标准为50万元/项。</w:t>
      </w:r>
    </w:p>
    <w:p>
      <w:pPr>
        <w:widowControl/>
        <w:tabs>
          <w:tab w:val="left" w:pos="720"/>
        </w:tabs>
        <w:snapToGrid w:val="0"/>
        <w:spacing w:after="78" w:afterLines="25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6、选择“医疗器械注册证”的同一企业每年累计获得激励总额不超过500万元。</w:t>
      </w:r>
    </w:p>
    <w:p>
      <w:pPr>
        <w:widowControl/>
        <w:tabs>
          <w:tab w:val="left" w:pos="720"/>
        </w:tabs>
        <w:snapToGrid w:val="0"/>
        <w:spacing w:after="78" w:afterLines="25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7、选择“药品生产批件”的激励标准为100万元/项。</w:t>
      </w:r>
    </w:p>
    <w:p>
      <w:pPr>
        <w:widowControl/>
        <w:tabs>
          <w:tab w:val="left" w:pos="720"/>
        </w:tabs>
        <w:snapToGrid w:val="0"/>
        <w:spacing w:after="78" w:afterLines="25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8、选择“药品生产批件”的同一企业每年累计获得激励总额不超过500万元。</w:t>
      </w:r>
    </w:p>
    <w:p>
      <w:pPr>
        <w:widowControl/>
        <w:tabs>
          <w:tab w:val="left" w:pos="720"/>
        </w:tabs>
        <w:snapToGrid w:val="0"/>
        <w:spacing w:after="78" w:afterLines="25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9、选择“新版药品GMP证书”的一次性激励标准为50万元/项。</w:t>
      </w:r>
    </w:p>
    <w:p>
      <w:pPr>
        <w:widowControl/>
        <w:tabs>
          <w:tab w:val="left" w:pos="720"/>
        </w:tabs>
        <w:snapToGrid w:val="0"/>
        <w:spacing w:after="78" w:afterLines="25"/>
        <w:jc w:val="left"/>
        <w:rPr>
          <w:rFonts w:ascii="宋体"/>
          <w:kern w:val="0"/>
        </w:rPr>
      </w:pPr>
    </w:p>
    <w:p>
      <w:pPr>
        <w:spacing w:after="78" w:afterLines="25"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spacing w:after="78" w:afterLines="25"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spacing w:after="78" w:afterLines="25"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spacing w:after="78" w:afterLines="25"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spacing w:after="78" w:afterLines="25"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spacing w:after="78" w:afterLines="25"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spacing w:after="78" w:afterLines="25"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spacing w:after="78" w:afterLines="25"/>
        <w:jc w:val="left"/>
        <w:outlineLvl w:val="0"/>
        <w:rPr>
          <w:rFonts w:ascii="宋体"/>
          <w:color w:val="FF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六、截止上</w:t>
      </w:r>
      <w:r>
        <w:rPr>
          <w:rFonts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</w:rPr>
        <w:t>末企业已拥有有效的</w:t>
      </w:r>
      <w:r>
        <w:rPr>
          <w:rFonts w:hint="eastAsia" w:ascii="宋体" w:hAnsi="宋体"/>
          <w:b/>
          <w:bCs/>
          <w:sz w:val="24"/>
          <w:szCs w:val="24"/>
        </w:rPr>
        <w:t>生物创造类相关批件或证书情况</w:t>
      </w:r>
    </w:p>
    <w:tbl>
      <w:tblPr>
        <w:tblStyle w:val="34"/>
        <w:tblW w:w="95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01"/>
        <w:gridCol w:w="2267"/>
        <w:gridCol w:w="498"/>
        <w:gridCol w:w="2255"/>
        <w:gridCol w:w="2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批件号/注册号/证书编号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批件/证书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类别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批准/发证日期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2"/>
              </w:rPr>
            </w:pPr>
          </w:p>
        </w:tc>
      </w:tr>
    </w:tbl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after="78" w:afterLines="25"/>
        <w:jc w:val="left"/>
        <w:rPr>
          <w:rFonts w:ascii="宋体"/>
          <w:kern w:val="0"/>
        </w:rPr>
      </w:pP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单位</w:t>
      </w:r>
      <w:r>
        <w:rPr>
          <w:rFonts w:ascii="宋体" w:hAnsi="宋体"/>
          <w:b/>
          <w:sz w:val="24"/>
          <w:szCs w:val="24"/>
        </w:rPr>
        <w:t>简介</w:t>
      </w:r>
      <w:r>
        <w:rPr>
          <w:rFonts w:hint="eastAsia" w:ascii="宋体" w:hAnsi="宋体"/>
          <w:b/>
          <w:sz w:val="24"/>
          <w:szCs w:val="24"/>
        </w:rPr>
        <w:t>及未来五年发</w:t>
      </w:r>
      <w:r>
        <w:rPr>
          <w:rFonts w:ascii="宋体" w:hAnsi="宋体"/>
          <w:b/>
          <w:sz w:val="24"/>
          <w:szCs w:val="24"/>
        </w:rPr>
        <w:t>展</w:t>
      </w:r>
      <w:r>
        <w:rPr>
          <w:rFonts w:hint="eastAsia" w:ascii="宋体" w:hAnsi="宋体"/>
          <w:b/>
          <w:sz w:val="24"/>
          <w:szCs w:val="24"/>
        </w:rPr>
        <w:t>规划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 w:cs="宋体"/>
          <w:kern w:val="0"/>
          <w:szCs w:val="21"/>
        </w:rPr>
        <w:t>限1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hint="eastAsia" w:ascii="宋体" w:hAnsi="宋体" w:cs="宋体"/>
          <w:kern w:val="0"/>
          <w:szCs w:val="21"/>
        </w:rPr>
        <w:t>00字之内）</w:t>
      </w:r>
    </w:p>
    <w:p>
      <w:pPr>
        <w:widowControl/>
        <w:tabs>
          <w:tab w:val="left" w:pos="720"/>
        </w:tabs>
        <w:snapToGrid w:val="0"/>
        <w:spacing w:after="78" w:afterLines="25"/>
        <w:contextualSpacing/>
        <w:jc w:val="left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概述</w:t>
      </w:r>
      <w:r>
        <w:rPr>
          <w:rFonts w:ascii="宋体" w:hAnsi="宋体"/>
          <w:szCs w:val="21"/>
        </w:rPr>
        <w:t>单位</w:t>
      </w:r>
      <w:r>
        <w:rPr>
          <w:rFonts w:hint="eastAsia" w:ascii="宋体" w:hAnsi="宋体"/>
          <w:szCs w:val="21"/>
        </w:rPr>
        <w:t>发</w:t>
      </w:r>
      <w:r>
        <w:rPr>
          <w:rFonts w:ascii="宋体" w:hAnsi="宋体"/>
          <w:szCs w:val="21"/>
        </w:rPr>
        <w:t>展历程，</w:t>
      </w:r>
      <w:r>
        <w:rPr>
          <w:rFonts w:hint="eastAsia" w:ascii="宋体" w:hAnsi="宋体"/>
          <w:szCs w:val="21"/>
        </w:rPr>
        <w:t>对</w:t>
      </w:r>
      <w:r>
        <w:rPr>
          <w:rFonts w:ascii="宋体" w:hAnsi="宋体"/>
          <w:szCs w:val="21"/>
        </w:rPr>
        <w:t>所从事的技术领域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认识、理解和定位，</w:t>
      </w:r>
      <w:r>
        <w:rPr>
          <w:rFonts w:hint="eastAsia" w:ascii="宋体" w:hAnsi="宋体"/>
          <w:szCs w:val="21"/>
        </w:rPr>
        <w:t>近</w:t>
      </w:r>
      <w:r>
        <w:rPr>
          <w:rFonts w:ascii="宋体" w:hAnsi="宋体"/>
          <w:szCs w:val="21"/>
        </w:rPr>
        <w:t>几年取得的成果情况</w:t>
      </w:r>
      <w:r>
        <w:rPr>
          <w:rFonts w:hint="eastAsia" w:ascii="宋体" w:hAnsi="宋体"/>
          <w:szCs w:val="21"/>
        </w:rPr>
        <w:t>；单位</w:t>
      </w:r>
      <w:r>
        <w:rPr>
          <w:rFonts w:ascii="宋体" w:hAnsi="宋体"/>
          <w:szCs w:val="21"/>
        </w:rPr>
        <w:t>研发</w:t>
      </w:r>
      <w:r>
        <w:rPr>
          <w:rFonts w:hint="eastAsia" w:ascii="宋体" w:hAnsi="宋体"/>
          <w:szCs w:val="21"/>
        </w:rPr>
        <w:t>所采取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主</w:t>
      </w:r>
      <w:r>
        <w:rPr>
          <w:rFonts w:ascii="宋体" w:hAnsi="宋体"/>
          <w:szCs w:val="21"/>
        </w:rPr>
        <w:t>要技术路线</w:t>
      </w:r>
      <w:r>
        <w:rPr>
          <w:rFonts w:hint="eastAsia" w:ascii="宋体" w:hAnsi="宋体"/>
          <w:szCs w:val="21"/>
        </w:rPr>
        <w:t>；单位</w:t>
      </w:r>
      <w:r>
        <w:rPr>
          <w:rFonts w:ascii="宋体" w:hAnsi="宋体"/>
          <w:szCs w:val="21"/>
        </w:rPr>
        <w:t>未来技术</w:t>
      </w:r>
      <w:r>
        <w:rPr>
          <w:rFonts w:hint="eastAsia" w:ascii="宋体" w:hAnsi="宋体"/>
          <w:szCs w:val="21"/>
        </w:rPr>
        <w:t>研</w:t>
      </w:r>
      <w:r>
        <w:rPr>
          <w:rFonts w:ascii="宋体" w:hAnsi="宋体"/>
          <w:szCs w:val="21"/>
        </w:rPr>
        <w:t>发</w:t>
      </w:r>
      <w:r>
        <w:rPr>
          <w:rFonts w:hint="eastAsia" w:ascii="宋体" w:hAnsi="宋体"/>
          <w:szCs w:val="21"/>
        </w:rPr>
        <w:t>投</w:t>
      </w:r>
      <w:r>
        <w:rPr>
          <w:rFonts w:ascii="宋体" w:hAnsi="宋体"/>
          <w:szCs w:val="21"/>
        </w:rPr>
        <w:t>入、方向</w:t>
      </w:r>
      <w:r>
        <w:rPr>
          <w:rFonts w:hint="eastAsia" w:ascii="宋体" w:hAnsi="宋体"/>
          <w:szCs w:val="21"/>
        </w:rPr>
        <w:t>、领域</w:t>
      </w:r>
      <w:r>
        <w:rPr>
          <w:rFonts w:ascii="宋体" w:hAnsi="宋体"/>
          <w:szCs w:val="21"/>
        </w:rPr>
        <w:t>、定位</w:t>
      </w:r>
      <w:r>
        <w:rPr>
          <w:rFonts w:hint="eastAsia" w:ascii="宋体" w:hAnsi="宋体"/>
          <w:szCs w:val="21"/>
        </w:rPr>
        <w:t>及</w:t>
      </w:r>
      <w:r>
        <w:rPr>
          <w:rFonts w:ascii="宋体" w:hAnsi="宋体"/>
          <w:szCs w:val="21"/>
        </w:rPr>
        <w:t>规划</w:t>
      </w:r>
      <w:r>
        <w:rPr>
          <w:rFonts w:hint="eastAsia" w:ascii="宋体" w:hAnsi="宋体"/>
          <w:szCs w:val="21"/>
        </w:rPr>
        <w:t>，未</w:t>
      </w:r>
      <w:r>
        <w:rPr>
          <w:rFonts w:ascii="宋体" w:hAnsi="宋体"/>
          <w:szCs w:val="21"/>
        </w:rPr>
        <w:t>平知识产权等</w:t>
      </w:r>
      <w:r>
        <w:rPr>
          <w:rFonts w:hint="eastAsia" w:ascii="宋体" w:hAnsi="宋体"/>
          <w:szCs w:val="21"/>
        </w:rPr>
        <w:t>成</w:t>
      </w:r>
      <w:r>
        <w:rPr>
          <w:rFonts w:ascii="宋体" w:hAnsi="宋体"/>
          <w:szCs w:val="21"/>
        </w:rPr>
        <w:t>果规划等。</w:t>
      </w:r>
    </w:p>
    <w:tbl>
      <w:tblPr>
        <w:tblStyle w:val="34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5" w:hRule="exact"/>
          <w:jc w:val="center"/>
        </w:trPr>
        <w:tc>
          <w:tcPr>
            <w:tcW w:w="9747" w:type="dxa"/>
          </w:tcPr>
          <w:p>
            <w:pPr>
              <w:spacing w:before="78" w:beforeLines="25" w:line="276" w:lineRule="auto"/>
              <w:ind w:firstLine="420" w:firstLineChars="200"/>
            </w:pPr>
          </w:p>
        </w:tc>
      </w:tr>
    </w:tbl>
    <w:p>
      <w:pPr>
        <w:spacing w:after="78" w:afterLines="25"/>
        <w:jc w:val="left"/>
        <w:outlineLvl w:val="0"/>
        <w:rPr>
          <w:rFonts w:ascii="宋体"/>
          <w:b/>
          <w:bCs/>
          <w:sz w:val="24"/>
          <w:szCs w:val="24"/>
        </w:rPr>
      </w:pPr>
    </w:p>
    <w:p>
      <w:pPr>
        <w:spacing w:after="78" w:afterLines="25"/>
        <w:jc w:val="left"/>
        <w:outlineLvl w:val="0"/>
        <w:rPr>
          <w:rFonts w:ascii="宋体"/>
          <w:b/>
          <w:bCs/>
          <w:sz w:val="24"/>
          <w:szCs w:val="24"/>
        </w:rPr>
      </w:pPr>
    </w:p>
    <w:p>
      <w:pPr>
        <w:spacing w:after="78" w:afterLines="25"/>
        <w:jc w:val="left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br w:type="page"/>
      </w:r>
      <w:r>
        <w:rPr>
          <w:rFonts w:hint="eastAsia" w:ascii="宋体" w:hAnsi="宋体"/>
          <w:b/>
          <w:sz w:val="24"/>
          <w:szCs w:val="24"/>
        </w:rPr>
        <w:t>八、本申请所附材料清单</w:t>
      </w:r>
    </w:p>
    <w:tbl>
      <w:tblPr>
        <w:tblStyle w:val="34"/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82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营业执照或事业单位、社会团体登记证书复印件（验原件）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82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上年度国税、地税纳税证明</w:t>
            </w:r>
            <w:r>
              <w:rPr>
                <w:rFonts w:hint="eastAsia" w:ascii="宋体" w:hAnsi="宋体"/>
                <w:szCs w:val="21"/>
              </w:rPr>
              <w:t>复印件（验原件）</w:t>
            </w:r>
            <w:r>
              <w:rPr>
                <w:rFonts w:hint="eastAsia"/>
                <w:szCs w:val="21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822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上年度财务审计报告或事业单位财务决算报表复印件（注册未满一年的可提供验资报告）（验原件）；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82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提供申请激励的上一年度的相关批件或证书等证明材料复印件（验原件）；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63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其他说明</w:t>
            </w:r>
          </w:p>
        </w:tc>
        <w:bookmarkStart w:id="15" w:name="cailiaobeizhu"/>
        <w:bookmarkEnd w:id="15"/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9" w:hRule="exact"/>
        </w:trPr>
        <w:tc>
          <w:tcPr>
            <w:tcW w:w="9639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after="78" w:afterLines="25"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spacing w:after="78" w:afterLines="25"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spacing w:after="78" w:afterLines="25"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spacing w:after="78" w:afterLines="25"/>
        <w:jc w:val="left"/>
        <w:outlineLvl w:val="0"/>
        <w:rPr>
          <w:rFonts w:ascii="宋体" w:hAnsi="宋体"/>
          <w:b/>
          <w:sz w:val="24"/>
          <w:szCs w:val="24"/>
        </w:rPr>
      </w:pPr>
    </w:p>
    <w:p>
      <w:pPr>
        <w:spacing w:after="78" w:afterLines="25"/>
        <w:jc w:val="left"/>
        <w:outlineLvl w:val="0"/>
        <w:rPr>
          <w:rFonts w:ascii="宋体" w:hAnsi="宋体"/>
          <w:b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8" w:right="1021" w:bottom="1418" w:left="1021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wordWrap w:val="0"/>
      <w:jc w:val="right"/>
    </w:pPr>
    <w:r>
      <w:rPr>
        <w:rFonts w:hint="eastAsia"/>
      </w:rPr>
      <w:t>深圳市龙岗区经济与科技发展专项资金——生物创造激励项目申请书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1001D"/>
    <w:multiLevelType w:val="multilevel"/>
    <w:tmpl w:val="3FC1001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BF9"/>
    <w:rsid w:val="00020512"/>
    <w:rsid w:val="0002451A"/>
    <w:rsid w:val="00041AF4"/>
    <w:rsid w:val="000449D0"/>
    <w:rsid w:val="00045A4E"/>
    <w:rsid w:val="0005110B"/>
    <w:rsid w:val="00057DA7"/>
    <w:rsid w:val="00066C96"/>
    <w:rsid w:val="00075304"/>
    <w:rsid w:val="00084736"/>
    <w:rsid w:val="0008653A"/>
    <w:rsid w:val="000A2981"/>
    <w:rsid w:val="000B38FE"/>
    <w:rsid w:val="000D1CB1"/>
    <w:rsid w:val="000F1818"/>
    <w:rsid w:val="001027B8"/>
    <w:rsid w:val="00114D45"/>
    <w:rsid w:val="00124F9D"/>
    <w:rsid w:val="00131839"/>
    <w:rsid w:val="00162749"/>
    <w:rsid w:val="00170BA4"/>
    <w:rsid w:val="00173799"/>
    <w:rsid w:val="00177548"/>
    <w:rsid w:val="001830D6"/>
    <w:rsid w:val="00195A92"/>
    <w:rsid w:val="001A3173"/>
    <w:rsid w:val="001B71AC"/>
    <w:rsid w:val="001D02EC"/>
    <w:rsid w:val="001D3EB2"/>
    <w:rsid w:val="001E2332"/>
    <w:rsid w:val="001E5EBA"/>
    <w:rsid w:val="001E7889"/>
    <w:rsid w:val="001F0C8C"/>
    <w:rsid w:val="0020353D"/>
    <w:rsid w:val="00207CEA"/>
    <w:rsid w:val="00210969"/>
    <w:rsid w:val="00215CE0"/>
    <w:rsid w:val="00223B8A"/>
    <w:rsid w:val="00261DFD"/>
    <w:rsid w:val="0026289F"/>
    <w:rsid w:val="00266944"/>
    <w:rsid w:val="00276479"/>
    <w:rsid w:val="002C3193"/>
    <w:rsid w:val="002C5B28"/>
    <w:rsid w:val="002D4A4C"/>
    <w:rsid w:val="002F7150"/>
    <w:rsid w:val="00306752"/>
    <w:rsid w:val="00321A16"/>
    <w:rsid w:val="00323688"/>
    <w:rsid w:val="003314D5"/>
    <w:rsid w:val="0033444C"/>
    <w:rsid w:val="00342FBB"/>
    <w:rsid w:val="00345CBF"/>
    <w:rsid w:val="0036280A"/>
    <w:rsid w:val="003815E7"/>
    <w:rsid w:val="003A1E62"/>
    <w:rsid w:val="003A24E5"/>
    <w:rsid w:val="003B713D"/>
    <w:rsid w:val="003D0654"/>
    <w:rsid w:val="003E28F9"/>
    <w:rsid w:val="003E31F3"/>
    <w:rsid w:val="00401C27"/>
    <w:rsid w:val="00415DA6"/>
    <w:rsid w:val="004455CA"/>
    <w:rsid w:val="0045063F"/>
    <w:rsid w:val="004506FC"/>
    <w:rsid w:val="004512B8"/>
    <w:rsid w:val="004541C4"/>
    <w:rsid w:val="00463A1F"/>
    <w:rsid w:val="004823DA"/>
    <w:rsid w:val="0048491A"/>
    <w:rsid w:val="004A0C48"/>
    <w:rsid w:val="004A4622"/>
    <w:rsid w:val="004B09CF"/>
    <w:rsid w:val="004D76AF"/>
    <w:rsid w:val="004E0E72"/>
    <w:rsid w:val="004E283A"/>
    <w:rsid w:val="004F458A"/>
    <w:rsid w:val="00510B68"/>
    <w:rsid w:val="00522626"/>
    <w:rsid w:val="00525F11"/>
    <w:rsid w:val="00527545"/>
    <w:rsid w:val="005341E6"/>
    <w:rsid w:val="0055597C"/>
    <w:rsid w:val="00561681"/>
    <w:rsid w:val="005743F2"/>
    <w:rsid w:val="005A1970"/>
    <w:rsid w:val="005D7450"/>
    <w:rsid w:val="005F2203"/>
    <w:rsid w:val="006018DB"/>
    <w:rsid w:val="006123B4"/>
    <w:rsid w:val="006139E2"/>
    <w:rsid w:val="006200CF"/>
    <w:rsid w:val="00625CF2"/>
    <w:rsid w:val="00626603"/>
    <w:rsid w:val="00636A55"/>
    <w:rsid w:val="00642C44"/>
    <w:rsid w:val="00643CED"/>
    <w:rsid w:val="00647AE0"/>
    <w:rsid w:val="00651844"/>
    <w:rsid w:val="00655811"/>
    <w:rsid w:val="006A03DD"/>
    <w:rsid w:val="006A2798"/>
    <w:rsid w:val="006B1591"/>
    <w:rsid w:val="006B16ED"/>
    <w:rsid w:val="006B654B"/>
    <w:rsid w:val="006E63C7"/>
    <w:rsid w:val="006F1535"/>
    <w:rsid w:val="006F27A9"/>
    <w:rsid w:val="00711511"/>
    <w:rsid w:val="00722AB6"/>
    <w:rsid w:val="00750B7F"/>
    <w:rsid w:val="007763D8"/>
    <w:rsid w:val="007A31E9"/>
    <w:rsid w:val="007A654F"/>
    <w:rsid w:val="007A7158"/>
    <w:rsid w:val="007C1E9B"/>
    <w:rsid w:val="007C6372"/>
    <w:rsid w:val="007D075D"/>
    <w:rsid w:val="007D3C59"/>
    <w:rsid w:val="007D4609"/>
    <w:rsid w:val="007D4854"/>
    <w:rsid w:val="007F5C1B"/>
    <w:rsid w:val="008311A9"/>
    <w:rsid w:val="00837285"/>
    <w:rsid w:val="00837A88"/>
    <w:rsid w:val="00852C41"/>
    <w:rsid w:val="00862061"/>
    <w:rsid w:val="008623A3"/>
    <w:rsid w:val="008632F7"/>
    <w:rsid w:val="0089518E"/>
    <w:rsid w:val="008C4998"/>
    <w:rsid w:val="008C75A3"/>
    <w:rsid w:val="008D75AF"/>
    <w:rsid w:val="008E6E3B"/>
    <w:rsid w:val="008F26A5"/>
    <w:rsid w:val="009026DF"/>
    <w:rsid w:val="00910FF6"/>
    <w:rsid w:val="00911BC7"/>
    <w:rsid w:val="00917359"/>
    <w:rsid w:val="0092549E"/>
    <w:rsid w:val="0092599C"/>
    <w:rsid w:val="00930CB3"/>
    <w:rsid w:val="00935663"/>
    <w:rsid w:val="00957B14"/>
    <w:rsid w:val="00976C04"/>
    <w:rsid w:val="009778B2"/>
    <w:rsid w:val="009A0BD4"/>
    <w:rsid w:val="009A2775"/>
    <w:rsid w:val="009A4086"/>
    <w:rsid w:val="009B5481"/>
    <w:rsid w:val="009C6EA1"/>
    <w:rsid w:val="009D56E0"/>
    <w:rsid w:val="009D6015"/>
    <w:rsid w:val="009E01E8"/>
    <w:rsid w:val="009F04DD"/>
    <w:rsid w:val="009F37B5"/>
    <w:rsid w:val="009F4BC2"/>
    <w:rsid w:val="00A03742"/>
    <w:rsid w:val="00A06B3F"/>
    <w:rsid w:val="00A12D7F"/>
    <w:rsid w:val="00A1586A"/>
    <w:rsid w:val="00A2103D"/>
    <w:rsid w:val="00A33C03"/>
    <w:rsid w:val="00A33F44"/>
    <w:rsid w:val="00A34492"/>
    <w:rsid w:val="00A45437"/>
    <w:rsid w:val="00A461FB"/>
    <w:rsid w:val="00A5634F"/>
    <w:rsid w:val="00AA2315"/>
    <w:rsid w:val="00AA5EDA"/>
    <w:rsid w:val="00AB1A10"/>
    <w:rsid w:val="00AC3B24"/>
    <w:rsid w:val="00AC74BB"/>
    <w:rsid w:val="00B05263"/>
    <w:rsid w:val="00B11CE4"/>
    <w:rsid w:val="00B126DD"/>
    <w:rsid w:val="00B20BB0"/>
    <w:rsid w:val="00B24A1D"/>
    <w:rsid w:val="00B33692"/>
    <w:rsid w:val="00B41B32"/>
    <w:rsid w:val="00B41F3E"/>
    <w:rsid w:val="00B44C2D"/>
    <w:rsid w:val="00B44E7F"/>
    <w:rsid w:val="00B557CF"/>
    <w:rsid w:val="00B640B3"/>
    <w:rsid w:val="00B84573"/>
    <w:rsid w:val="00BA1904"/>
    <w:rsid w:val="00BA7BDF"/>
    <w:rsid w:val="00BB5B49"/>
    <w:rsid w:val="00BD4E6B"/>
    <w:rsid w:val="00BD5D60"/>
    <w:rsid w:val="00BD661A"/>
    <w:rsid w:val="00BD7BF9"/>
    <w:rsid w:val="00BF556C"/>
    <w:rsid w:val="00C2428F"/>
    <w:rsid w:val="00C2770C"/>
    <w:rsid w:val="00C52F75"/>
    <w:rsid w:val="00C5582D"/>
    <w:rsid w:val="00C720CB"/>
    <w:rsid w:val="00C81D45"/>
    <w:rsid w:val="00C949BB"/>
    <w:rsid w:val="00CA354E"/>
    <w:rsid w:val="00CB5EBC"/>
    <w:rsid w:val="00CC0470"/>
    <w:rsid w:val="00CC4CAA"/>
    <w:rsid w:val="00CF0B92"/>
    <w:rsid w:val="00CF0C6D"/>
    <w:rsid w:val="00CF6D6E"/>
    <w:rsid w:val="00D05953"/>
    <w:rsid w:val="00D207A1"/>
    <w:rsid w:val="00D55975"/>
    <w:rsid w:val="00D6448C"/>
    <w:rsid w:val="00D93A37"/>
    <w:rsid w:val="00DB6B1A"/>
    <w:rsid w:val="00DE0C32"/>
    <w:rsid w:val="00DF0390"/>
    <w:rsid w:val="00E04853"/>
    <w:rsid w:val="00E21277"/>
    <w:rsid w:val="00E22D74"/>
    <w:rsid w:val="00E45D15"/>
    <w:rsid w:val="00E53575"/>
    <w:rsid w:val="00E55CE6"/>
    <w:rsid w:val="00E57F31"/>
    <w:rsid w:val="00E73401"/>
    <w:rsid w:val="00E73A4E"/>
    <w:rsid w:val="00E8693F"/>
    <w:rsid w:val="00E968A1"/>
    <w:rsid w:val="00EB2102"/>
    <w:rsid w:val="00EC0F7A"/>
    <w:rsid w:val="00ED2982"/>
    <w:rsid w:val="00EE61FA"/>
    <w:rsid w:val="00F327B6"/>
    <w:rsid w:val="00F373CF"/>
    <w:rsid w:val="00F73DCD"/>
    <w:rsid w:val="00F75977"/>
    <w:rsid w:val="00F90CC8"/>
    <w:rsid w:val="00FA2C93"/>
    <w:rsid w:val="00FB225E"/>
    <w:rsid w:val="00FB6538"/>
    <w:rsid w:val="00FE3406"/>
    <w:rsid w:val="00FF2713"/>
    <w:rsid w:val="00FF7059"/>
    <w:rsid w:val="04B4672A"/>
    <w:rsid w:val="04E41719"/>
    <w:rsid w:val="05681568"/>
    <w:rsid w:val="089505DA"/>
    <w:rsid w:val="089D6929"/>
    <w:rsid w:val="0A834F36"/>
    <w:rsid w:val="0B54082F"/>
    <w:rsid w:val="12910E6F"/>
    <w:rsid w:val="14497A5A"/>
    <w:rsid w:val="169D1407"/>
    <w:rsid w:val="17B95661"/>
    <w:rsid w:val="1AB74F12"/>
    <w:rsid w:val="1DA11CEE"/>
    <w:rsid w:val="1DE047F9"/>
    <w:rsid w:val="2B4263FD"/>
    <w:rsid w:val="311A185F"/>
    <w:rsid w:val="31865DF2"/>
    <w:rsid w:val="32065BE5"/>
    <w:rsid w:val="34510BC6"/>
    <w:rsid w:val="35200C6D"/>
    <w:rsid w:val="36CA5F89"/>
    <w:rsid w:val="38804AD7"/>
    <w:rsid w:val="396F1989"/>
    <w:rsid w:val="3CC86AE6"/>
    <w:rsid w:val="3E533815"/>
    <w:rsid w:val="3EB0492C"/>
    <w:rsid w:val="3F111178"/>
    <w:rsid w:val="3F4D6652"/>
    <w:rsid w:val="42A75B67"/>
    <w:rsid w:val="4908096B"/>
    <w:rsid w:val="49767F33"/>
    <w:rsid w:val="4AEF5041"/>
    <w:rsid w:val="4E9246B5"/>
    <w:rsid w:val="577F563B"/>
    <w:rsid w:val="5AB35D90"/>
    <w:rsid w:val="5B1B3D28"/>
    <w:rsid w:val="5CB86B4D"/>
    <w:rsid w:val="5D163CF0"/>
    <w:rsid w:val="63E63F43"/>
    <w:rsid w:val="66637764"/>
    <w:rsid w:val="699102E5"/>
    <w:rsid w:val="74332BEA"/>
    <w:rsid w:val="75766F10"/>
    <w:rsid w:val="76CE6666"/>
    <w:rsid w:val="7ED06445"/>
    <w:rsid w:val="7F1618EC"/>
    <w:rsid w:val="7F60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99" w:semiHidden="0" w:name="toc 1"/>
    <w:lsdException w:qFormat="1" w:uiPriority="99" w:semiHidden="0" w:name="toc 2"/>
    <w:lsdException w:qFormat="1" w:uiPriority="99" w:semiHidden="0" w:name="toc 3"/>
    <w:lsdException w:qFormat="1" w:uiPriority="99" w:semiHidden="0" w:name="toc 4"/>
    <w:lsdException w:qFormat="1" w:uiPriority="99" w:semiHidden="0" w:name="toc 5"/>
    <w:lsdException w:qFormat="1" w:uiPriority="99" w:semiHidden="0" w:name="toc 6"/>
    <w:lsdException w:qFormat="1" w:uiPriority="99" w:semiHidden="0" w:name="toc 7"/>
    <w:lsdException w:qFormat="1" w:uiPriority="99" w:semiHidden="0" w:name="toc 8"/>
    <w:lsdException w:qFormat="1" w:uiPriority="99" w:semiHidden="0" w:name="toc 9"/>
    <w:lsdException w:qFormat="1" w:uiPriority="99" w:semiHidden="0" w:name="Normal Indent"/>
    <w:lsdException w:uiPriority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qFormat="1" w:uiPriority="99" w:semiHidden="0" w:name="Body Text 2"/>
    <w:lsdException w:uiPriority="0" w:name="Body Text 3"/>
    <w:lsdException w:qFormat="1" w:uiPriority="99" w:semiHidden="0" w:name="Body Text Indent 2"/>
    <w:lsdException w:qFormat="1" w:uiPriority="99" w:semiHidden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9"/>
    <w:pPr>
      <w:keepNext/>
      <w:keepLines/>
      <w:spacing w:before="340" w:after="330" w:line="360" w:lineRule="auto"/>
      <w:outlineLvl w:val="0"/>
    </w:pPr>
    <w:rPr>
      <w:b/>
      <w:bCs/>
      <w:kern w:val="44"/>
      <w:sz w:val="36"/>
      <w:szCs w:val="36"/>
    </w:rPr>
  </w:style>
  <w:style w:type="paragraph" w:styleId="3">
    <w:name w:val="heading 2"/>
    <w:basedOn w:val="1"/>
    <w:next w:val="1"/>
    <w:link w:val="42"/>
    <w:unhideWhenUsed/>
    <w:qFormat/>
    <w:uiPriority w:val="99"/>
    <w:pPr>
      <w:keepNext/>
      <w:keepLines/>
      <w:spacing w:before="260" w:after="260" w:line="360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5"/>
    <w:link w:val="43"/>
    <w:unhideWhenUsed/>
    <w:qFormat/>
    <w:uiPriority w:val="99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29">
    <w:name w:val="Default Paragraph Font"/>
    <w:unhideWhenUsed/>
    <w:qFormat/>
    <w:uiPriority w:val="1"/>
  </w:style>
  <w:style w:type="table" w:default="1" w:styleId="3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/>
    </w:pPr>
    <w:rPr>
      <w:szCs w:val="21"/>
    </w:rPr>
  </w:style>
  <w:style w:type="paragraph" w:styleId="6">
    <w:name w:val="annotation subject"/>
    <w:basedOn w:val="7"/>
    <w:next w:val="7"/>
    <w:link w:val="45"/>
    <w:semiHidden/>
    <w:qFormat/>
    <w:uiPriority w:val="99"/>
    <w:rPr>
      <w:b/>
      <w:bCs/>
    </w:rPr>
  </w:style>
  <w:style w:type="paragraph" w:styleId="7">
    <w:name w:val="annotation text"/>
    <w:basedOn w:val="1"/>
    <w:link w:val="44"/>
    <w:qFormat/>
    <w:uiPriority w:val="0"/>
    <w:pPr>
      <w:jc w:val="left"/>
    </w:pPr>
    <w:rPr>
      <w:kern w:val="0"/>
      <w:sz w:val="20"/>
    </w:rPr>
  </w:style>
  <w:style w:type="paragraph" w:styleId="8">
    <w:name w:val="toc 7"/>
    <w:basedOn w:val="1"/>
    <w:next w:val="1"/>
    <w:unhideWhenUsed/>
    <w:qFormat/>
    <w:uiPriority w:val="99"/>
    <w:pPr>
      <w:ind w:left="1260"/>
      <w:jc w:val="left"/>
    </w:pPr>
    <w:rPr>
      <w:szCs w:val="21"/>
    </w:rPr>
  </w:style>
  <w:style w:type="paragraph" w:styleId="9">
    <w:name w:val="Document Map"/>
    <w:basedOn w:val="1"/>
    <w:link w:val="53"/>
    <w:unhideWhenUsed/>
    <w:qFormat/>
    <w:uiPriority w:val="99"/>
    <w:pPr>
      <w:shd w:val="clear" w:color="auto" w:fill="000080"/>
    </w:pPr>
    <w:rPr>
      <w:szCs w:val="21"/>
    </w:rPr>
  </w:style>
  <w:style w:type="paragraph" w:styleId="10">
    <w:name w:val="Body Text"/>
    <w:basedOn w:val="1"/>
    <w:link w:val="47"/>
    <w:unhideWhenUsed/>
    <w:qFormat/>
    <w:uiPriority w:val="99"/>
    <w:rPr>
      <w:sz w:val="18"/>
      <w:szCs w:val="18"/>
    </w:rPr>
  </w:style>
  <w:style w:type="paragraph" w:styleId="11">
    <w:name w:val="Body Text Indent"/>
    <w:basedOn w:val="1"/>
    <w:link w:val="48"/>
    <w:unhideWhenUsed/>
    <w:qFormat/>
    <w:uiPriority w:val="99"/>
    <w:pPr>
      <w:ind w:firstLine="555"/>
    </w:pPr>
    <w:rPr>
      <w:sz w:val="28"/>
      <w:szCs w:val="28"/>
    </w:rPr>
  </w:style>
  <w:style w:type="paragraph" w:styleId="12">
    <w:name w:val="toc 5"/>
    <w:basedOn w:val="1"/>
    <w:next w:val="1"/>
    <w:unhideWhenUsed/>
    <w:qFormat/>
    <w:uiPriority w:val="99"/>
    <w:pPr>
      <w:ind w:left="840"/>
      <w:jc w:val="left"/>
    </w:pPr>
    <w:rPr>
      <w:szCs w:val="21"/>
    </w:rPr>
  </w:style>
  <w:style w:type="paragraph" w:styleId="13">
    <w:name w:val="toc 3"/>
    <w:basedOn w:val="1"/>
    <w:next w:val="1"/>
    <w:unhideWhenUsed/>
    <w:qFormat/>
    <w:uiPriority w:val="99"/>
    <w:pPr>
      <w:ind w:left="420"/>
      <w:jc w:val="left"/>
    </w:pPr>
    <w:rPr>
      <w:i/>
      <w:iCs/>
      <w:szCs w:val="21"/>
    </w:rPr>
  </w:style>
  <w:style w:type="paragraph" w:styleId="14">
    <w:name w:val="Plain Text"/>
    <w:basedOn w:val="1"/>
    <w:link w:val="46"/>
    <w:qFormat/>
    <w:uiPriority w:val="99"/>
    <w:rPr>
      <w:rFonts w:ascii="宋体" w:hAnsi="Courier New"/>
      <w:kern w:val="0"/>
      <w:sz w:val="20"/>
    </w:rPr>
  </w:style>
  <w:style w:type="paragraph" w:styleId="15">
    <w:name w:val="toc 8"/>
    <w:basedOn w:val="1"/>
    <w:next w:val="1"/>
    <w:unhideWhenUsed/>
    <w:qFormat/>
    <w:uiPriority w:val="99"/>
    <w:pPr>
      <w:ind w:left="1470"/>
      <w:jc w:val="left"/>
    </w:pPr>
    <w:rPr>
      <w:szCs w:val="21"/>
    </w:rPr>
  </w:style>
  <w:style w:type="paragraph" w:styleId="16">
    <w:name w:val="Date"/>
    <w:basedOn w:val="1"/>
    <w:next w:val="1"/>
    <w:link w:val="49"/>
    <w:unhideWhenUsed/>
    <w:qFormat/>
    <w:uiPriority w:val="99"/>
    <w:rPr>
      <w:szCs w:val="21"/>
    </w:rPr>
  </w:style>
  <w:style w:type="paragraph" w:styleId="17">
    <w:name w:val="Body Text Indent 2"/>
    <w:basedOn w:val="1"/>
    <w:link w:val="51"/>
    <w:unhideWhenUsed/>
    <w:qFormat/>
    <w:uiPriority w:val="99"/>
    <w:pPr>
      <w:ind w:left="560"/>
      <w:outlineLvl w:val="0"/>
    </w:pPr>
    <w:rPr>
      <w:sz w:val="28"/>
      <w:szCs w:val="28"/>
    </w:rPr>
  </w:style>
  <w:style w:type="paragraph" w:styleId="18">
    <w:name w:val="Balloon Text"/>
    <w:basedOn w:val="1"/>
    <w:link w:val="40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99"/>
    <w:pPr>
      <w:spacing w:before="120" w:after="120"/>
      <w:jc w:val="left"/>
    </w:pPr>
    <w:rPr>
      <w:b/>
      <w:bCs/>
      <w:caps/>
      <w:szCs w:val="21"/>
    </w:rPr>
  </w:style>
  <w:style w:type="paragraph" w:styleId="22">
    <w:name w:val="toc 4"/>
    <w:basedOn w:val="1"/>
    <w:next w:val="1"/>
    <w:unhideWhenUsed/>
    <w:qFormat/>
    <w:uiPriority w:val="99"/>
    <w:pPr>
      <w:ind w:left="630"/>
      <w:jc w:val="left"/>
    </w:pPr>
    <w:rPr>
      <w:szCs w:val="21"/>
    </w:rPr>
  </w:style>
  <w:style w:type="paragraph" w:styleId="23">
    <w:name w:val="toc 6"/>
    <w:basedOn w:val="1"/>
    <w:next w:val="1"/>
    <w:unhideWhenUsed/>
    <w:qFormat/>
    <w:uiPriority w:val="99"/>
    <w:pPr>
      <w:ind w:left="1050"/>
      <w:jc w:val="left"/>
    </w:pPr>
    <w:rPr>
      <w:szCs w:val="21"/>
    </w:rPr>
  </w:style>
  <w:style w:type="paragraph" w:styleId="24">
    <w:name w:val="Body Text Indent 3"/>
    <w:basedOn w:val="1"/>
    <w:link w:val="52"/>
    <w:unhideWhenUsed/>
    <w:qFormat/>
    <w:uiPriority w:val="99"/>
    <w:pPr>
      <w:tabs>
        <w:tab w:val="left" w:pos="1050"/>
      </w:tabs>
      <w:ind w:firstLine="550"/>
    </w:pPr>
    <w:rPr>
      <w:sz w:val="28"/>
      <w:szCs w:val="28"/>
    </w:rPr>
  </w:style>
  <w:style w:type="paragraph" w:styleId="25">
    <w:name w:val="toc 2"/>
    <w:basedOn w:val="1"/>
    <w:next w:val="1"/>
    <w:unhideWhenUsed/>
    <w:qFormat/>
    <w:uiPriority w:val="99"/>
    <w:pPr>
      <w:ind w:left="210"/>
      <w:jc w:val="left"/>
    </w:pPr>
    <w:rPr>
      <w:smallCaps/>
      <w:szCs w:val="21"/>
    </w:rPr>
  </w:style>
  <w:style w:type="paragraph" w:styleId="26">
    <w:name w:val="toc 9"/>
    <w:basedOn w:val="1"/>
    <w:next w:val="1"/>
    <w:unhideWhenUsed/>
    <w:qFormat/>
    <w:uiPriority w:val="99"/>
    <w:pPr>
      <w:ind w:left="1680"/>
      <w:jc w:val="left"/>
    </w:pPr>
    <w:rPr>
      <w:szCs w:val="21"/>
    </w:rPr>
  </w:style>
  <w:style w:type="paragraph" w:styleId="27">
    <w:name w:val="Body Text 2"/>
    <w:basedOn w:val="1"/>
    <w:link w:val="50"/>
    <w:unhideWhenUsed/>
    <w:qFormat/>
    <w:uiPriority w:val="99"/>
    <w:pPr>
      <w:jc w:val="center"/>
    </w:pPr>
    <w:rPr>
      <w:sz w:val="18"/>
      <w:szCs w:val="18"/>
    </w:rPr>
  </w:style>
  <w:style w:type="paragraph" w:styleId="2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30">
    <w:name w:val="Strong"/>
    <w:qFormat/>
    <w:uiPriority w:val="22"/>
    <w:rPr>
      <w:b/>
      <w:bCs/>
    </w:rPr>
  </w:style>
  <w:style w:type="character" w:styleId="31">
    <w:name w:val="FollowedHyperlink"/>
    <w:unhideWhenUsed/>
    <w:qFormat/>
    <w:uiPriority w:val="99"/>
    <w:rPr>
      <w:color w:val="800080"/>
      <w:u w:val="single"/>
    </w:rPr>
  </w:style>
  <w:style w:type="character" w:styleId="32">
    <w:name w:val="Hyperlink"/>
    <w:unhideWhenUsed/>
    <w:qFormat/>
    <w:uiPriority w:val="99"/>
    <w:rPr>
      <w:color w:val="0000FF"/>
      <w:u w:val="single"/>
    </w:rPr>
  </w:style>
  <w:style w:type="character" w:styleId="33">
    <w:name w:val="annotation reference"/>
    <w:semiHidden/>
    <w:qFormat/>
    <w:uiPriority w:val="0"/>
    <w:rPr>
      <w:rFonts w:cs="Times New Roman"/>
      <w:sz w:val="21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36">
    <w:name w:val="正文 + 宋体"/>
    <w:basedOn w:val="1"/>
    <w:qFormat/>
    <w:uiPriority w:val="99"/>
    <w:rPr>
      <w:rFonts w:ascii="宋体" w:hAnsi="宋体" w:cs="宋体"/>
      <w:szCs w:val="21"/>
    </w:rPr>
  </w:style>
  <w:style w:type="paragraph" w:customStyle="1" w:styleId="37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FangSong_GB2312" w:cs="Verdana"/>
      <w:kern w:val="0"/>
      <w:sz w:val="24"/>
      <w:szCs w:val="24"/>
      <w:lang w:eastAsia="en-US"/>
    </w:rPr>
  </w:style>
  <w:style w:type="character" w:customStyle="1" w:styleId="38">
    <w:name w:val="页眉字符"/>
    <w:link w:val="20"/>
    <w:qFormat/>
    <w:uiPriority w:val="99"/>
    <w:rPr>
      <w:sz w:val="18"/>
      <w:szCs w:val="18"/>
    </w:rPr>
  </w:style>
  <w:style w:type="character" w:customStyle="1" w:styleId="39">
    <w:name w:val="页脚字符"/>
    <w:link w:val="19"/>
    <w:qFormat/>
    <w:uiPriority w:val="99"/>
    <w:rPr>
      <w:sz w:val="18"/>
      <w:szCs w:val="18"/>
    </w:rPr>
  </w:style>
  <w:style w:type="character" w:customStyle="1" w:styleId="40">
    <w:name w:val="批注框文本字符"/>
    <w:link w:val="18"/>
    <w:semiHidden/>
    <w:qFormat/>
    <w:uiPriority w:val="99"/>
    <w:rPr>
      <w:sz w:val="18"/>
      <w:szCs w:val="18"/>
    </w:rPr>
  </w:style>
  <w:style w:type="character" w:customStyle="1" w:styleId="41">
    <w:name w:val="标题 1字符"/>
    <w:link w:val="2"/>
    <w:qFormat/>
    <w:uiPriority w:val="99"/>
    <w:rPr>
      <w:rFonts w:ascii="Times New Roman" w:hAnsi="Times New Roman" w:eastAsia="宋体" w:cs="Times New Roman"/>
      <w:b/>
      <w:bCs/>
      <w:kern w:val="44"/>
      <w:sz w:val="36"/>
      <w:szCs w:val="36"/>
    </w:rPr>
  </w:style>
  <w:style w:type="character" w:customStyle="1" w:styleId="42">
    <w:name w:val="标题 2字符"/>
    <w:link w:val="3"/>
    <w:semiHidden/>
    <w:qFormat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43">
    <w:name w:val="标题 3字符"/>
    <w:link w:val="4"/>
    <w:semiHidden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4">
    <w:name w:val="注释文本字符"/>
    <w:link w:val="7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45">
    <w:name w:val="批注主题字符"/>
    <w:link w:val="6"/>
    <w:semiHidden/>
    <w:qFormat/>
    <w:uiPriority w:val="99"/>
    <w:rPr>
      <w:rFonts w:ascii="Times New Roman" w:hAnsi="Times New Roman" w:eastAsia="宋体" w:cs="Times New Roman"/>
      <w:b/>
      <w:bCs/>
      <w:kern w:val="0"/>
      <w:sz w:val="20"/>
      <w:szCs w:val="20"/>
    </w:rPr>
  </w:style>
  <w:style w:type="character" w:customStyle="1" w:styleId="46">
    <w:name w:val="纯文本字符"/>
    <w:link w:val="14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character" w:customStyle="1" w:styleId="47">
    <w:name w:val="正文文本字符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正文文本缩进字符"/>
    <w:link w:val="11"/>
    <w:semiHidden/>
    <w:qFormat/>
    <w:uiPriority w:val="99"/>
    <w:rPr>
      <w:rFonts w:ascii="Times New Roman" w:hAnsi="Times New Roman" w:eastAsia="宋体" w:cs="Times New Roman"/>
      <w:sz w:val="28"/>
      <w:szCs w:val="28"/>
    </w:rPr>
  </w:style>
  <w:style w:type="character" w:customStyle="1" w:styleId="49">
    <w:name w:val="日期字符"/>
    <w:link w:val="1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50">
    <w:name w:val="正文文本 2字符"/>
    <w:link w:val="2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1">
    <w:name w:val="正文文本缩进 2字符"/>
    <w:link w:val="17"/>
    <w:semiHidden/>
    <w:qFormat/>
    <w:uiPriority w:val="99"/>
    <w:rPr>
      <w:rFonts w:ascii="Times New Roman" w:hAnsi="Times New Roman" w:eastAsia="宋体" w:cs="Times New Roman"/>
      <w:sz w:val="28"/>
      <w:szCs w:val="28"/>
    </w:rPr>
  </w:style>
  <w:style w:type="character" w:customStyle="1" w:styleId="52">
    <w:name w:val="正文文本缩进 3字符"/>
    <w:link w:val="24"/>
    <w:semiHidden/>
    <w:qFormat/>
    <w:uiPriority w:val="99"/>
    <w:rPr>
      <w:rFonts w:ascii="Times New Roman" w:hAnsi="Times New Roman" w:eastAsia="宋体" w:cs="Times New Roman"/>
      <w:sz w:val="28"/>
      <w:szCs w:val="28"/>
    </w:rPr>
  </w:style>
  <w:style w:type="character" w:customStyle="1" w:styleId="53">
    <w:name w:val="文档结构图 字符"/>
    <w:link w:val="9"/>
    <w:semiHidden/>
    <w:qFormat/>
    <w:uiPriority w:val="99"/>
    <w:rPr>
      <w:rFonts w:ascii="Times New Roman" w:hAnsi="Times New Roman" w:eastAsia="宋体" w:cs="Times New Roman"/>
      <w:szCs w:val="21"/>
      <w:shd w:val="clear" w:color="auto" w:fill="000080"/>
    </w:rPr>
  </w:style>
  <w:style w:type="paragraph" w:customStyle="1" w:styleId="54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5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82810A-5630-4641-989B-E0847B35C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nsccsz</Company>
  <Pages>12</Pages>
  <Words>660</Words>
  <Characters>3762</Characters>
  <Lines>31</Lines>
  <Paragraphs>8</Paragraphs>
  <ScaleCrop>false</ScaleCrop>
  <LinksUpToDate>false</LinksUpToDate>
  <CharactersWithSpaces>4414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2016-04-25T03:02:00Z</dcterms:created>
  <dc:creator>委保密员</dc:creator>
  <cp:lastModifiedBy>Administrator</cp:lastModifiedBy>
  <cp:lastPrinted>2016-05-11T09:34:00Z</cp:lastPrinted>
  <dcterms:modified xsi:type="dcterms:W3CDTF">2017-09-26T08:46:53Z</dcterms:modified>
  <dc:title>项目顺序编号：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