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u w:val="none"/>
          <w:lang w:val="en-US" w:eastAsia="zh-CN" w:bidi="ar"/>
        </w:rPr>
        <w:t>龙岗区创新创业团队自身实际投入资助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u w:val="none"/>
          <w:lang w:val="en-US" w:eastAsia="zh-CN" w:bidi="ar"/>
        </w:rPr>
        <w:t>申报办理细则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u w:val="none"/>
          <w:lang w:val="en-US" w:eastAsia="zh-CN" w:bidi="ar"/>
        </w:rPr>
        <w:t>　　一、政策依据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t>　　（一）《关于促进人才优先发展实施“深龙英才计划”的意见》（深龙发〔2016〕4号）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t>（二）《深圳市龙岗区深龙创新创业英才计划实施办法》（深龙人才通〔2016〕4号）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t>（三）《深圳市龙岗区深龙创新创业英才计划实施细则》（深龙人才通〔2018〕7号）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  <w:lang w:val="en-US" w:eastAsia="zh-CN" w:bidi="ar"/>
        </w:rPr>
        <w:t>二、资助标准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对入选广东省、深圳市创新创业团队项目的，按照团队自身实际投入额度1:0.5 给予最高500 万元资助，最长分五年发放。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三、本次资金申请范围截止时间段：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2020年1月1日至2020年12月31日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vertAlign w:val="baseli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  <w:lang w:val="en-US" w:eastAsia="zh-CN" w:bidi="ar"/>
        </w:rPr>
        <w:t>四、资助条件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FangSong_GB2312" w:hAnsi="FangSong_GB2312" w:eastAsia="FangSong_GB2312"/>
          <w:sz w:val="32"/>
        </w:rPr>
        <w:t>（一）创新创业团队创办企业应具有独立法人资格，注册、纳税</w:t>
      </w:r>
      <w:r>
        <w:rPr>
          <w:rFonts w:hint="eastAsia" w:ascii="FangSong_GB2312" w:hAnsi="FangSong_GB2312" w:eastAsia="FangSong_GB2312"/>
          <w:sz w:val="32"/>
          <w:lang w:eastAsia="zh-CN"/>
        </w:rPr>
        <w:t>、统计</w:t>
      </w:r>
      <w:r>
        <w:rPr>
          <w:rFonts w:hint="eastAsia" w:ascii="FangSong_GB2312" w:hAnsi="FangSong_GB2312" w:eastAsia="FangSong_GB2312"/>
          <w:sz w:val="32"/>
        </w:rPr>
        <w:t>地在龙岗区</w:t>
      </w:r>
      <w:r>
        <w:rPr>
          <w:rFonts w:hint="eastAsia" w:ascii="FangSong_GB2312" w:hAnsi="FangSong_GB2312" w:eastAsia="FangSong_GB2312"/>
          <w:sz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（二）创新创业团队获得上级无偿资助单位为企业的，该企业与申请龙岗区团队资助的企业一致。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（三）创新创业团队获得上级无偿资助单位为龙岗区外非企业单位的，团队应当在龙岗区创办企业，该企业应为团队项目研发或产业化实施主体，且团队带头人、半数及以上核心成员应当在该企业中占有股权（含通过控股的机构股东在企业中实际持有股份权益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（四）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t>团队带头人及核心成员在企业中的合计股权占比（含通过控股的机构股东在企业中实际持有的股份权益）达到20%及以上。（①团队向上级政府部门申请相关团队认定，或被上级政府部门认定为相关团队时，团队成员在企业合计股权占比达到20%及以上的，可界定为符合团队创办企业关于股权占比的相关规定。②团队向区业务主管部门申报团队实际投入资助、场地费用补贴时，团队成员在企业合计股权占比达到20%及以上的，且团队项目产生的企业年度主营业务收入额不低于2000万元的，可界定为符合团队创办企业关于股权占比的相关规定。③团队差额核心成员持有的股权不计入团队成员股权占比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  <w:lang w:val="en-US" w:eastAsia="zh-CN" w:bidi="ar"/>
        </w:rPr>
        <w:t>五、申报程序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（一）团队提出申请，经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龙岗区产业管理服务平台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https://cyfw.lg.gov.cn/#/homePage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向主管部门提交电子版申请材料。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（二）主管部门对申请材料进行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审核，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通过的可递交纸质材料。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）主管部门对申请材料提出资助意见，形成资助清单。必要时组织专家评审或现场考察。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）主管部门将审核结果审议，审议通过后进行公示，公示期为 5 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）公示期满无异议的，主管部门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办理资金拨付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。公示有异议的，由主管部门复核。复核后证明异议内容属实的，不予资助，并将处理情况报区人才办备案；复核后证明异议内容不属实的，按正常程序予以资助。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sz w:val="32"/>
          <w:szCs w:val="32"/>
        </w:rPr>
        <w:t>、申请材料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（一）通用材料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材料目录表；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黑体" w:hAnsi="黑体" w:eastAsia="仿宋_GB2312"/>
          <w:b/>
          <w:bCs/>
          <w:sz w:val="40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2.《创新创业团队自身实际投入资助申请书》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3.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企业营业执照；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税务部门出具的企业纳税证明；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企业股权结构证明材料；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6.上年度企业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财务审计报告或通过审查的事业单位财务决算报表复印件（需体现区财政资助经费、国家省市资助经费、单位自筹经费使用情况和使用金额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7.本年度每月财务报表和明细表；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8.团队认定证书、上级下达文件、任务书或合同书；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9.实际投入清单列表及相关凭证材料（发票凭证和银行回单）等；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10.其他有关证明材料。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u w:val="none"/>
          <w:lang w:val="en-US" w:eastAsia="zh-CN" w:bidi="ar"/>
        </w:rPr>
        <w:t>（三）材料装订及提交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t>　  纸质件材料要求：除申请书收取原件外，其他所有申请材料收复印件（盖单位公章）并验原件，材料以A4纸双面打印，按顺序胶装成册，一式两份，并加盖申请单位骑缝章。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  <w:lang w:val="en-US" w:eastAsia="zh-CN" w:bidi="ar"/>
        </w:rPr>
        <w:t>七、主管部门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t>深圳市龙岗区科技创新局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t>地址：深圳市龙岗区中心城清林路海关大厦西座6楼科技创新服务中心613室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t>电话：0755-28938003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八</w:t>
      </w:r>
      <w:r>
        <w:rPr>
          <w:rFonts w:hint="eastAsia" w:ascii="黑体" w:hAnsi="黑体" w:eastAsia="黑体" w:cs="黑体"/>
          <w:sz w:val="32"/>
          <w:szCs w:val="32"/>
        </w:rPr>
        <w:t>、其他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（一）团队必须已获得过龙岗区创新创业团队上级无偿资助配套资助后，再申请自身实际投入资助补贴（团队获得上级无偿资助单位为龙岗区外非企业单位的除外）。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（二）自身实际投入实际支出限于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2020年度，且企业注册在龙岗区经营期间，且未获得过财政资金资助的金额。</w:t>
      </w: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单位须确保各项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材料</w:t>
      </w:r>
      <w:r>
        <w:rPr>
          <w:rFonts w:hint="eastAsia" w:ascii="仿宋_GB2312" w:hAnsi="仿宋_GB2312" w:eastAsia="仿宋_GB2312" w:cs="仿宋_GB2312"/>
          <w:sz w:val="32"/>
          <w:szCs w:val="32"/>
        </w:rPr>
        <w:t>真实、准确。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）申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请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单位须认真阅读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实施</w:t>
      </w:r>
      <w:r>
        <w:rPr>
          <w:rFonts w:hint="eastAsia" w:ascii="仿宋_GB2312" w:hAnsi="仿宋_GB2312" w:eastAsia="仿宋_GB2312" w:cs="仿宋_GB2312"/>
          <w:sz w:val="32"/>
          <w:szCs w:val="32"/>
        </w:rPr>
        <w:t>办法及实施细则，如发现申报过程存在违反规定情形的，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主管单位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有权决定对相关项目不予受理，并视情况纳入诚信管理。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）本细则由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深圳市龙岗区科技创新局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负责解释。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341F56"/>
    <w:rsid w:val="16296FFB"/>
    <w:rsid w:val="20262B50"/>
    <w:rsid w:val="2BD3759B"/>
    <w:rsid w:val="36F13B99"/>
    <w:rsid w:val="48341F56"/>
    <w:rsid w:val="4A432B2F"/>
    <w:rsid w:val="53031E35"/>
    <w:rsid w:val="5AD331C9"/>
    <w:rsid w:val="5CCB52C5"/>
    <w:rsid w:val="693B2D5C"/>
    <w:rsid w:val="69BA04B4"/>
    <w:rsid w:val="701208A9"/>
    <w:rsid w:val="73ED2801"/>
    <w:rsid w:val="7A7C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2020-06-28T04:12:00Z</dcterms:created>
  <dc:creator>Lihc</dc:creator>
  <cp:lastModifiedBy>绿色森林</cp:lastModifiedBy>
  <dcterms:modified xsi:type="dcterms:W3CDTF">2021-08-11T02:30:54Z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EC3136D375434AF7963D553D2A8B0379</vt:lpwstr>
  </property>
</Properties>
</file>