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宋体" w:hAnsi="宋体" w:eastAsia="宋体" w:cs="宋体"/>
          <w:b/>
          <w:bCs/>
          <w:color w:val="auto"/>
          <w:sz w:val="44"/>
          <w:szCs w:val="44"/>
        </w:rPr>
      </w:pPr>
      <w:r>
        <w:rPr>
          <w:rFonts w:hint="eastAsia" w:ascii="宋体" w:hAnsi="宋体" w:eastAsia="宋体"/>
          <w:b/>
          <w:bCs/>
          <w:color w:val="auto"/>
          <w:spacing w:val="-16"/>
          <w:sz w:val="44"/>
          <w:szCs w:val="44"/>
        </w:rPr>
        <w:t>深圳市黄阁坑股份合作公司</w:t>
      </w:r>
      <w:r>
        <w:rPr>
          <w:rFonts w:hint="eastAsia" w:ascii="宋体" w:hAnsi="宋体" w:eastAsia="宋体"/>
          <w:b/>
          <w:bCs/>
          <w:color w:val="auto"/>
          <w:spacing w:val="-16"/>
          <w:sz w:val="44"/>
          <w:szCs w:val="44"/>
          <w:lang w:eastAsia="zh-CN"/>
        </w:rPr>
        <w:t>关于</w:t>
      </w:r>
      <w:r>
        <w:rPr>
          <w:rFonts w:hint="eastAsia" w:ascii="宋体" w:hAnsi="宋体" w:eastAsia="宋体" w:cs="宋体"/>
          <w:b/>
          <w:bCs/>
          <w:color w:val="auto"/>
          <w:sz w:val="44"/>
          <w:szCs w:val="44"/>
        </w:rPr>
        <w:t>大运新城法定图则06-02地块范围内黄阁坑征地返还</w:t>
      </w:r>
    </w:p>
    <w:p>
      <w:pPr>
        <w:spacing w:line="520" w:lineRule="exact"/>
        <w:jc w:val="center"/>
        <w:rPr>
          <w:rFonts w:hint="eastAsia" w:ascii="宋体" w:hAnsi="宋体" w:eastAsia="宋体" w:cs="宋体"/>
          <w:b/>
          <w:bCs/>
          <w:color w:val="auto"/>
          <w:kern w:val="0"/>
          <w:sz w:val="44"/>
          <w:szCs w:val="44"/>
        </w:rPr>
      </w:pPr>
      <w:r>
        <w:rPr>
          <w:rFonts w:hint="eastAsia" w:ascii="宋体" w:hAnsi="宋体" w:eastAsia="宋体" w:cs="宋体"/>
          <w:b/>
          <w:bCs/>
          <w:color w:val="auto"/>
          <w:sz w:val="44"/>
          <w:szCs w:val="44"/>
        </w:rPr>
        <w:t>用地（用地方案号：2009-60W-0001）</w:t>
      </w:r>
      <w:r>
        <w:rPr>
          <w:rFonts w:hint="eastAsia" w:ascii="宋体" w:hAnsi="宋体" w:eastAsia="宋体" w:cs="宋体"/>
          <w:b/>
          <w:bCs/>
          <w:color w:val="auto"/>
          <w:kern w:val="0"/>
          <w:sz w:val="44"/>
          <w:szCs w:val="44"/>
        </w:rPr>
        <w:t>合作</w:t>
      </w:r>
    </w:p>
    <w:p>
      <w:pPr>
        <w:spacing w:line="520" w:lineRule="exact"/>
        <w:jc w:val="center"/>
        <w:rPr>
          <w:rFonts w:ascii="宋体" w:hAnsi="宋体" w:eastAsia="宋体" w:cs="宋体"/>
          <w:b/>
          <w:bCs/>
          <w:color w:val="auto"/>
          <w:sz w:val="44"/>
          <w:szCs w:val="44"/>
        </w:rPr>
      </w:pPr>
      <w:r>
        <w:rPr>
          <w:rFonts w:hint="eastAsia" w:ascii="宋体" w:hAnsi="宋体" w:eastAsia="宋体" w:cs="宋体"/>
          <w:b/>
          <w:bCs/>
          <w:color w:val="auto"/>
          <w:kern w:val="0"/>
          <w:sz w:val="44"/>
          <w:szCs w:val="44"/>
        </w:rPr>
        <w:t>开发事项的公示</w:t>
      </w:r>
    </w:p>
    <w:p>
      <w:pPr>
        <w:widowControl/>
        <w:jc w:val="center"/>
        <w:outlineLvl w:val="1"/>
        <w:rPr>
          <w:rFonts w:ascii="微软雅黑" w:hAnsi="微软雅黑" w:eastAsia="微软雅黑" w:cs="宋体"/>
          <w:b/>
          <w:bCs/>
          <w:kern w:val="0"/>
          <w:sz w:val="35"/>
          <w:szCs w:val="35"/>
        </w:rPr>
      </w:pPr>
    </w:p>
    <w:p>
      <w:pPr>
        <w:widowControl/>
        <w:spacing w:line="450" w:lineRule="atLeast"/>
        <w:ind w:firstLine="640" w:firstLineChars="200"/>
        <w:jc w:val="left"/>
        <w:rPr>
          <w:rFonts w:ascii="仿宋_GB2312" w:hAnsi="仿宋" w:eastAsia="仿宋_GB2312" w:cs="宋体"/>
          <w:color w:val="444444"/>
          <w:kern w:val="0"/>
          <w:sz w:val="32"/>
          <w:szCs w:val="32"/>
        </w:rPr>
      </w:pPr>
      <w:r>
        <w:rPr>
          <w:rFonts w:hint="eastAsia" w:ascii="仿宋_GB2312" w:hAnsi="仿宋" w:eastAsia="仿宋_GB2312" w:cs="宋体"/>
          <w:color w:val="444444"/>
          <w:kern w:val="0"/>
          <w:sz w:val="32"/>
          <w:szCs w:val="32"/>
        </w:rPr>
        <w:t>根据《龙岗区非农建设用地管理办法》（深龙府办规[2020]2号）规定，现将深圳市黄阁坑股份合作公司大运新城法定图则06-02地块范围内黄阁坑征地返还用地（用地方案号：2009-60W-0001）合作开发等事宜予以公示，具体如下：</w:t>
      </w:r>
    </w:p>
    <w:p>
      <w:pPr>
        <w:widowControl/>
        <w:spacing w:line="450" w:lineRule="atLeast"/>
        <w:ind w:firstLine="640" w:firstLineChars="200"/>
        <w:jc w:val="left"/>
        <w:rPr>
          <w:rFonts w:ascii="仿宋_GB2312" w:hAnsi="黑体" w:eastAsia="仿宋_GB2312" w:cs="宋体"/>
          <w:color w:val="444444"/>
          <w:kern w:val="0"/>
          <w:sz w:val="32"/>
          <w:szCs w:val="32"/>
        </w:rPr>
      </w:pPr>
      <w:r>
        <w:rPr>
          <w:rFonts w:hint="eastAsia" w:ascii="仿宋_GB2312" w:hAnsi="黑体" w:eastAsia="仿宋_GB2312" w:cs="宋体"/>
          <w:color w:val="444444"/>
          <w:kern w:val="0"/>
          <w:sz w:val="32"/>
          <w:szCs w:val="32"/>
        </w:rPr>
        <w:t>一、项目情况：</w:t>
      </w:r>
    </w:p>
    <w:p>
      <w:pPr>
        <w:widowControl/>
        <w:spacing w:line="450" w:lineRule="atLeast"/>
        <w:ind w:firstLine="640" w:firstLineChars="200"/>
        <w:jc w:val="left"/>
        <w:rPr>
          <w:rFonts w:ascii="仿宋_GB2312" w:hAnsi="仿宋" w:eastAsia="仿宋_GB2312" w:cs="宋体"/>
          <w:color w:val="444444"/>
          <w:kern w:val="0"/>
          <w:sz w:val="32"/>
          <w:szCs w:val="32"/>
        </w:rPr>
      </w:pPr>
      <w:r>
        <w:rPr>
          <w:rFonts w:hint="eastAsia" w:ascii="仿宋_GB2312" w:hAnsi="仿宋" w:eastAsia="仿宋_GB2312" w:cs="宋体"/>
          <w:color w:val="444444"/>
          <w:kern w:val="0"/>
          <w:sz w:val="32"/>
          <w:szCs w:val="32"/>
        </w:rPr>
        <w:t>深圳市黄阁坑股份合作公司大运新城法定图则06-02地块范围内黄阁坑征地返还用地（用地方案号：2009-60W-0001），位于深圳市龙岗区龙城街道大运新城，占地34927.02平方米，容积率3.2，土地用途为居住用地。</w:t>
      </w:r>
    </w:p>
    <w:p>
      <w:pPr>
        <w:widowControl/>
        <w:spacing w:line="450" w:lineRule="atLeast"/>
        <w:ind w:firstLine="640" w:firstLineChars="200"/>
        <w:jc w:val="left"/>
        <w:rPr>
          <w:rFonts w:ascii="仿宋_GB2312" w:hAnsi="仿宋" w:eastAsia="仿宋_GB2312" w:cs="宋体"/>
          <w:color w:val="444444"/>
          <w:kern w:val="0"/>
          <w:sz w:val="32"/>
          <w:szCs w:val="32"/>
        </w:rPr>
      </w:pPr>
      <w:r>
        <w:rPr>
          <w:rFonts w:hint="eastAsia" w:ascii="仿宋_GB2312" w:hAnsi="仿宋" w:eastAsia="仿宋_GB2312" w:cs="宋体"/>
          <w:color w:val="444444"/>
          <w:kern w:val="0"/>
          <w:sz w:val="32"/>
          <w:szCs w:val="32"/>
        </w:rPr>
        <w:t>2020年6月30日深圳市黄阁坑股份合作公司大围分公司召开股东大会、2020年12月28日深圳市黄阁坑股份合作公司召开股东代表大会表决同意大运新城法定图则06-02地块范围内黄阁坑征地返还用地（用地方案号：2009-60W-0001）合作开发属于“合作开发历史遗留问题”，相关开发事项均通过董事会、集体资产管理委员会、监事会、股东大会及股东代表大会审议同意，其中股东大会及股东代表大会表决过程由公证机构现场公证。具体审议内容如下：</w:t>
      </w:r>
    </w:p>
    <w:p>
      <w:pPr>
        <w:widowControl/>
        <w:spacing w:line="450" w:lineRule="atLeast"/>
        <w:ind w:firstLine="640" w:firstLineChars="200"/>
        <w:jc w:val="left"/>
        <w:rPr>
          <w:rFonts w:ascii="仿宋_GB2312" w:hAnsi="仿宋" w:eastAsia="仿宋_GB2312" w:cs="宋体"/>
          <w:color w:val="444444"/>
          <w:kern w:val="0"/>
          <w:sz w:val="32"/>
          <w:szCs w:val="32"/>
        </w:rPr>
      </w:pPr>
      <w:r>
        <w:rPr>
          <w:rFonts w:hint="eastAsia" w:ascii="仿宋_GB2312" w:hAnsi="仿宋" w:eastAsia="仿宋_GB2312" w:cs="宋体"/>
          <w:color w:val="444444"/>
          <w:kern w:val="0"/>
          <w:sz w:val="32"/>
          <w:szCs w:val="32"/>
        </w:rPr>
        <w:t>1、同意深圳市黄阁坑股份合作公司大围分公司在大运新城法定图则06-02地块范围内黄阁坑征地返还用地（用地方案号：2009-60W-0001）中的25930平方米与深圳市黄阁坑股份合作公司在大运新城法定图则06-02地块范围内黄阁坑征地返还用地（用地方案号：2009-60W-0001）的8997.02平方米进行合并开发，以深圳市黄阁坑股份合作公司名义办理大运新城法定图则06-02地块范围内黄阁坑征地返还用地（用地方案号：2009-60W-0001）相关开发建设手续，维持用地方案号2009-60W-0001（面积为34927.02平方米）进行开发建设。</w:t>
      </w:r>
    </w:p>
    <w:p>
      <w:pPr>
        <w:widowControl/>
        <w:spacing w:line="450" w:lineRule="atLeast"/>
        <w:ind w:firstLine="640" w:firstLineChars="200"/>
        <w:jc w:val="left"/>
        <w:rPr>
          <w:rFonts w:ascii="仿宋_GB2312" w:hAnsi="仿宋" w:eastAsia="仿宋_GB2312" w:cs="宋体"/>
          <w:color w:val="444444"/>
          <w:kern w:val="0"/>
          <w:sz w:val="32"/>
          <w:szCs w:val="32"/>
        </w:rPr>
      </w:pPr>
      <w:r>
        <w:rPr>
          <w:rFonts w:hint="eastAsia" w:ascii="仿宋_GB2312" w:hAnsi="仿宋" w:eastAsia="仿宋_GB2312" w:cs="宋体"/>
          <w:color w:val="444444"/>
          <w:kern w:val="0"/>
          <w:sz w:val="32"/>
          <w:szCs w:val="32"/>
        </w:rPr>
        <w:t>2、同意以深圳市黄阁坑股份合作公司为项目开发主体办理相关用地手续，同意大运新城法定图则06-02地块范围内黄阁坑征地返还用地（用地方案号：2009-60W-0001）项目的合作方为深圳市蓝湾房地产开发有限公司，深圳市黄阁坑股份合作公司与深圳市蓝湾房地产开发有限公司及深圳市规划和自然资源局龙岗管理局三方签订《土地使用权出让合同》补充协议，授权黄阁坑股份合作公司法定代表人签订相关土地出让合同及协议。</w:t>
      </w:r>
    </w:p>
    <w:p>
      <w:pPr>
        <w:widowControl/>
        <w:spacing w:line="450" w:lineRule="atLeast"/>
        <w:ind w:firstLine="640" w:firstLineChars="200"/>
        <w:jc w:val="left"/>
        <w:rPr>
          <w:rFonts w:ascii="仿宋_GB2312" w:hAnsi="黑体" w:eastAsia="仿宋_GB2312" w:cs="宋体"/>
          <w:color w:val="444444"/>
          <w:kern w:val="0"/>
          <w:sz w:val="32"/>
          <w:szCs w:val="32"/>
        </w:rPr>
      </w:pPr>
      <w:r>
        <w:rPr>
          <w:rFonts w:hint="eastAsia" w:ascii="仿宋_GB2312" w:hAnsi="黑体" w:eastAsia="仿宋_GB2312" w:cs="宋体"/>
          <w:color w:val="444444"/>
          <w:kern w:val="0"/>
          <w:sz w:val="32"/>
          <w:szCs w:val="32"/>
        </w:rPr>
        <w:t>二、公示地点：</w:t>
      </w:r>
    </w:p>
    <w:p>
      <w:pPr>
        <w:widowControl/>
        <w:spacing w:line="450" w:lineRule="atLeast"/>
        <w:ind w:firstLine="640" w:firstLineChars="200"/>
        <w:jc w:val="left"/>
        <w:rPr>
          <w:rFonts w:ascii="仿宋_GB2312" w:hAnsi="仿宋" w:eastAsia="仿宋_GB2312" w:cs="宋体"/>
          <w:color w:val="444444"/>
          <w:kern w:val="0"/>
          <w:sz w:val="32"/>
          <w:szCs w:val="32"/>
        </w:rPr>
      </w:pPr>
      <w:r>
        <w:rPr>
          <w:rFonts w:hint="eastAsia" w:ascii="仿宋_GB2312" w:hAnsi="仿宋" w:eastAsia="仿宋_GB2312" w:cs="宋体"/>
          <w:color w:val="444444"/>
          <w:kern w:val="0"/>
          <w:sz w:val="32"/>
          <w:szCs w:val="32"/>
        </w:rPr>
        <w:t>(一) 深圳市黄阁坑股份合作公司办公楼一楼公示栏。</w:t>
      </w:r>
    </w:p>
    <w:p>
      <w:pPr>
        <w:widowControl/>
        <w:spacing w:line="450" w:lineRule="atLeast"/>
        <w:ind w:firstLine="640" w:firstLineChars="200"/>
        <w:jc w:val="left"/>
        <w:rPr>
          <w:rFonts w:ascii="仿宋_GB2312" w:hAnsi="仿宋" w:eastAsia="仿宋_GB2312" w:cs="宋体"/>
          <w:color w:val="444444"/>
          <w:kern w:val="0"/>
          <w:sz w:val="32"/>
          <w:szCs w:val="32"/>
        </w:rPr>
      </w:pPr>
      <w:r>
        <w:rPr>
          <w:rFonts w:hint="eastAsia" w:ascii="仿宋_GB2312" w:hAnsi="仿宋" w:eastAsia="仿宋_GB2312" w:cs="宋体"/>
          <w:color w:val="444444"/>
          <w:kern w:val="0"/>
          <w:sz w:val="32"/>
          <w:szCs w:val="32"/>
        </w:rPr>
        <w:t>(二)深圳市黄阁坑股份合作公司大围分公司一楼公示栏。</w:t>
      </w:r>
    </w:p>
    <w:p>
      <w:pPr>
        <w:widowControl/>
        <w:spacing w:line="450" w:lineRule="atLeast"/>
        <w:ind w:firstLine="640" w:firstLineChars="200"/>
        <w:jc w:val="left"/>
        <w:rPr>
          <w:rFonts w:ascii="仿宋_GB2312" w:hAnsi="仿宋" w:eastAsia="仿宋_GB2312" w:cs="宋体"/>
          <w:color w:val="444444"/>
          <w:kern w:val="0"/>
          <w:sz w:val="32"/>
          <w:szCs w:val="32"/>
        </w:rPr>
      </w:pPr>
      <w:r>
        <w:rPr>
          <w:rFonts w:hint="eastAsia" w:ascii="仿宋_GB2312" w:hAnsi="仿宋" w:eastAsia="仿宋_GB2312" w:cs="宋体"/>
          <w:color w:val="444444"/>
          <w:kern w:val="0"/>
          <w:sz w:val="32"/>
          <w:szCs w:val="32"/>
        </w:rPr>
        <w:t>(三)龙岗区政府网（www.lg.gov.cn）。</w:t>
      </w:r>
    </w:p>
    <w:p>
      <w:pPr>
        <w:widowControl/>
        <w:spacing w:line="450" w:lineRule="atLeast"/>
        <w:ind w:firstLine="640" w:firstLineChars="200"/>
        <w:jc w:val="left"/>
        <w:rPr>
          <w:rFonts w:ascii="仿宋_GB2312" w:hAnsi="黑体" w:eastAsia="仿宋_GB2312" w:cs="宋体"/>
          <w:color w:val="444444"/>
          <w:kern w:val="0"/>
          <w:sz w:val="32"/>
          <w:szCs w:val="32"/>
        </w:rPr>
      </w:pPr>
      <w:r>
        <w:rPr>
          <w:rFonts w:hint="eastAsia" w:ascii="仿宋_GB2312" w:hAnsi="黑体" w:eastAsia="仿宋_GB2312" w:cs="宋体"/>
          <w:color w:val="444444"/>
          <w:kern w:val="0"/>
          <w:sz w:val="32"/>
          <w:szCs w:val="32"/>
        </w:rPr>
        <w:t xml:space="preserve">三、公示时间: </w:t>
      </w:r>
    </w:p>
    <w:p>
      <w:pPr>
        <w:widowControl/>
        <w:spacing w:line="450" w:lineRule="atLeast"/>
        <w:ind w:firstLine="640" w:firstLineChars="200"/>
        <w:jc w:val="left"/>
        <w:rPr>
          <w:rFonts w:ascii="仿宋_GB2312" w:hAnsi="仿宋" w:eastAsia="仿宋_GB2312" w:cs="宋体"/>
          <w:color w:val="444444"/>
          <w:kern w:val="0"/>
          <w:sz w:val="32"/>
          <w:szCs w:val="32"/>
        </w:rPr>
      </w:pPr>
      <w:r>
        <w:rPr>
          <w:rFonts w:hint="eastAsia" w:ascii="仿宋_GB2312" w:hAnsi="仿宋" w:eastAsia="仿宋_GB2312" w:cs="宋体"/>
          <w:color w:val="444444"/>
          <w:kern w:val="0"/>
          <w:sz w:val="32"/>
          <w:szCs w:val="32"/>
        </w:rPr>
        <w:t>公示期为7个工作日，自2021年</w:t>
      </w:r>
      <w:r>
        <w:rPr>
          <w:rFonts w:hint="eastAsia" w:ascii="仿宋_GB2312" w:hAnsi="仿宋" w:eastAsia="仿宋_GB2312" w:cs="宋体"/>
          <w:color w:val="444444"/>
          <w:kern w:val="0"/>
          <w:sz w:val="32"/>
          <w:szCs w:val="32"/>
          <w:lang w:val="en-US" w:eastAsia="zh-CN"/>
        </w:rPr>
        <w:t>3</w:t>
      </w:r>
      <w:r>
        <w:rPr>
          <w:rFonts w:hint="eastAsia" w:ascii="仿宋_GB2312" w:hAnsi="仿宋" w:eastAsia="仿宋_GB2312" w:cs="宋体"/>
          <w:color w:val="444444"/>
          <w:kern w:val="0"/>
          <w:sz w:val="32"/>
          <w:szCs w:val="32"/>
        </w:rPr>
        <w:t xml:space="preserve">月 </w:t>
      </w:r>
      <w:bookmarkStart w:id="0" w:name="_GoBack"/>
      <w:bookmarkEnd w:id="0"/>
      <w:r>
        <w:rPr>
          <w:rFonts w:hint="eastAsia" w:ascii="仿宋_GB2312" w:hAnsi="仿宋" w:eastAsia="仿宋_GB2312" w:cs="宋体"/>
          <w:color w:val="444444"/>
          <w:kern w:val="0"/>
          <w:sz w:val="32"/>
          <w:szCs w:val="32"/>
          <w:lang w:val="en-US" w:eastAsia="zh-CN"/>
        </w:rPr>
        <w:t>18</w:t>
      </w:r>
      <w:r>
        <w:rPr>
          <w:rFonts w:hint="eastAsia" w:ascii="仿宋_GB2312" w:hAnsi="仿宋" w:eastAsia="仿宋_GB2312" w:cs="宋体"/>
          <w:color w:val="444444"/>
          <w:kern w:val="0"/>
          <w:sz w:val="32"/>
          <w:szCs w:val="32"/>
        </w:rPr>
        <w:t xml:space="preserve">日起至2021年 </w:t>
      </w:r>
      <w:r>
        <w:rPr>
          <w:rFonts w:hint="eastAsia" w:ascii="仿宋_GB2312" w:hAnsi="仿宋" w:eastAsia="仿宋_GB2312" w:cs="宋体"/>
          <w:color w:val="444444"/>
          <w:kern w:val="0"/>
          <w:sz w:val="32"/>
          <w:szCs w:val="32"/>
          <w:lang w:val="en-US" w:eastAsia="zh-CN"/>
        </w:rPr>
        <w:t>3</w:t>
      </w:r>
      <w:r>
        <w:rPr>
          <w:rFonts w:hint="eastAsia" w:ascii="仿宋_GB2312" w:hAnsi="仿宋" w:eastAsia="仿宋_GB2312" w:cs="宋体"/>
          <w:color w:val="444444"/>
          <w:kern w:val="0"/>
          <w:sz w:val="32"/>
          <w:szCs w:val="32"/>
        </w:rPr>
        <w:t xml:space="preserve">月 </w:t>
      </w:r>
      <w:r>
        <w:rPr>
          <w:rFonts w:hint="eastAsia" w:ascii="仿宋_GB2312" w:hAnsi="仿宋" w:eastAsia="仿宋_GB2312" w:cs="宋体"/>
          <w:color w:val="444444"/>
          <w:kern w:val="0"/>
          <w:sz w:val="32"/>
          <w:szCs w:val="32"/>
          <w:lang w:val="en-US" w:eastAsia="zh-CN"/>
        </w:rPr>
        <w:t>26</w:t>
      </w:r>
      <w:r>
        <w:rPr>
          <w:rFonts w:hint="eastAsia" w:ascii="仿宋_GB2312" w:hAnsi="仿宋" w:eastAsia="仿宋_GB2312" w:cs="宋体"/>
          <w:color w:val="444444"/>
          <w:kern w:val="0"/>
          <w:sz w:val="32"/>
          <w:szCs w:val="32"/>
        </w:rPr>
        <w:t>日止。</w:t>
      </w:r>
    </w:p>
    <w:p>
      <w:pPr>
        <w:widowControl/>
        <w:spacing w:line="450" w:lineRule="atLeast"/>
        <w:ind w:firstLine="640" w:firstLineChars="200"/>
        <w:jc w:val="left"/>
        <w:rPr>
          <w:rFonts w:ascii="仿宋_GB2312" w:hAnsi="仿宋" w:eastAsia="仿宋_GB2312" w:cs="宋体"/>
          <w:color w:val="444444"/>
          <w:kern w:val="0"/>
          <w:sz w:val="32"/>
          <w:szCs w:val="32"/>
        </w:rPr>
      </w:pPr>
      <w:r>
        <w:rPr>
          <w:rFonts w:hint="eastAsia" w:ascii="仿宋_GB2312" w:hAnsi="黑体" w:eastAsia="仿宋_GB2312" w:cs="宋体"/>
          <w:color w:val="444444"/>
          <w:kern w:val="0"/>
          <w:sz w:val="32"/>
          <w:szCs w:val="32"/>
        </w:rPr>
        <w:t>四、意见反馈</w:t>
      </w:r>
    </w:p>
    <w:p>
      <w:pPr>
        <w:widowControl/>
        <w:spacing w:line="450" w:lineRule="atLeast"/>
        <w:ind w:firstLine="640" w:firstLineChars="200"/>
        <w:jc w:val="left"/>
        <w:rPr>
          <w:rFonts w:ascii="仿宋_GB2312" w:hAnsi="仿宋" w:eastAsia="仿宋_GB2312" w:cs="宋体"/>
          <w:color w:val="444444"/>
          <w:kern w:val="0"/>
          <w:sz w:val="32"/>
          <w:szCs w:val="32"/>
        </w:rPr>
      </w:pPr>
      <w:r>
        <w:rPr>
          <w:rFonts w:hint="eastAsia" w:ascii="仿宋_GB2312" w:hAnsi="仿宋" w:eastAsia="仿宋_GB2312" w:cs="宋体"/>
          <w:color w:val="444444"/>
          <w:kern w:val="0"/>
          <w:sz w:val="32"/>
          <w:szCs w:val="32"/>
        </w:rPr>
        <w:t>（一）公示期间如对上述非农建设用地合作开发事项有任何意见或者建议，请以书面形式反馈，逾期视为无异议（如邮寄，以邮戳日期为准）；</w:t>
      </w:r>
    </w:p>
    <w:p>
      <w:pPr>
        <w:widowControl/>
        <w:spacing w:line="450" w:lineRule="atLeast"/>
        <w:ind w:firstLine="640" w:firstLineChars="200"/>
        <w:jc w:val="left"/>
        <w:rPr>
          <w:rFonts w:ascii="仿宋_GB2312" w:hAnsi="仿宋" w:eastAsia="仿宋_GB2312" w:cs="宋体"/>
          <w:color w:val="444444"/>
          <w:kern w:val="0"/>
          <w:sz w:val="32"/>
          <w:szCs w:val="32"/>
        </w:rPr>
      </w:pPr>
      <w:r>
        <w:rPr>
          <w:rFonts w:hint="eastAsia" w:ascii="仿宋_GB2312" w:hAnsi="仿宋" w:eastAsia="仿宋_GB2312" w:cs="宋体"/>
          <w:color w:val="444444"/>
          <w:kern w:val="0"/>
          <w:sz w:val="32"/>
          <w:szCs w:val="32"/>
        </w:rPr>
        <w:t>（二）个人反馈的，须附上个人地址、身份证复印件、联系方式；</w:t>
      </w:r>
    </w:p>
    <w:p>
      <w:pPr>
        <w:widowControl/>
        <w:spacing w:line="450" w:lineRule="atLeast"/>
        <w:ind w:firstLine="640" w:firstLineChars="200"/>
        <w:jc w:val="left"/>
        <w:rPr>
          <w:rFonts w:ascii="仿宋_GB2312" w:hAnsi="仿宋" w:eastAsia="仿宋_GB2312" w:cs="宋体"/>
          <w:color w:val="444444"/>
          <w:kern w:val="0"/>
          <w:sz w:val="32"/>
          <w:szCs w:val="32"/>
        </w:rPr>
      </w:pPr>
      <w:r>
        <w:rPr>
          <w:rFonts w:hint="eastAsia" w:ascii="仿宋_GB2312" w:hAnsi="仿宋" w:eastAsia="仿宋_GB2312" w:cs="宋体"/>
          <w:color w:val="444444"/>
          <w:kern w:val="0"/>
          <w:sz w:val="32"/>
          <w:szCs w:val="32"/>
        </w:rPr>
        <w:t>（三）多人共同反馈的，须附上每个人的身份证复印件、地址和委托代理人的身份证复印件、地址、联系方式;</w:t>
      </w:r>
    </w:p>
    <w:p>
      <w:pPr>
        <w:widowControl/>
        <w:spacing w:line="450" w:lineRule="atLeast"/>
        <w:ind w:firstLine="640" w:firstLineChars="200"/>
        <w:jc w:val="left"/>
        <w:rPr>
          <w:rFonts w:ascii="仿宋_GB2312" w:hAnsi="仿宋" w:eastAsia="仿宋_GB2312" w:cs="宋体"/>
          <w:color w:val="444444"/>
          <w:kern w:val="0"/>
          <w:sz w:val="32"/>
          <w:szCs w:val="32"/>
        </w:rPr>
      </w:pPr>
      <w:r>
        <w:rPr>
          <w:rFonts w:hint="eastAsia" w:ascii="仿宋_GB2312" w:hAnsi="仿宋" w:eastAsia="仿宋_GB2312" w:cs="宋体"/>
          <w:color w:val="444444"/>
          <w:kern w:val="0"/>
          <w:sz w:val="32"/>
          <w:szCs w:val="32"/>
        </w:rPr>
        <w:t>（四）单位反馈的，须附上单位法人、委托代理人的身份证复印件、地址、联系方式。</w:t>
      </w:r>
    </w:p>
    <w:p>
      <w:pPr>
        <w:widowControl/>
        <w:spacing w:line="450" w:lineRule="atLeast"/>
        <w:jc w:val="left"/>
        <w:rPr>
          <w:rFonts w:ascii="仿宋_GB2312" w:hAnsi="仿宋" w:eastAsia="仿宋_GB2312" w:cs="宋体"/>
          <w:color w:val="444444"/>
          <w:kern w:val="0"/>
          <w:sz w:val="32"/>
          <w:szCs w:val="32"/>
        </w:rPr>
      </w:pPr>
      <w:r>
        <w:rPr>
          <w:rFonts w:hint="eastAsia" w:ascii="仿宋_GB2312" w:hAnsi="仿宋" w:eastAsia="仿宋_GB2312" w:cs="宋体"/>
          <w:color w:val="444444"/>
          <w:kern w:val="0"/>
          <w:sz w:val="32"/>
          <w:szCs w:val="32"/>
        </w:rPr>
        <w:t xml:space="preserve">　　联系人： 林启雄     </w:t>
      </w:r>
      <w:r>
        <w:rPr>
          <w:rFonts w:hint="eastAsia" w:ascii="Calibri" w:hAnsi="Calibri" w:eastAsia="仿宋_GB2312" w:cs="Calibri"/>
          <w:color w:val="444444"/>
          <w:kern w:val="0"/>
          <w:sz w:val="32"/>
          <w:szCs w:val="32"/>
        </w:rPr>
        <w:t>  </w:t>
      </w:r>
      <w:r>
        <w:rPr>
          <w:rFonts w:hint="eastAsia" w:ascii="仿宋_GB2312" w:hAnsi="仿宋" w:eastAsia="仿宋_GB2312" w:cs="宋体"/>
          <w:color w:val="444444"/>
          <w:kern w:val="0"/>
          <w:sz w:val="32"/>
          <w:szCs w:val="32"/>
        </w:rPr>
        <w:t>联系电话：89983966</w:t>
      </w:r>
    </w:p>
    <w:p>
      <w:pPr>
        <w:widowControl/>
        <w:spacing w:line="450" w:lineRule="atLeast"/>
        <w:jc w:val="left"/>
        <w:rPr>
          <w:rFonts w:ascii="仿宋_GB2312" w:hAnsi="仿宋" w:eastAsia="仿宋_GB2312" w:cs="宋体"/>
          <w:color w:val="444444"/>
          <w:kern w:val="0"/>
          <w:sz w:val="32"/>
          <w:szCs w:val="32"/>
        </w:rPr>
      </w:pPr>
      <w:r>
        <w:rPr>
          <w:rFonts w:hint="eastAsia" w:ascii="仿宋_GB2312" w:hAnsi="仿宋" w:eastAsia="仿宋_GB2312" w:cs="宋体"/>
          <w:color w:val="444444"/>
          <w:kern w:val="0"/>
          <w:sz w:val="32"/>
          <w:szCs w:val="32"/>
        </w:rPr>
        <w:t>　　联系地址：深圳市龙岗区龙城街道龙飞大道690号</w:t>
      </w:r>
    </w:p>
    <w:p>
      <w:pPr>
        <w:widowControl/>
        <w:spacing w:line="450" w:lineRule="atLeast"/>
        <w:jc w:val="left"/>
        <w:rPr>
          <w:rFonts w:ascii="仿宋_GB2312" w:hAnsi="仿宋" w:eastAsia="仿宋_GB2312" w:cs="宋体"/>
          <w:color w:val="444444"/>
          <w:kern w:val="0"/>
          <w:sz w:val="32"/>
          <w:szCs w:val="32"/>
        </w:rPr>
      </w:pPr>
      <w:r>
        <w:rPr>
          <w:rFonts w:hint="eastAsia" w:ascii="仿宋_GB2312" w:hAnsi="仿宋" w:eastAsia="仿宋_GB2312" w:cs="宋体"/>
          <w:color w:val="444444"/>
          <w:kern w:val="0"/>
          <w:sz w:val="32"/>
          <w:szCs w:val="32"/>
        </w:rPr>
        <w:t>　　特此公示。</w:t>
      </w:r>
    </w:p>
    <w:p>
      <w:pPr>
        <w:widowControl/>
        <w:spacing w:line="450" w:lineRule="atLeast"/>
        <w:jc w:val="right"/>
        <w:rPr>
          <w:rFonts w:ascii="仿宋_GB2312" w:hAnsi="仿宋" w:eastAsia="仿宋_GB2312" w:cs="宋体"/>
          <w:color w:val="444444"/>
          <w:kern w:val="0"/>
          <w:sz w:val="32"/>
          <w:szCs w:val="32"/>
        </w:rPr>
      </w:pPr>
      <w:r>
        <w:rPr>
          <w:rFonts w:hint="eastAsia" w:ascii="仿宋_GB2312" w:hAnsi="仿宋" w:eastAsia="仿宋_GB2312" w:cs="宋体"/>
          <w:color w:val="444444"/>
          <w:kern w:val="0"/>
          <w:sz w:val="32"/>
          <w:szCs w:val="32"/>
        </w:rPr>
        <w:t>深圳市黄阁坑股份合作公司</w:t>
      </w:r>
    </w:p>
    <w:p>
      <w:pPr>
        <w:widowControl/>
        <w:spacing w:line="450" w:lineRule="atLeast"/>
        <w:ind w:right="480"/>
        <w:jc w:val="right"/>
        <w:rPr>
          <w:rFonts w:ascii="仿宋_GB2312" w:hAnsi="仿宋" w:eastAsia="仿宋_GB2312" w:cs="宋体"/>
          <w:color w:val="444444"/>
          <w:kern w:val="0"/>
          <w:sz w:val="32"/>
          <w:szCs w:val="32"/>
        </w:rPr>
      </w:pPr>
      <w:r>
        <w:rPr>
          <w:rFonts w:hint="eastAsia" w:ascii="仿宋_GB2312" w:hAnsi="仿宋" w:eastAsia="仿宋_GB2312" w:cs="宋体"/>
          <w:color w:val="444444"/>
          <w:kern w:val="0"/>
          <w:sz w:val="32"/>
          <w:szCs w:val="32"/>
        </w:rPr>
        <w:t>2021年3月18 日</w:t>
      </w:r>
    </w:p>
    <w:p>
      <w:pPr>
        <w:rPr>
          <w:rFonts w:hint="eastAsia" w:ascii="仿宋_GB2312" w:eastAsia="仿宋_GB2312"/>
        </w:rPr>
      </w:pPr>
    </w:p>
    <w:sectPr>
      <w:headerReference r:id="rId5" w:type="first"/>
      <w:footerReference r:id="rId8" w:type="first"/>
      <w:headerReference r:id="rId3" w:type="default"/>
      <w:footerReference r:id="rId6" w:type="default"/>
      <w:headerReference r:id="rId4" w:type="even"/>
      <w:footerReference r:id="rId7" w:type="even"/>
      <w:pgSz w:w="11906" w:h="16838"/>
      <w:pgMar w:top="1418" w:right="1797" w:bottom="1418"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roman"/>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08FA"/>
    <w:rsid w:val="00004E9D"/>
    <w:rsid w:val="00030FCF"/>
    <w:rsid w:val="00032845"/>
    <w:rsid w:val="0005254E"/>
    <w:rsid w:val="00097552"/>
    <w:rsid w:val="001277DB"/>
    <w:rsid w:val="001B2892"/>
    <w:rsid w:val="001D26C4"/>
    <w:rsid w:val="00215C6A"/>
    <w:rsid w:val="00244BD9"/>
    <w:rsid w:val="00256B25"/>
    <w:rsid w:val="002613B6"/>
    <w:rsid w:val="002B59B0"/>
    <w:rsid w:val="00345C4C"/>
    <w:rsid w:val="00366E77"/>
    <w:rsid w:val="003E6795"/>
    <w:rsid w:val="003F430E"/>
    <w:rsid w:val="00423604"/>
    <w:rsid w:val="004649AF"/>
    <w:rsid w:val="004A12D7"/>
    <w:rsid w:val="0055589F"/>
    <w:rsid w:val="006261C5"/>
    <w:rsid w:val="00637C2B"/>
    <w:rsid w:val="0066613B"/>
    <w:rsid w:val="006A7F72"/>
    <w:rsid w:val="006C5E74"/>
    <w:rsid w:val="00786BC6"/>
    <w:rsid w:val="007921CA"/>
    <w:rsid w:val="007F6173"/>
    <w:rsid w:val="008A19C5"/>
    <w:rsid w:val="00955929"/>
    <w:rsid w:val="009B1E14"/>
    <w:rsid w:val="009D60B9"/>
    <w:rsid w:val="00A82D31"/>
    <w:rsid w:val="00B63AE7"/>
    <w:rsid w:val="00BA4DD4"/>
    <w:rsid w:val="00BC03B9"/>
    <w:rsid w:val="00C301C4"/>
    <w:rsid w:val="00C30359"/>
    <w:rsid w:val="00C7472E"/>
    <w:rsid w:val="00CF3151"/>
    <w:rsid w:val="00D050E6"/>
    <w:rsid w:val="00D33178"/>
    <w:rsid w:val="00DA4C50"/>
    <w:rsid w:val="00E17BFF"/>
    <w:rsid w:val="00EB2E35"/>
    <w:rsid w:val="00EB42B6"/>
    <w:rsid w:val="00EC1BEB"/>
    <w:rsid w:val="00F508FA"/>
    <w:rsid w:val="00F53CE0"/>
    <w:rsid w:val="2237139C"/>
    <w:rsid w:val="313D5E35"/>
    <w:rsid w:val="31B02DED"/>
    <w:rsid w:val="69062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u w:val="single"/>
    </w:rPr>
  </w:style>
  <w:style w:type="character" w:customStyle="1" w:styleId="9">
    <w:name w:val="标题 2 Char"/>
    <w:basedOn w:val="7"/>
    <w:link w:val="2"/>
    <w:qFormat/>
    <w:uiPriority w:val="9"/>
    <w:rPr>
      <w:rFonts w:ascii="宋体" w:hAnsi="宋体" w:eastAsia="宋体" w:cs="宋体"/>
      <w:b/>
      <w:bCs/>
      <w:kern w:val="0"/>
      <w:sz w:val="36"/>
      <w:szCs w:val="36"/>
    </w:rPr>
  </w:style>
  <w:style w:type="character" w:customStyle="1" w:styleId="10">
    <w:name w:val="Body text|1_"/>
    <w:basedOn w:val="7"/>
    <w:link w:val="11"/>
    <w:qFormat/>
    <w:uiPriority w:val="0"/>
    <w:rPr>
      <w:rFonts w:ascii="宋体" w:hAnsi="宋体" w:eastAsia="宋体" w:cs="宋体"/>
      <w:sz w:val="30"/>
      <w:szCs w:val="30"/>
      <w:lang w:val="zh-TW" w:eastAsia="zh-TW" w:bidi="zh-TW"/>
    </w:rPr>
  </w:style>
  <w:style w:type="paragraph" w:customStyle="1" w:styleId="11">
    <w:name w:val="Body text|1"/>
    <w:basedOn w:val="1"/>
    <w:link w:val="10"/>
    <w:qFormat/>
    <w:uiPriority w:val="0"/>
    <w:pPr>
      <w:spacing w:line="442" w:lineRule="auto"/>
      <w:ind w:firstLine="400"/>
      <w:jc w:val="left"/>
    </w:pPr>
    <w:rPr>
      <w:rFonts w:ascii="宋体" w:hAnsi="宋体" w:eastAsia="宋体" w:cs="宋体"/>
      <w:sz w:val="30"/>
      <w:szCs w:val="30"/>
      <w:lang w:val="zh-TW" w:eastAsia="zh-TW" w:bidi="zh-TW"/>
    </w:rPr>
  </w:style>
  <w:style w:type="character" w:customStyle="1" w:styleId="12">
    <w:name w:val="页眉 Char"/>
    <w:basedOn w:val="7"/>
    <w:link w:val="4"/>
    <w:qFormat/>
    <w:uiPriority w:val="99"/>
    <w:rPr>
      <w:sz w:val="18"/>
      <w:szCs w:val="18"/>
    </w:rPr>
  </w:style>
  <w:style w:type="character" w:customStyle="1" w:styleId="13">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210</Words>
  <Characters>1203</Characters>
  <Lines>10</Lines>
  <Paragraphs>2</Paragraphs>
  <TotalTime>1</TotalTime>
  <ScaleCrop>false</ScaleCrop>
  <LinksUpToDate>false</LinksUpToDate>
  <CharactersWithSpaces>1411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2021-03-12T08:36:00Z</dcterms:created>
  <dc:creator>廖 苑华</dc:creator>
  <cp:lastModifiedBy>Dramas</cp:lastModifiedBy>
  <cp:lastPrinted>2021-03-16T02:51:00Z</cp:lastPrinted>
  <dcterms:modified xsi:type="dcterms:W3CDTF">2021-03-19T02:58:37Z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64AA4CE1BD2A45C8A21E3CF9EB05B12C</vt:lpwstr>
  </property>
</Properties>
</file>