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龙岗区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环境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卫生检查清单-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u w:val="single"/>
          <w:lang w:val="en-US" w:eastAsia="zh-CN"/>
        </w:rPr>
        <w:t>路面清扫保洁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（适用于市政道路、商业街、天桥通道、广场公园）</w:t>
      </w:r>
    </w:p>
    <w:tbl>
      <w:tblPr>
        <w:tblStyle w:val="7"/>
        <w:tblW w:w="14385" w:type="dxa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60"/>
        <w:gridCol w:w="1110"/>
        <w:gridCol w:w="2325"/>
        <w:gridCol w:w="1830"/>
        <w:gridCol w:w="2640"/>
        <w:gridCol w:w="150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街道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检查公厕</w:t>
            </w: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责任企业</w:t>
            </w:r>
          </w:p>
        </w:tc>
        <w:tc>
          <w:tcPr>
            <w:tcW w:w="22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highlight w:val="none"/>
          <w:vertAlign w:val="baseli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现场检查情况</w:t>
      </w:r>
    </w:p>
    <w:tbl>
      <w:tblPr>
        <w:tblStyle w:val="7"/>
        <w:tblW w:w="14385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900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检查内容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现场情况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路面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未清理的暴露垃圾、泥土、沙石、污水和乱堆放的其他杂物，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烟头及口香糖污渍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路面见本色，无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脏污现象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路面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  <w:t>污渍冲洗不彻底，存留污迹或污水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现象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绿化带内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垃圾杂物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道边石牙净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明显青苔、杂草、沙尘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沙井、沟眼净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陈旧污迹或垃圾堵塞现象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乱张贴乱涂写乱刻画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现象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垃圾箱、垃圾桶等环卫设施无残缺、破损，无锈蚀、磨损，内外壁干净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问题: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垃圾桶无满溢现象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垃圾箱及240L（含）以下垃圾桶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全部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套袋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市政环卫工否规范穿着工服和防护装备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绿化带内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垃圾杂物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检查人签名：                                                   责任人签名：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龙岗区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环境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卫生检查清单-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u w:val="single"/>
          <w:lang w:val="en-US" w:eastAsia="zh-CN"/>
        </w:rPr>
        <w:t>垃圾收集点</w:t>
      </w:r>
    </w:p>
    <w:tbl>
      <w:tblPr>
        <w:tblStyle w:val="7"/>
        <w:tblW w:w="14385" w:type="dxa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60"/>
        <w:gridCol w:w="1110"/>
        <w:gridCol w:w="2325"/>
        <w:gridCol w:w="1830"/>
        <w:gridCol w:w="2640"/>
        <w:gridCol w:w="150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街道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检查点位</w:t>
            </w: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责任企业</w:t>
            </w:r>
          </w:p>
        </w:tc>
        <w:tc>
          <w:tcPr>
            <w:tcW w:w="22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highlight w:val="none"/>
          <w:vertAlign w:val="baseli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现场检查情况</w:t>
      </w:r>
    </w:p>
    <w:tbl>
      <w:tblPr>
        <w:tblStyle w:val="7"/>
        <w:tblW w:w="14385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900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检查内容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现场情况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收集点有专人管理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指示牌信息完善，无破损残缺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收集点定期消杀并设置毒鼠屋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收集点周边1米范围内无臭味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收集点周围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干净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整洁，3米范围内无暴露垃圾，无散落、存留垃圾和污水外流、地面污脏等不洁情况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垃圾桶有序摆放，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占用市政道路、人行道，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式垃圾收集点垃圾桶摆放在垃圾屋内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垃圾桶无残缺、破损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且保持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密闭，内外壁干净，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垃圾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及时清运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满溢现象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问题: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240L及以下垃圾桶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黑色垃圾袋，垃圾袋无破损、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撒漏现象。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垃圾收集点排水设施（排水渠或排水管）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缺失、破损或运行不正常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检查人签名：                                                   责任人签名：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龙岗区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环境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卫生检查清单-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u w:val="single"/>
          <w:lang w:val="en-US" w:eastAsia="zh-CN"/>
        </w:rPr>
        <w:t>垃圾清运车</w:t>
      </w:r>
    </w:p>
    <w:tbl>
      <w:tblPr>
        <w:tblStyle w:val="7"/>
        <w:tblW w:w="14385" w:type="dxa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60"/>
        <w:gridCol w:w="1110"/>
        <w:gridCol w:w="2325"/>
        <w:gridCol w:w="1830"/>
        <w:gridCol w:w="2640"/>
        <w:gridCol w:w="150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街道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检查点位</w:t>
            </w: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责任企业</w:t>
            </w:r>
          </w:p>
        </w:tc>
        <w:tc>
          <w:tcPr>
            <w:tcW w:w="22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highlight w:val="none"/>
          <w:vertAlign w:val="baseli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现场检查情况</w:t>
      </w:r>
    </w:p>
    <w:tbl>
      <w:tblPr>
        <w:tblStyle w:val="7"/>
        <w:tblW w:w="14385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900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检查内容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现场情况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车辆按规定统一喷印名称标识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 共: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驾驶员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作业人员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规范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穿着工服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存在赤膊、赤脚、驾车抽烟等违法违规现象的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 共: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人次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车箱及底盘无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脏污、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裂缝、变形、油漆脱落、破损、锈迹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车辆整洁无臭味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保险杠、倒车镜、车窗挡风玻璃、车门车灯等主要部件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残缺、脱落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前后车牌干净完整、易于辨认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且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按规定悬挂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否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车辆驶出转运站、焚烧厂（填埋场）前以及收运作业结束后，对车箱及底盘进行全面清洗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否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桶装垃圾收集车车辆尾板闭合，车内垃圾桶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垃圾满溢、超高装载（袋装垃圾的2/3袋身超出桶口等）的现象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问题: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垃圾运输车辆密闭运输，运输过程中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跑冒滴漏、吊挂、撒漏和裸露垃圾、滴漏（洒漏）污水的现象。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问题: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检查人签名：                                                   责任人签名：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龙岗区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环境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卫生检查清单-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u w:val="single"/>
          <w:lang w:val="en-US" w:eastAsia="zh-CN"/>
        </w:rPr>
        <w:t>垃圾转运站</w:t>
      </w:r>
    </w:p>
    <w:tbl>
      <w:tblPr>
        <w:tblStyle w:val="7"/>
        <w:tblW w:w="14385" w:type="dxa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60"/>
        <w:gridCol w:w="1110"/>
        <w:gridCol w:w="2325"/>
        <w:gridCol w:w="1830"/>
        <w:gridCol w:w="2640"/>
        <w:gridCol w:w="150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街道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检查转运站</w:t>
            </w: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责任企业</w:t>
            </w:r>
          </w:p>
        </w:tc>
        <w:tc>
          <w:tcPr>
            <w:tcW w:w="22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highlight w:val="none"/>
          <w:vertAlign w:val="baseli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现场检查情况</w:t>
      </w:r>
    </w:p>
    <w:tbl>
      <w:tblPr>
        <w:tblStyle w:val="7"/>
        <w:tblW w:w="14385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705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检查内容</w:t>
            </w:r>
          </w:p>
        </w:tc>
        <w:tc>
          <w:tcPr>
            <w:tcW w:w="67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现场情况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是否设置统一的转运站标识牌</w:t>
            </w:r>
          </w:p>
        </w:tc>
        <w:tc>
          <w:tcPr>
            <w:tcW w:w="67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□有            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转运站管理制度指示牌和台账是否上墙</w:t>
            </w:r>
          </w:p>
        </w:tc>
        <w:tc>
          <w:tcPr>
            <w:tcW w:w="67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□有            □没有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是否有定期消杀台账并设置毒鼠屋</w:t>
            </w:r>
          </w:p>
        </w:tc>
        <w:tc>
          <w:tcPr>
            <w:tcW w:w="67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□有            □没有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专人驻点管理</w:t>
            </w:r>
          </w:p>
        </w:tc>
        <w:tc>
          <w:tcPr>
            <w:tcW w:w="676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□有            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工人是否规范穿着工装</w:t>
            </w:r>
          </w:p>
        </w:tc>
        <w:tc>
          <w:tcPr>
            <w:tcW w:w="676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压缩箱倾倒作业时，噪音是否明显</w:t>
            </w:r>
          </w:p>
        </w:tc>
        <w:tc>
          <w:tcPr>
            <w:tcW w:w="67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不明显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垃圾转运站有无臭味</w:t>
            </w:r>
          </w:p>
        </w:tc>
        <w:tc>
          <w:tcPr>
            <w:tcW w:w="676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有        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压缩箱是否有遗撒垃圾、渗漏污水现象</w:t>
            </w:r>
          </w:p>
        </w:tc>
        <w:tc>
          <w:tcPr>
            <w:tcW w:w="67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有          □有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进入转运站的工具设备是否有跑冒滴漏、吊挂、撒漏和裸露垃圾、滴漏（洒漏）污水的现象</w:t>
            </w:r>
          </w:p>
        </w:tc>
        <w:tc>
          <w:tcPr>
            <w:tcW w:w="67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有          □有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有无手推车进站</w:t>
            </w:r>
          </w:p>
        </w:tc>
        <w:tc>
          <w:tcPr>
            <w:tcW w:w="67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有          □有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非管理人员私自操作站内设施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现象</w:t>
            </w:r>
          </w:p>
        </w:tc>
        <w:tc>
          <w:tcPr>
            <w:tcW w:w="676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有        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是否有非环卫作业人员出入</w:t>
            </w:r>
          </w:p>
        </w:tc>
        <w:tc>
          <w:tcPr>
            <w:tcW w:w="676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有        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670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地面或内外墙是否有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不洁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现象</w:t>
            </w:r>
          </w:p>
        </w:tc>
        <w:tc>
          <w:tcPr>
            <w:tcW w:w="6765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有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垃圾转运站有无暴露垃圾、积水或污水外溢等现象</w:t>
            </w:r>
          </w:p>
        </w:tc>
        <w:tc>
          <w:tcPr>
            <w:tcW w:w="67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有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670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站内5米范围内有无堆放大件垃圾及其他杂物</w:t>
            </w:r>
          </w:p>
        </w:tc>
        <w:tc>
          <w:tcPr>
            <w:tcW w:w="67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有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67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  <w:t>压缩箱有无破损、锈蚀、不洁现象</w:t>
            </w:r>
          </w:p>
        </w:tc>
        <w:tc>
          <w:tcPr>
            <w:tcW w:w="67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有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检查人签名：                                                   责任人签名：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sz w:val="44"/>
          <w:szCs w:val="4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龙岗区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>环境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卫生检查清单-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u w:val="single"/>
          <w:lang w:val="en-US" w:eastAsia="zh-CN"/>
        </w:rPr>
        <w:t>公共厕所</w:t>
      </w:r>
    </w:p>
    <w:tbl>
      <w:tblPr>
        <w:tblStyle w:val="7"/>
        <w:tblW w:w="14385" w:type="dxa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60"/>
        <w:gridCol w:w="1110"/>
        <w:gridCol w:w="2325"/>
        <w:gridCol w:w="1830"/>
        <w:gridCol w:w="2640"/>
        <w:gridCol w:w="150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街道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检查公厕</w:t>
            </w: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责任企业</w:t>
            </w:r>
          </w:p>
        </w:tc>
        <w:tc>
          <w:tcPr>
            <w:tcW w:w="22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highlight w:val="none"/>
          <w:vertAlign w:val="baseli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现场检查情况</w:t>
      </w:r>
    </w:p>
    <w:tbl>
      <w:tblPr>
        <w:tblStyle w:val="7"/>
        <w:tblW w:w="14385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900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检查内容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现场情况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公共厕所及其第三卫生间、母婴室正常免费开放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通风良好无异味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免费提供洗手液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□有            □没有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每个厕间均有手纸架并免费提供纸巾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□有            □没有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面镜干净无污渍、无水渍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洗手台干净无堵塞、无积垢、无杂物、无积水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大小便器干净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全部无堵塞、污物、积垢、釉面光亮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厕间内干净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无脏污、积水、桶内垃圾不超过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2/3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厕门、厕位隔断干净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无脏污、无乱张贴涂画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地面干净无脏污、无积水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6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窗户、墙壁干净无灰尘、污渍、水渍、蛛网、乱张贴涂画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6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天花干净无蛛网、无灰尘、无污渍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厕内无乱堆放、无乱挂晒，清洁工具摆放整齐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检查人签名：                                                   责任人签名：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highlight w:val="none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44"/>
          <w:szCs w:val="4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龙岗区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环境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卫生检查清单-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u w:val="single"/>
          <w:lang w:val="en-US" w:eastAsia="zh-CN"/>
        </w:rPr>
        <w:t>城中村</w:t>
      </w:r>
    </w:p>
    <w:tbl>
      <w:tblPr>
        <w:tblStyle w:val="7"/>
        <w:tblW w:w="14385" w:type="dxa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60"/>
        <w:gridCol w:w="1110"/>
        <w:gridCol w:w="2325"/>
        <w:gridCol w:w="1830"/>
        <w:gridCol w:w="2640"/>
        <w:gridCol w:w="150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街道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检查城中村</w:t>
            </w:r>
          </w:p>
        </w:tc>
        <w:tc>
          <w:tcPr>
            <w:tcW w:w="26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责任企业</w:t>
            </w:r>
          </w:p>
        </w:tc>
        <w:tc>
          <w:tcPr>
            <w:tcW w:w="22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vertAlign w:val="baseli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现场检查情况</w:t>
      </w:r>
    </w:p>
    <w:tbl>
      <w:tblPr>
        <w:tblStyle w:val="7"/>
        <w:tblW w:w="14385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900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检查内容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现场情况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路面见本色，无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脏污现象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路面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未清理的暴露垃圾、泥土、沙石、污水和乱堆放的其他杂物，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烟头及口香糖污渍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绿化带内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垃圾杂物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沙井、沟眼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雨水篦子干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陈旧污迹或垃圾堵塞现象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pStyle w:val="8"/>
              <w:widowControl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乱张贴乱涂写乱刻画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现象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否 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9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90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垃圾箱、垃圾桶等环卫设施无残缺、破损，无锈蚀、磨损，内外壁干净</w:t>
            </w:r>
          </w:p>
        </w:tc>
        <w:tc>
          <w:tcPr>
            <w:tcW w:w="657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问题: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垃圾桶无满溢现象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存在: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垃圾箱及240L（含）以下垃圾桶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全部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套袋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市政环卫工规范穿着工服和防护装备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垃圾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转运站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干净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整洁、无暴露垃圾、污水横流现象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；站内及周边无堆放大件垃圾及其他杂物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90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垃圾转运站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无臭味，压缩箱整洁，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噪音，作业中保持排污阀常开，并经管道接暗管排出</w:t>
            </w:r>
          </w:p>
        </w:tc>
        <w:tc>
          <w:tcPr>
            <w:tcW w:w="6570" w:type="dxa"/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检查人签名：                                                   责任人签名：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highlight w:val="none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70998"/>
    <w:rsid w:val="15AD053E"/>
    <w:rsid w:val="3AF94E66"/>
    <w:rsid w:val="6E2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 w:eastAsia="宋体" w:cs="Times New Roman"/>
      <w:sz w:val="24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吴雨轩</cp:lastModifiedBy>
  <dcterms:modified xsi:type="dcterms:W3CDTF">2021-01-26T08:09:26Z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