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560" w:firstLineChars="200"/>
        <w:jc w:val="left"/>
        <w:rPr>
          <w:rFonts w:ascii="Times New Roman" w:hAnsi="Times New Roman" w:eastAsia="黑体" w:cs="Times New Roman"/>
          <w:sz w:val="44"/>
          <w:szCs w:val="44"/>
        </w:rPr>
      </w:pPr>
      <w:bookmarkStart w:id="0" w:name="_Toc345321927"/>
      <w:bookmarkStart w:id="1" w:name="_Toc355603592"/>
      <w:bookmarkStart w:id="2" w:name="_Toc347002314"/>
      <w:bookmarkStart w:id="3" w:name="_Toc339716621"/>
      <w:bookmarkStart w:id="4" w:name="_Toc7105433"/>
      <w:r>
        <w:rPr>
          <w:rFonts w:ascii="Times New Roman" w:hAnsi="Times New Roman" w:eastAsia="仿宋_GB2312" w:cs="Times New Roman"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-8890</wp:posOffset>
                </wp:positionH>
                <wp:positionV relativeFrom="page">
                  <wp:posOffset>800735</wp:posOffset>
                </wp:positionV>
                <wp:extent cx="7546975" cy="981075"/>
                <wp:effectExtent l="0" t="0" r="0" b="0"/>
                <wp:wrapNone/>
                <wp:docPr id="2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深圳市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龙岗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区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空气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</w:rPr>
                              <w:t>环境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6"/>
                                <w:szCs w:val="56"/>
                                <w:lang w:eastAsia="zh-CN"/>
                              </w:rPr>
                              <w:t>信息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（</w:t>
                            </w:r>
                            <w:r>
                              <w:rPr>
                                <w:rFonts w:hint="eastAsia"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  <w:lang w:val="en-US" w:eastAsia="zh-CN"/>
                              </w:rPr>
                              <w:t>2020年上半年</w:t>
                            </w:r>
                            <w:r>
                              <w:rPr>
                                <w:rFonts w:ascii="Times New Roman" w:hAnsi="Times New Roman" w:eastAsia="黑体" w:cs="Times New Roman"/>
                                <w:b/>
                                <w:bCs/>
                                <w:sz w:val="52"/>
                                <w:szCs w:val="5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o:spt="1" style="position:absolute;left:0pt;margin-left:-0.7pt;margin-top:63.05pt;height:77.25pt;width:594.25pt;mso-position-horizontal-relative:page;mso-position-vertical-relative:page;z-index:251659264;v-text-anchor:middle;mso-width-relative:page;mso-height-relative:page;" filled="f" stroked="f" coordsize="21600,21600" o:gfxdata="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DdOFjbAAAACwEAAA8AAAAAAAAAAQAgAAAAIgAAAGRycy9kb3ducmV2LnhtbFBLAQIUABQA&#10;AAAIAIdO4kBGJRq87QEAANA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inset="5.08mm,1.27mm,5.08mm,1.27mm" style="mso-fit-shape-to-text:t;">
                  <w:txbxContent>
                    <w:p>
                      <w:pPr>
                        <w:jc w:val="center"/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深圳市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龙岗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区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空气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</w:rPr>
                        <w:t>环境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6"/>
                          <w:szCs w:val="56"/>
                          <w:lang w:eastAsia="zh-CN"/>
                        </w:rPr>
                        <w:t>信息</w:t>
                      </w:r>
                    </w:p>
                    <w:p>
                      <w:pPr>
                        <w:jc w:val="center"/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（</w:t>
                      </w:r>
                      <w:r>
                        <w:rPr>
                          <w:rFonts w:hint="eastAsia"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  <w:lang w:val="en-US" w:eastAsia="zh-CN"/>
                        </w:rPr>
                        <w:t>2020年上半年</w:t>
                      </w:r>
                      <w:r>
                        <w:rPr>
                          <w:rFonts w:ascii="Times New Roman" w:hAnsi="Times New Roman" w:eastAsia="黑体" w:cs="Times New Roman"/>
                          <w:b/>
                          <w:bCs/>
                          <w:sz w:val="52"/>
                          <w:szCs w:val="52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auto"/>
        <w:ind w:firstLine="880" w:firstLineChars="200"/>
        <w:jc w:val="center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spacing w:line="360" w:lineRule="auto"/>
        <w:jc w:val="both"/>
        <w:rPr>
          <w:rFonts w:ascii="Times New Roman" w:hAnsi="Times New Roman" w:eastAsia="黑体" w:cs="Times New Roman"/>
          <w:sz w:val="44"/>
          <w:szCs w:val="44"/>
        </w:rPr>
      </w:pPr>
    </w:p>
    <w:p>
      <w:pPr>
        <w:keepNext/>
        <w:keepLines/>
        <w:spacing w:before="240" w:after="240" w:line="360" w:lineRule="auto"/>
        <w:jc w:val="left"/>
        <w:outlineLvl w:val="0"/>
        <w:rPr>
          <w:rFonts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</w:pPr>
      <w:bookmarkStart w:id="5" w:name="_Toc512331996"/>
      <w:bookmarkStart w:id="6" w:name="_Toc7105420"/>
      <w:bookmarkStart w:id="7" w:name="_Toc505779621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环境空气质量</w:t>
      </w:r>
      <w:bookmarkEnd w:id="5"/>
      <w:bookmarkEnd w:id="6"/>
      <w:r>
        <w:rPr>
          <w:rFonts w:hint="eastAsia" w:ascii="Times New Roman" w:hAnsi="Times New Roman" w:eastAsia="仿宋" w:cs="Times New Roman"/>
          <w:b/>
          <w:bCs/>
          <w:kern w:val="44"/>
          <w:sz w:val="44"/>
          <w:szCs w:val="44"/>
          <w:lang w:val="zh-CN"/>
        </w:rPr>
        <w:t>现状</w:t>
      </w:r>
    </w:p>
    <w:bookmarkEnd w:id="0"/>
    <w:bookmarkEnd w:id="1"/>
    <w:bookmarkEnd w:id="2"/>
    <w:bookmarkEnd w:id="3"/>
    <w:bookmarkEnd w:id="7"/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2020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上半年</w:t>
      </w:r>
      <w:r>
        <w:rPr>
          <w:rFonts w:ascii="Times New Roman" w:hAnsi="Times New Roman" w:eastAsia="仿宋_GB2312" w:cs="Times New Roman"/>
          <w:sz w:val="28"/>
          <w:szCs w:val="28"/>
        </w:rPr>
        <w:t>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龙岗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子站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环</w:t>
      </w:r>
      <w:r>
        <w:rPr>
          <w:rFonts w:ascii="Times New Roman" w:hAnsi="Times New Roman" w:eastAsia="仿宋_GB2312" w:cs="Times New Roman"/>
          <w:sz w:val="28"/>
          <w:szCs w:val="28"/>
        </w:rPr>
        <w:t>境空气有效监测天数为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173</w:t>
      </w:r>
      <w:r>
        <w:rPr>
          <w:rFonts w:ascii="Times New Roman" w:hAnsi="Times New Roman" w:eastAsia="仿宋_GB2312" w:cs="Times New Roman"/>
          <w:sz w:val="28"/>
          <w:szCs w:val="28"/>
        </w:rPr>
        <w:t>天，环境空气质量指数（AQI）范围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22</w:t>
      </w:r>
      <w:r>
        <w:rPr>
          <w:rFonts w:ascii="Times New Roman" w:hAnsi="Times New Roman" w:eastAsia="仿宋_GB2312" w:cs="Times New Roman"/>
          <w:sz w:val="28"/>
          <w:szCs w:val="28"/>
        </w:rPr>
        <w:t>~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150</w:t>
      </w:r>
      <w:r>
        <w:rPr>
          <w:rFonts w:ascii="Times New Roman" w:hAnsi="Times New Roman" w:eastAsia="仿宋_GB2312" w:cs="Times New Roman"/>
          <w:sz w:val="28"/>
          <w:szCs w:val="28"/>
        </w:rPr>
        <w:t>，环境空气质量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达到Ⅰ级（优）的天数为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130</w:t>
      </w:r>
      <w:r>
        <w:rPr>
          <w:rFonts w:ascii="Times New Roman" w:hAnsi="Times New Roman" w:eastAsia="仿宋_GB2312" w:cs="Times New Roman"/>
          <w:sz w:val="28"/>
          <w:szCs w:val="28"/>
        </w:rPr>
        <w:t>天，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达到Ⅱ</w:t>
      </w:r>
      <w:r>
        <w:rPr>
          <w:rFonts w:ascii="Times New Roman" w:hAnsi="Times New Roman" w:eastAsia="仿宋_GB2312" w:cs="Times New Roman"/>
          <w:sz w:val="28"/>
          <w:szCs w:val="28"/>
        </w:rPr>
        <w:t>级（良）的天数为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40</w:t>
      </w:r>
      <w:r>
        <w:rPr>
          <w:rFonts w:ascii="Times New Roman" w:hAnsi="Times New Roman" w:eastAsia="仿宋_GB2312" w:cs="Times New Roman"/>
          <w:sz w:val="28"/>
          <w:szCs w:val="28"/>
        </w:rPr>
        <w:t>天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Ⅲ级（轻度污染）的天数为3天</w:t>
      </w:r>
      <w:r>
        <w:rPr>
          <w:rFonts w:ascii="Times New Roman" w:hAnsi="Times New Roman" w:eastAsia="仿宋_GB2312" w:cs="Times New Roman"/>
          <w:sz w:val="28"/>
          <w:szCs w:val="28"/>
        </w:rPr>
        <w:t>，空气质量优良率为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98.3</w:t>
      </w:r>
      <w:r>
        <w:rPr>
          <w:rFonts w:ascii="Times New Roman" w:hAnsi="Times New Roman" w:eastAsia="仿宋_GB2312" w:cs="Times New Roman"/>
          <w:sz w:val="28"/>
          <w:szCs w:val="28"/>
        </w:rPr>
        <w:t>%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2020</w:t>
      </w:r>
      <w:r>
        <w:rPr>
          <w:rFonts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上半年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，龙岗</w:t>
      </w: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子站</w:t>
      </w:r>
      <w:r>
        <w:rPr>
          <w:rFonts w:ascii="Times New Roman" w:hAnsi="Times New Roman" w:eastAsia="仿宋_GB2312" w:cs="Times New Roman"/>
          <w:sz w:val="28"/>
          <w:szCs w:val="28"/>
        </w:rPr>
        <w:t>SO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、NO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eastAsia="仿宋_GB2312" w:cs="Times New Roman"/>
          <w:sz w:val="28"/>
          <w:szCs w:val="28"/>
        </w:rPr>
        <w:t>、PM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10</w:t>
      </w:r>
      <w:r>
        <w:rPr>
          <w:rFonts w:ascii="Times New Roman" w:hAnsi="Times New Roman" w:eastAsia="仿宋_GB2312" w:cs="Times New Roman"/>
          <w:sz w:val="28"/>
          <w:szCs w:val="28"/>
        </w:rPr>
        <w:t>、PM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2.5</w:t>
      </w:r>
      <w:r>
        <w:rPr>
          <w:rFonts w:ascii="Times New Roman" w:hAnsi="Times New Roman" w:eastAsia="仿宋_GB2312" w:cs="Times New Roman"/>
          <w:sz w:val="28"/>
          <w:szCs w:val="28"/>
        </w:rPr>
        <w:t>、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CO</w:t>
      </w:r>
      <w:r>
        <w:rPr>
          <w:rFonts w:ascii="Times New Roman" w:hAnsi="Times New Roman" w:eastAsia="仿宋_GB2312" w:cs="Times New Roman"/>
          <w:sz w:val="28"/>
          <w:szCs w:val="28"/>
        </w:rPr>
        <w:t>和O</w:t>
      </w:r>
      <w:r>
        <w:rPr>
          <w:rFonts w:ascii="Times New Roman" w:hAnsi="Times New Roman" w:eastAsia="仿宋_GB2312" w:cs="Times New Roman"/>
          <w:sz w:val="28"/>
          <w:szCs w:val="28"/>
          <w:vertAlign w:val="subscript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均浓度分别为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33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18.9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0.6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毫克/立方米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106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微克/立方米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bookmarkEnd w:id="4"/>
      <w:bookmarkStart w:id="8" w:name="_GoBack"/>
      <w:bookmarkEnd w:id="8"/>
    </w:p>
    <w:p>
      <w:pPr>
        <w:jc w:val="right"/>
        <w:rPr>
          <w:rFonts w:hint="eastAsia" w:ascii="Times New Roman" w:hAnsi="Times New Roman" w:eastAsia="黑体" w:cs="Times New Roman"/>
          <w:sz w:val="24"/>
          <w:szCs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icrosoft YaHei UI">
    <w:altName w:val="宋体"/>
    <w:panose1 w:val="00000000000000000000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ascii="Times New Roman" w:hAnsi="Times New Roman"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7F"/>
    <w:rsid w:val="000003DA"/>
    <w:rsid w:val="00004378"/>
    <w:rsid w:val="000151C9"/>
    <w:rsid w:val="0001588C"/>
    <w:rsid w:val="00015A74"/>
    <w:rsid w:val="000175A1"/>
    <w:rsid w:val="000209CA"/>
    <w:rsid w:val="000410E8"/>
    <w:rsid w:val="00042E86"/>
    <w:rsid w:val="00043828"/>
    <w:rsid w:val="00051462"/>
    <w:rsid w:val="00066801"/>
    <w:rsid w:val="00067CB1"/>
    <w:rsid w:val="000959E4"/>
    <w:rsid w:val="00097BF7"/>
    <w:rsid w:val="000A2C10"/>
    <w:rsid w:val="000A667C"/>
    <w:rsid w:val="000D25C7"/>
    <w:rsid w:val="000D34F5"/>
    <w:rsid w:val="000D38E6"/>
    <w:rsid w:val="000D480A"/>
    <w:rsid w:val="000E5573"/>
    <w:rsid w:val="000E7ADB"/>
    <w:rsid w:val="000F1915"/>
    <w:rsid w:val="00112CBE"/>
    <w:rsid w:val="00122D22"/>
    <w:rsid w:val="00137A08"/>
    <w:rsid w:val="00142C8F"/>
    <w:rsid w:val="00162965"/>
    <w:rsid w:val="00170468"/>
    <w:rsid w:val="00173A45"/>
    <w:rsid w:val="001752E6"/>
    <w:rsid w:val="001816E5"/>
    <w:rsid w:val="00185AAF"/>
    <w:rsid w:val="0019141D"/>
    <w:rsid w:val="001A2795"/>
    <w:rsid w:val="001A5A62"/>
    <w:rsid w:val="001B47FB"/>
    <w:rsid w:val="001B6172"/>
    <w:rsid w:val="001C2CD5"/>
    <w:rsid w:val="001D134F"/>
    <w:rsid w:val="001D2F2F"/>
    <w:rsid w:val="001E6BAF"/>
    <w:rsid w:val="001E752C"/>
    <w:rsid w:val="001F1662"/>
    <w:rsid w:val="001F353F"/>
    <w:rsid w:val="001F63A7"/>
    <w:rsid w:val="001F6A1D"/>
    <w:rsid w:val="002174C9"/>
    <w:rsid w:val="002308E2"/>
    <w:rsid w:val="00230CF3"/>
    <w:rsid w:val="00233213"/>
    <w:rsid w:val="00241958"/>
    <w:rsid w:val="00262F86"/>
    <w:rsid w:val="00264E1D"/>
    <w:rsid w:val="00270ADE"/>
    <w:rsid w:val="00270B74"/>
    <w:rsid w:val="00276498"/>
    <w:rsid w:val="00277D89"/>
    <w:rsid w:val="002855E1"/>
    <w:rsid w:val="00287D4C"/>
    <w:rsid w:val="00290EB1"/>
    <w:rsid w:val="00294785"/>
    <w:rsid w:val="002B15B8"/>
    <w:rsid w:val="002B5F61"/>
    <w:rsid w:val="002C79FD"/>
    <w:rsid w:val="002D02B7"/>
    <w:rsid w:val="00320447"/>
    <w:rsid w:val="00320E85"/>
    <w:rsid w:val="003258CD"/>
    <w:rsid w:val="00331102"/>
    <w:rsid w:val="00351F79"/>
    <w:rsid w:val="00372B8B"/>
    <w:rsid w:val="0038002E"/>
    <w:rsid w:val="00380F24"/>
    <w:rsid w:val="003844AD"/>
    <w:rsid w:val="00384E56"/>
    <w:rsid w:val="00385A8B"/>
    <w:rsid w:val="00386B69"/>
    <w:rsid w:val="003A34BC"/>
    <w:rsid w:val="003B39F2"/>
    <w:rsid w:val="003B4EDE"/>
    <w:rsid w:val="003C13C5"/>
    <w:rsid w:val="003C1C79"/>
    <w:rsid w:val="003C1C7F"/>
    <w:rsid w:val="003C3E37"/>
    <w:rsid w:val="003C58CE"/>
    <w:rsid w:val="003E2074"/>
    <w:rsid w:val="003E4E52"/>
    <w:rsid w:val="003F1D1E"/>
    <w:rsid w:val="003F35B3"/>
    <w:rsid w:val="003F68BB"/>
    <w:rsid w:val="004005FB"/>
    <w:rsid w:val="00407532"/>
    <w:rsid w:val="0041275A"/>
    <w:rsid w:val="004143CF"/>
    <w:rsid w:val="00414A26"/>
    <w:rsid w:val="004152F5"/>
    <w:rsid w:val="004245AA"/>
    <w:rsid w:val="00432048"/>
    <w:rsid w:val="00434BB3"/>
    <w:rsid w:val="00440308"/>
    <w:rsid w:val="00440849"/>
    <w:rsid w:val="0044140A"/>
    <w:rsid w:val="00455345"/>
    <w:rsid w:val="0046061B"/>
    <w:rsid w:val="004651A3"/>
    <w:rsid w:val="00467C1D"/>
    <w:rsid w:val="00477781"/>
    <w:rsid w:val="00485079"/>
    <w:rsid w:val="00487CEA"/>
    <w:rsid w:val="0049112B"/>
    <w:rsid w:val="004B6AC7"/>
    <w:rsid w:val="004C0ACA"/>
    <w:rsid w:val="004D049B"/>
    <w:rsid w:val="004D6054"/>
    <w:rsid w:val="004E0174"/>
    <w:rsid w:val="004E26BF"/>
    <w:rsid w:val="004F0504"/>
    <w:rsid w:val="004F5152"/>
    <w:rsid w:val="004F593B"/>
    <w:rsid w:val="0051755A"/>
    <w:rsid w:val="00523C32"/>
    <w:rsid w:val="005256A3"/>
    <w:rsid w:val="00534537"/>
    <w:rsid w:val="00537C4B"/>
    <w:rsid w:val="0054277C"/>
    <w:rsid w:val="0054479C"/>
    <w:rsid w:val="0055138D"/>
    <w:rsid w:val="005607EA"/>
    <w:rsid w:val="00562F55"/>
    <w:rsid w:val="005720B0"/>
    <w:rsid w:val="005752A3"/>
    <w:rsid w:val="005A6C0B"/>
    <w:rsid w:val="005C319E"/>
    <w:rsid w:val="005C3F51"/>
    <w:rsid w:val="005C4AC8"/>
    <w:rsid w:val="005C527D"/>
    <w:rsid w:val="005C6800"/>
    <w:rsid w:val="005D55CB"/>
    <w:rsid w:val="005E1695"/>
    <w:rsid w:val="005E40DC"/>
    <w:rsid w:val="005F11B3"/>
    <w:rsid w:val="005F2EBC"/>
    <w:rsid w:val="00601A54"/>
    <w:rsid w:val="006020C0"/>
    <w:rsid w:val="006037A0"/>
    <w:rsid w:val="00604159"/>
    <w:rsid w:val="00606225"/>
    <w:rsid w:val="0061349E"/>
    <w:rsid w:val="00621032"/>
    <w:rsid w:val="00626FF9"/>
    <w:rsid w:val="00644EC5"/>
    <w:rsid w:val="00661F72"/>
    <w:rsid w:val="00664B87"/>
    <w:rsid w:val="00667764"/>
    <w:rsid w:val="0067164F"/>
    <w:rsid w:val="00675F8D"/>
    <w:rsid w:val="006932BF"/>
    <w:rsid w:val="006A0F28"/>
    <w:rsid w:val="006A1C96"/>
    <w:rsid w:val="006B4C04"/>
    <w:rsid w:val="006B61DB"/>
    <w:rsid w:val="006E2E8F"/>
    <w:rsid w:val="006E608A"/>
    <w:rsid w:val="006E6247"/>
    <w:rsid w:val="006E78DF"/>
    <w:rsid w:val="00701054"/>
    <w:rsid w:val="00707742"/>
    <w:rsid w:val="00712440"/>
    <w:rsid w:val="00732C8F"/>
    <w:rsid w:val="00735933"/>
    <w:rsid w:val="00743D46"/>
    <w:rsid w:val="00781F71"/>
    <w:rsid w:val="00782195"/>
    <w:rsid w:val="0079289A"/>
    <w:rsid w:val="007A190B"/>
    <w:rsid w:val="007A3FCB"/>
    <w:rsid w:val="007B1BF8"/>
    <w:rsid w:val="007B5C3C"/>
    <w:rsid w:val="007C0C06"/>
    <w:rsid w:val="007C38FB"/>
    <w:rsid w:val="007C7002"/>
    <w:rsid w:val="007D22AA"/>
    <w:rsid w:val="007E5FAD"/>
    <w:rsid w:val="007E6445"/>
    <w:rsid w:val="007F1D05"/>
    <w:rsid w:val="007F65B1"/>
    <w:rsid w:val="008004AC"/>
    <w:rsid w:val="00815467"/>
    <w:rsid w:val="00825D98"/>
    <w:rsid w:val="00844BF0"/>
    <w:rsid w:val="00857A1C"/>
    <w:rsid w:val="0086732B"/>
    <w:rsid w:val="00876C3A"/>
    <w:rsid w:val="00880D47"/>
    <w:rsid w:val="00892EE4"/>
    <w:rsid w:val="008A5411"/>
    <w:rsid w:val="008A6705"/>
    <w:rsid w:val="008A6792"/>
    <w:rsid w:val="008C3376"/>
    <w:rsid w:val="008C36DA"/>
    <w:rsid w:val="008D264E"/>
    <w:rsid w:val="008D3BDF"/>
    <w:rsid w:val="008D766F"/>
    <w:rsid w:val="008E41FE"/>
    <w:rsid w:val="008E6486"/>
    <w:rsid w:val="008F5937"/>
    <w:rsid w:val="00900315"/>
    <w:rsid w:val="0090258B"/>
    <w:rsid w:val="0092040A"/>
    <w:rsid w:val="00922637"/>
    <w:rsid w:val="00933B24"/>
    <w:rsid w:val="00934B34"/>
    <w:rsid w:val="00937B57"/>
    <w:rsid w:val="00953914"/>
    <w:rsid w:val="0095525B"/>
    <w:rsid w:val="00956497"/>
    <w:rsid w:val="00973E2F"/>
    <w:rsid w:val="00976150"/>
    <w:rsid w:val="009831D4"/>
    <w:rsid w:val="00984212"/>
    <w:rsid w:val="00987910"/>
    <w:rsid w:val="00990534"/>
    <w:rsid w:val="0099168F"/>
    <w:rsid w:val="0099404F"/>
    <w:rsid w:val="00997267"/>
    <w:rsid w:val="009A24B6"/>
    <w:rsid w:val="009A36C3"/>
    <w:rsid w:val="009B5B58"/>
    <w:rsid w:val="009B67B8"/>
    <w:rsid w:val="009D3A5C"/>
    <w:rsid w:val="009D4300"/>
    <w:rsid w:val="009E09A8"/>
    <w:rsid w:val="009F11A1"/>
    <w:rsid w:val="00A13484"/>
    <w:rsid w:val="00A14D8D"/>
    <w:rsid w:val="00A44C3A"/>
    <w:rsid w:val="00A460AF"/>
    <w:rsid w:val="00A4748E"/>
    <w:rsid w:val="00A47B03"/>
    <w:rsid w:val="00A61898"/>
    <w:rsid w:val="00A674DD"/>
    <w:rsid w:val="00A823F4"/>
    <w:rsid w:val="00A870C7"/>
    <w:rsid w:val="00A92D3C"/>
    <w:rsid w:val="00AA27E2"/>
    <w:rsid w:val="00AA3C53"/>
    <w:rsid w:val="00AA60A2"/>
    <w:rsid w:val="00AB15FA"/>
    <w:rsid w:val="00AB38BB"/>
    <w:rsid w:val="00AB42A3"/>
    <w:rsid w:val="00AC68DC"/>
    <w:rsid w:val="00AD5786"/>
    <w:rsid w:val="00AE03D2"/>
    <w:rsid w:val="00AE12F4"/>
    <w:rsid w:val="00AE1D2C"/>
    <w:rsid w:val="00AE40DA"/>
    <w:rsid w:val="00B15606"/>
    <w:rsid w:val="00B30A56"/>
    <w:rsid w:val="00B34980"/>
    <w:rsid w:val="00B37081"/>
    <w:rsid w:val="00B40DED"/>
    <w:rsid w:val="00B4509C"/>
    <w:rsid w:val="00B46243"/>
    <w:rsid w:val="00B46CDE"/>
    <w:rsid w:val="00B60FE6"/>
    <w:rsid w:val="00B640D7"/>
    <w:rsid w:val="00B65DA9"/>
    <w:rsid w:val="00B662EB"/>
    <w:rsid w:val="00B66473"/>
    <w:rsid w:val="00B66575"/>
    <w:rsid w:val="00B70B3E"/>
    <w:rsid w:val="00B7715E"/>
    <w:rsid w:val="00B80724"/>
    <w:rsid w:val="00B91F45"/>
    <w:rsid w:val="00B96C8D"/>
    <w:rsid w:val="00BA52FA"/>
    <w:rsid w:val="00BA5726"/>
    <w:rsid w:val="00BA61D8"/>
    <w:rsid w:val="00BA79EB"/>
    <w:rsid w:val="00BB1062"/>
    <w:rsid w:val="00BB14CA"/>
    <w:rsid w:val="00BC6E1E"/>
    <w:rsid w:val="00BC7EDB"/>
    <w:rsid w:val="00BD4B7F"/>
    <w:rsid w:val="00BD7206"/>
    <w:rsid w:val="00BE0B46"/>
    <w:rsid w:val="00BE2536"/>
    <w:rsid w:val="00BE4834"/>
    <w:rsid w:val="00BE7714"/>
    <w:rsid w:val="00BF08A5"/>
    <w:rsid w:val="00BF1372"/>
    <w:rsid w:val="00C004C7"/>
    <w:rsid w:val="00C0053F"/>
    <w:rsid w:val="00C16C1A"/>
    <w:rsid w:val="00C204B1"/>
    <w:rsid w:val="00C30C3A"/>
    <w:rsid w:val="00C35646"/>
    <w:rsid w:val="00C363A0"/>
    <w:rsid w:val="00C405FF"/>
    <w:rsid w:val="00C51BE3"/>
    <w:rsid w:val="00C568FC"/>
    <w:rsid w:val="00CA4C9F"/>
    <w:rsid w:val="00CA7128"/>
    <w:rsid w:val="00CB065A"/>
    <w:rsid w:val="00CB5BFD"/>
    <w:rsid w:val="00CC0858"/>
    <w:rsid w:val="00CC657B"/>
    <w:rsid w:val="00CC65F5"/>
    <w:rsid w:val="00CC7F24"/>
    <w:rsid w:val="00CD668B"/>
    <w:rsid w:val="00CD798C"/>
    <w:rsid w:val="00CF14D3"/>
    <w:rsid w:val="00CF1A9B"/>
    <w:rsid w:val="00D021F1"/>
    <w:rsid w:val="00D14F02"/>
    <w:rsid w:val="00D235C0"/>
    <w:rsid w:val="00D36C88"/>
    <w:rsid w:val="00D4023D"/>
    <w:rsid w:val="00D429C4"/>
    <w:rsid w:val="00D50239"/>
    <w:rsid w:val="00D623B8"/>
    <w:rsid w:val="00D82876"/>
    <w:rsid w:val="00DA1D0A"/>
    <w:rsid w:val="00DA78FF"/>
    <w:rsid w:val="00DB46F3"/>
    <w:rsid w:val="00DC3392"/>
    <w:rsid w:val="00DC4601"/>
    <w:rsid w:val="00DE061E"/>
    <w:rsid w:val="00DE5FEC"/>
    <w:rsid w:val="00DE717A"/>
    <w:rsid w:val="00DF270A"/>
    <w:rsid w:val="00E020AD"/>
    <w:rsid w:val="00E03667"/>
    <w:rsid w:val="00E10548"/>
    <w:rsid w:val="00E10B4B"/>
    <w:rsid w:val="00E13B61"/>
    <w:rsid w:val="00E17588"/>
    <w:rsid w:val="00E17CCC"/>
    <w:rsid w:val="00E31498"/>
    <w:rsid w:val="00E41D55"/>
    <w:rsid w:val="00E71660"/>
    <w:rsid w:val="00E7202D"/>
    <w:rsid w:val="00E86D69"/>
    <w:rsid w:val="00E87C4C"/>
    <w:rsid w:val="00EA1C00"/>
    <w:rsid w:val="00EB296F"/>
    <w:rsid w:val="00EB41BE"/>
    <w:rsid w:val="00EB6DF6"/>
    <w:rsid w:val="00EC3A3A"/>
    <w:rsid w:val="00ED2FD2"/>
    <w:rsid w:val="00EE7073"/>
    <w:rsid w:val="00EF5C5A"/>
    <w:rsid w:val="00F0692A"/>
    <w:rsid w:val="00F10ED1"/>
    <w:rsid w:val="00F134AD"/>
    <w:rsid w:val="00F21D3D"/>
    <w:rsid w:val="00F265A0"/>
    <w:rsid w:val="00F2723A"/>
    <w:rsid w:val="00F37736"/>
    <w:rsid w:val="00F44294"/>
    <w:rsid w:val="00F4472E"/>
    <w:rsid w:val="00F5003E"/>
    <w:rsid w:val="00F7217D"/>
    <w:rsid w:val="00F75C9A"/>
    <w:rsid w:val="00F77CCB"/>
    <w:rsid w:val="00FA1AFA"/>
    <w:rsid w:val="00FB6584"/>
    <w:rsid w:val="00FB7A37"/>
    <w:rsid w:val="00FC7F07"/>
    <w:rsid w:val="00FD0975"/>
    <w:rsid w:val="00FD0C0D"/>
    <w:rsid w:val="00FD4CCC"/>
    <w:rsid w:val="00FD50DF"/>
    <w:rsid w:val="00FD5E62"/>
    <w:rsid w:val="00FE2377"/>
    <w:rsid w:val="00FF1433"/>
    <w:rsid w:val="00FF2BE6"/>
    <w:rsid w:val="00FF3DD2"/>
    <w:rsid w:val="00FF41E8"/>
    <w:rsid w:val="023A0868"/>
    <w:rsid w:val="04E42D24"/>
    <w:rsid w:val="07460330"/>
    <w:rsid w:val="08452570"/>
    <w:rsid w:val="0A8B5E48"/>
    <w:rsid w:val="0AD46E8C"/>
    <w:rsid w:val="0B7903A3"/>
    <w:rsid w:val="0C2F1747"/>
    <w:rsid w:val="0D7744E6"/>
    <w:rsid w:val="0D7C50D5"/>
    <w:rsid w:val="0D9F01D4"/>
    <w:rsid w:val="0F4A03C6"/>
    <w:rsid w:val="0FF24A60"/>
    <w:rsid w:val="11834416"/>
    <w:rsid w:val="11CA0EE2"/>
    <w:rsid w:val="141D3545"/>
    <w:rsid w:val="14F804DE"/>
    <w:rsid w:val="15A330A9"/>
    <w:rsid w:val="18EE5EFA"/>
    <w:rsid w:val="1DC4104F"/>
    <w:rsid w:val="1E8832FE"/>
    <w:rsid w:val="2121689F"/>
    <w:rsid w:val="21CC43CD"/>
    <w:rsid w:val="23BA3B65"/>
    <w:rsid w:val="24CC51D4"/>
    <w:rsid w:val="257A59E0"/>
    <w:rsid w:val="269A67D7"/>
    <w:rsid w:val="27D07C8F"/>
    <w:rsid w:val="2B8A62B7"/>
    <w:rsid w:val="2B927C4D"/>
    <w:rsid w:val="2C7F46A4"/>
    <w:rsid w:val="2D452DC7"/>
    <w:rsid w:val="30FC661D"/>
    <w:rsid w:val="31280E38"/>
    <w:rsid w:val="3183450A"/>
    <w:rsid w:val="32995F07"/>
    <w:rsid w:val="35221E2E"/>
    <w:rsid w:val="35D87E05"/>
    <w:rsid w:val="365209FA"/>
    <w:rsid w:val="37E90593"/>
    <w:rsid w:val="380722AB"/>
    <w:rsid w:val="3FA06ACC"/>
    <w:rsid w:val="3FAC6C77"/>
    <w:rsid w:val="40C228D6"/>
    <w:rsid w:val="43391CC5"/>
    <w:rsid w:val="443040B3"/>
    <w:rsid w:val="4487638A"/>
    <w:rsid w:val="477A5F22"/>
    <w:rsid w:val="47F2607C"/>
    <w:rsid w:val="48581F99"/>
    <w:rsid w:val="49550DAB"/>
    <w:rsid w:val="4B394B44"/>
    <w:rsid w:val="4CAF62B0"/>
    <w:rsid w:val="4D3A3CFB"/>
    <w:rsid w:val="4D8A4D9D"/>
    <w:rsid w:val="4DA71A1D"/>
    <w:rsid w:val="4DBF5687"/>
    <w:rsid w:val="4DCD3021"/>
    <w:rsid w:val="4FFC65A8"/>
    <w:rsid w:val="50B52001"/>
    <w:rsid w:val="50F817F4"/>
    <w:rsid w:val="54DA1840"/>
    <w:rsid w:val="573E13F7"/>
    <w:rsid w:val="57A61B47"/>
    <w:rsid w:val="57BC32A5"/>
    <w:rsid w:val="58F473D5"/>
    <w:rsid w:val="5D653EAB"/>
    <w:rsid w:val="5DC75768"/>
    <w:rsid w:val="60A8761A"/>
    <w:rsid w:val="61A96E64"/>
    <w:rsid w:val="63027669"/>
    <w:rsid w:val="65D3316B"/>
    <w:rsid w:val="6A6E0F51"/>
    <w:rsid w:val="6FA7772E"/>
    <w:rsid w:val="702341AF"/>
    <w:rsid w:val="749F139E"/>
    <w:rsid w:val="792D71F9"/>
    <w:rsid w:val="798A2A9B"/>
    <w:rsid w:val="7AB36F88"/>
    <w:rsid w:val="7BB3517E"/>
    <w:rsid w:val="7BDE3392"/>
    <w:rsid w:val="7C0424BA"/>
    <w:rsid w:val="7CBB630F"/>
    <w:rsid w:val="7D6A3875"/>
    <w:rsid w:val="7E77089E"/>
    <w:rsid w:val="7E8D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0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semiHidden="0" w:name="Document Map"/>
    <w:lsdException w:qFormat="1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8"/>
    <w:qFormat/>
    <w:uiPriority w:val="99"/>
    <w:pPr>
      <w:keepNext/>
      <w:keepLines/>
      <w:spacing w:before="240" w:after="240" w:line="360" w:lineRule="auto"/>
      <w:jc w:val="center"/>
      <w:outlineLvl w:val="0"/>
    </w:pPr>
    <w:rPr>
      <w:rFonts w:ascii="Times New Roman" w:hAnsi="Times New Roman" w:eastAsia="仿宋" w:cs="Times New Roman"/>
      <w:b/>
      <w:bCs/>
      <w:kern w:val="44"/>
      <w:sz w:val="44"/>
      <w:szCs w:val="44"/>
      <w:lang w:val="zh-CN"/>
    </w:rPr>
  </w:style>
  <w:style w:type="paragraph" w:styleId="4">
    <w:name w:val="heading 2"/>
    <w:basedOn w:val="1"/>
    <w:next w:val="1"/>
    <w:link w:val="29"/>
    <w:qFormat/>
    <w:uiPriority w:val="99"/>
    <w:pPr>
      <w:keepNext/>
      <w:keepLines/>
      <w:spacing w:before="120" w:after="120" w:line="360" w:lineRule="auto"/>
      <w:jc w:val="left"/>
      <w:outlineLvl w:val="1"/>
    </w:pPr>
    <w:rPr>
      <w:rFonts w:ascii="Times New Roman" w:hAnsi="Times New Roman" w:eastAsia="仿宋_GB2312" w:cs="Times New Roman"/>
      <w:b/>
      <w:bCs/>
      <w:kern w:val="0"/>
      <w:sz w:val="32"/>
      <w:szCs w:val="32"/>
      <w:lang w:val="zh-CN"/>
    </w:rPr>
  </w:style>
  <w:style w:type="paragraph" w:styleId="5">
    <w:name w:val="heading 3"/>
    <w:basedOn w:val="1"/>
    <w:next w:val="1"/>
    <w:link w:val="30"/>
    <w:qFormat/>
    <w:uiPriority w:val="99"/>
    <w:pPr>
      <w:keepNext/>
      <w:keepLines/>
      <w:spacing w:before="120" w:after="120" w:line="360" w:lineRule="auto"/>
      <w:ind w:firstLine="200" w:firstLineChars="200"/>
      <w:jc w:val="left"/>
      <w:outlineLvl w:val="2"/>
    </w:pPr>
    <w:rPr>
      <w:rFonts w:ascii="Times New Roman" w:hAnsi="Times New Roman" w:eastAsia="仿宋_GB2312" w:cs="Times New Roman"/>
      <w:b/>
      <w:bCs/>
      <w:kern w:val="0"/>
      <w:sz w:val="28"/>
      <w:szCs w:val="32"/>
      <w:lang w:val="zh-CN"/>
    </w:rPr>
  </w:style>
  <w:style w:type="paragraph" w:styleId="6">
    <w:name w:val="heading 4"/>
    <w:basedOn w:val="1"/>
    <w:next w:val="1"/>
    <w:link w:val="31"/>
    <w:qFormat/>
    <w:uiPriority w:val="99"/>
    <w:pPr>
      <w:keepNext/>
      <w:keepLines/>
      <w:spacing w:before="280" w:after="290" w:line="376" w:lineRule="auto"/>
      <w:ind w:firstLine="200" w:firstLineChars="200"/>
      <w:jc w:val="left"/>
      <w:outlineLvl w:val="3"/>
    </w:pPr>
    <w:rPr>
      <w:rFonts w:ascii="Cambria" w:hAnsi="Cambria" w:eastAsia="仿宋_GB2312" w:cs="Times New Roman"/>
      <w:b/>
      <w:bCs/>
      <w:sz w:val="28"/>
      <w:szCs w:val="28"/>
      <w:lang w:val="zh-CN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0"/>
    <w:rPr>
      <w:rFonts w:ascii="宋体" w:hAnsi="Courier New" w:cs="Courier New"/>
    </w:rPr>
  </w:style>
  <w:style w:type="paragraph" w:styleId="7">
    <w:name w:val="annotation subject"/>
    <w:basedOn w:val="8"/>
    <w:next w:val="8"/>
    <w:link w:val="35"/>
    <w:qFormat/>
    <w:uiPriority w:val="99"/>
    <w:rPr>
      <w:b/>
      <w:bCs/>
    </w:rPr>
  </w:style>
  <w:style w:type="paragraph" w:styleId="8">
    <w:name w:val="annotation text"/>
    <w:basedOn w:val="1"/>
    <w:link w:val="34"/>
    <w:qFormat/>
    <w:uiPriority w:val="99"/>
    <w:pPr>
      <w:spacing w:line="360" w:lineRule="auto"/>
      <w:ind w:firstLine="200" w:firstLineChars="200"/>
      <w:jc w:val="left"/>
    </w:pPr>
    <w:rPr>
      <w:sz w:val="22"/>
    </w:rPr>
  </w:style>
  <w:style w:type="paragraph" w:styleId="9">
    <w:name w:val="Document Map"/>
    <w:basedOn w:val="1"/>
    <w:link w:val="32"/>
    <w:qFormat/>
    <w:uiPriority w:val="99"/>
    <w:pPr>
      <w:spacing w:line="360" w:lineRule="auto"/>
      <w:ind w:firstLine="200" w:firstLineChars="200"/>
      <w:jc w:val="left"/>
    </w:pPr>
    <w:rPr>
      <w:rFonts w:ascii="宋体" w:hAnsi="Calibri" w:eastAsia="宋体" w:cs="宋体"/>
      <w:sz w:val="18"/>
      <w:szCs w:val="18"/>
    </w:rPr>
  </w:style>
  <w:style w:type="paragraph" w:styleId="10">
    <w:name w:val="toc 3"/>
    <w:basedOn w:val="1"/>
    <w:next w:val="1"/>
    <w:qFormat/>
    <w:uiPriority w:val="39"/>
    <w:pPr>
      <w:spacing w:line="360" w:lineRule="auto"/>
      <w:ind w:left="840" w:leftChars="4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1">
    <w:name w:val="Balloon Text"/>
    <w:basedOn w:val="1"/>
    <w:link w:val="33"/>
    <w:qFormat/>
    <w:uiPriority w:val="99"/>
    <w:pPr>
      <w:ind w:firstLine="200" w:firstLineChars="200"/>
      <w:jc w:val="left"/>
    </w:pPr>
    <w:rPr>
      <w:rFonts w:ascii="Calibri" w:hAnsi="Calibri" w:eastAsia="宋体" w:cs="Calibri"/>
      <w:sz w:val="18"/>
      <w:szCs w:val="18"/>
    </w:rPr>
  </w:style>
  <w:style w:type="paragraph" w:styleId="12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qFormat/>
    <w:uiPriority w:val="39"/>
    <w:pPr>
      <w:spacing w:before="120" w:after="120"/>
      <w:ind w:firstLine="200" w:firstLineChars="200"/>
      <w:jc w:val="left"/>
    </w:pPr>
    <w:rPr>
      <w:rFonts w:ascii="Times New Roman" w:hAnsi="Times New Roman" w:eastAsia="仿宋_GB2312" w:cs="Calibri"/>
      <w:caps/>
      <w:color w:val="000000"/>
      <w:sz w:val="24"/>
      <w:szCs w:val="24"/>
    </w:rPr>
  </w:style>
  <w:style w:type="paragraph" w:styleId="15">
    <w:name w:val="footnote text"/>
    <w:basedOn w:val="1"/>
    <w:link w:val="45"/>
    <w:unhideWhenUsed/>
    <w:qFormat/>
    <w:uiPriority w:val="0"/>
    <w:pPr>
      <w:snapToGrid w:val="0"/>
      <w:spacing w:line="360" w:lineRule="auto"/>
      <w:ind w:firstLine="200" w:firstLineChars="200"/>
      <w:jc w:val="left"/>
    </w:pPr>
    <w:rPr>
      <w:rFonts w:ascii="Times New Roman" w:hAnsi="Times New Roman" w:eastAsia="仿宋_GB2312" w:cs="Calibri"/>
      <w:sz w:val="18"/>
      <w:szCs w:val="18"/>
    </w:rPr>
  </w:style>
  <w:style w:type="paragraph" w:styleId="16">
    <w:name w:val="toc 2"/>
    <w:basedOn w:val="1"/>
    <w:next w:val="1"/>
    <w:qFormat/>
    <w:uiPriority w:val="39"/>
    <w:pPr>
      <w:spacing w:line="360" w:lineRule="auto"/>
      <w:ind w:left="420" w:leftChars="200" w:firstLine="200" w:firstLineChars="200"/>
      <w:jc w:val="left"/>
    </w:pPr>
    <w:rPr>
      <w:rFonts w:ascii="Times New Roman" w:hAnsi="Times New Roman" w:eastAsia="仿宋_GB2312" w:cs="Calibri"/>
      <w:sz w:val="28"/>
      <w:szCs w:val="21"/>
    </w:rPr>
  </w:style>
  <w:style w:type="paragraph" w:styleId="17">
    <w:name w:val="Normal (Web)"/>
    <w:basedOn w:val="1"/>
    <w:qFormat/>
    <w:uiPriority w:val="99"/>
    <w:pPr>
      <w:widowControl/>
      <w:spacing w:before="100" w:beforeAutospacing="1" w:after="100" w:afterAutospacing="1"/>
      <w:ind w:firstLine="200" w:firstLineChars="200"/>
      <w:jc w:val="left"/>
    </w:pPr>
    <w:rPr>
      <w:rFonts w:ascii="宋体" w:hAnsi="宋体" w:eastAsia="仿宋_GB2312" w:cs="宋体"/>
      <w:kern w:val="0"/>
      <w:sz w:val="24"/>
      <w:szCs w:val="24"/>
    </w:rPr>
  </w:style>
  <w:style w:type="character" w:styleId="19">
    <w:name w:val="Strong"/>
    <w:basedOn w:val="18"/>
    <w:qFormat/>
    <w:uiPriority w:val="22"/>
    <w:rPr>
      <w:b/>
      <w:bCs/>
    </w:rPr>
  </w:style>
  <w:style w:type="character" w:styleId="20">
    <w:name w:val="FollowedHyperlink"/>
    <w:basedOn w:val="18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qFormat/>
    <w:uiPriority w:val="99"/>
    <w:rPr>
      <w:color w:val="0000FF"/>
      <w:u w:val="single"/>
    </w:rPr>
  </w:style>
  <w:style w:type="character" w:styleId="22">
    <w:name w:val="annotation reference"/>
    <w:qFormat/>
    <w:uiPriority w:val="99"/>
    <w:rPr>
      <w:sz w:val="21"/>
      <w:szCs w:val="21"/>
    </w:rPr>
  </w:style>
  <w:style w:type="character" w:styleId="23">
    <w:name w:val="footnote reference"/>
    <w:basedOn w:val="18"/>
    <w:unhideWhenUsed/>
    <w:qFormat/>
    <w:uiPriority w:val="0"/>
    <w:rPr>
      <w:vertAlign w:val="superscript"/>
    </w:rPr>
  </w:style>
  <w:style w:type="table" w:styleId="25">
    <w:name w:val="Table Grid"/>
    <w:basedOn w:val="24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6">
    <w:name w:val="页眉 Char"/>
    <w:basedOn w:val="18"/>
    <w:link w:val="13"/>
    <w:qFormat/>
    <w:uiPriority w:val="99"/>
    <w:rPr>
      <w:sz w:val="18"/>
      <w:szCs w:val="18"/>
    </w:rPr>
  </w:style>
  <w:style w:type="character" w:customStyle="1" w:styleId="27">
    <w:name w:val="页脚 Char"/>
    <w:basedOn w:val="18"/>
    <w:link w:val="12"/>
    <w:qFormat/>
    <w:uiPriority w:val="99"/>
    <w:rPr>
      <w:sz w:val="18"/>
      <w:szCs w:val="18"/>
    </w:rPr>
  </w:style>
  <w:style w:type="character" w:customStyle="1" w:styleId="28">
    <w:name w:val="标题 1 Char"/>
    <w:basedOn w:val="18"/>
    <w:link w:val="3"/>
    <w:qFormat/>
    <w:uiPriority w:val="99"/>
    <w:rPr>
      <w:rFonts w:ascii="Times New Roman" w:hAnsi="Times New Roman" w:eastAsia="仿宋" w:cs="Times New Roman"/>
      <w:b/>
      <w:bCs/>
      <w:kern w:val="44"/>
      <w:sz w:val="44"/>
      <w:szCs w:val="44"/>
      <w:lang w:val="zh-CN" w:eastAsia="zh-CN"/>
    </w:rPr>
  </w:style>
  <w:style w:type="character" w:customStyle="1" w:styleId="29">
    <w:name w:val="标题 2 Char"/>
    <w:basedOn w:val="18"/>
    <w:link w:val="4"/>
    <w:qFormat/>
    <w:uiPriority w:val="99"/>
    <w:rPr>
      <w:rFonts w:ascii="Times New Roman" w:hAnsi="Times New Roman" w:eastAsia="仿宋_GB2312" w:cs="Times New Roman"/>
      <w:b/>
      <w:bCs/>
      <w:kern w:val="0"/>
      <w:sz w:val="32"/>
      <w:szCs w:val="32"/>
      <w:lang w:val="zh-CN" w:eastAsia="zh-CN"/>
    </w:rPr>
  </w:style>
  <w:style w:type="character" w:customStyle="1" w:styleId="30">
    <w:name w:val="标题 3 Char"/>
    <w:basedOn w:val="18"/>
    <w:link w:val="5"/>
    <w:qFormat/>
    <w:uiPriority w:val="99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character" w:customStyle="1" w:styleId="31">
    <w:name w:val="标题 4 Char"/>
    <w:basedOn w:val="18"/>
    <w:link w:val="6"/>
    <w:qFormat/>
    <w:uiPriority w:val="99"/>
    <w:rPr>
      <w:rFonts w:ascii="Cambria" w:hAnsi="Cambria" w:eastAsia="仿宋_GB2312" w:cs="Times New Roman"/>
      <w:b/>
      <w:bCs/>
      <w:sz w:val="28"/>
      <w:szCs w:val="28"/>
      <w:lang w:val="zh-CN" w:eastAsia="zh-CN"/>
    </w:rPr>
  </w:style>
  <w:style w:type="character" w:customStyle="1" w:styleId="32">
    <w:name w:val="文档结构图 Char"/>
    <w:link w:val="9"/>
    <w:semiHidden/>
    <w:qFormat/>
    <w:locked/>
    <w:uiPriority w:val="99"/>
    <w:rPr>
      <w:rFonts w:ascii="宋体" w:hAnsi="Calibri" w:eastAsia="宋体" w:cs="宋体"/>
      <w:sz w:val="18"/>
      <w:szCs w:val="18"/>
    </w:rPr>
  </w:style>
  <w:style w:type="character" w:customStyle="1" w:styleId="33">
    <w:name w:val="批注框文本 Char"/>
    <w:link w:val="11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34">
    <w:name w:val="批注文字 Char"/>
    <w:link w:val="8"/>
    <w:semiHidden/>
    <w:qFormat/>
    <w:locked/>
    <w:uiPriority w:val="99"/>
    <w:rPr>
      <w:sz w:val="22"/>
    </w:rPr>
  </w:style>
  <w:style w:type="character" w:customStyle="1" w:styleId="35">
    <w:name w:val="批注主题 Char"/>
    <w:link w:val="7"/>
    <w:semiHidden/>
    <w:qFormat/>
    <w:locked/>
    <w:uiPriority w:val="99"/>
    <w:rPr>
      <w:b/>
      <w:bCs/>
      <w:sz w:val="22"/>
    </w:rPr>
  </w:style>
  <w:style w:type="character" w:customStyle="1" w:styleId="36">
    <w:name w:val="表格标题样式 Char"/>
    <w:link w:val="37"/>
    <w:qFormat/>
    <w:locked/>
    <w:uiPriority w:val="99"/>
    <w:rPr>
      <w:rFonts w:ascii="Times New Roman" w:hAnsi="Times New Roman" w:eastAsia="黑体" w:cs="Times New Roman"/>
      <w:szCs w:val="21"/>
    </w:rPr>
  </w:style>
  <w:style w:type="paragraph" w:customStyle="1" w:styleId="37">
    <w:name w:val="表格标题样式"/>
    <w:basedOn w:val="1"/>
    <w:link w:val="36"/>
    <w:qFormat/>
    <w:uiPriority w:val="99"/>
    <w:pPr>
      <w:ind w:firstLine="200" w:firstLineChars="200"/>
      <w:jc w:val="center"/>
    </w:pPr>
    <w:rPr>
      <w:rFonts w:ascii="Times New Roman" w:hAnsi="Times New Roman" w:eastAsia="黑体" w:cs="Times New Roman"/>
      <w:szCs w:val="21"/>
    </w:rPr>
  </w:style>
  <w:style w:type="character" w:customStyle="1" w:styleId="38">
    <w:name w:val="批注文字 Char1"/>
    <w:basedOn w:val="18"/>
    <w:semiHidden/>
    <w:qFormat/>
    <w:uiPriority w:val="99"/>
  </w:style>
  <w:style w:type="character" w:customStyle="1" w:styleId="39">
    <w:name w:val="文档结构图 Char1"/>
    <w:basedOn w:val="18"/>
    <w:semiHidden/>
    <w:qFormat/>
    <w:uiPriority w:val="99"/>
    <w:rPr>
      <w:rFonts w:ascii="Microsoft YaHei UI" w:eastAsia="Microsoft YaHei UI"/>
      <w:sz w:val="18"/>
      <w:szCs w:val="18"/>
    </w:rPr>
  </w:style>
  <w:style w:type="character" w:customStyle="1" w:styleId="40">
    <w:name w:val="批注主题 Char1"/>
    <w:basedOn w:val="38"/>
    <w:semiHidden/>
    <w:qFormat/>
    <w:uiPriority w:val="99"/>
    <w:rPr>
      <w:b/>
      <w:bCs/>
    </w:rPr>
  </w:style>
  <w:style w:type="character" w:customStyle="1" w:styleId="41">
    <w:name w:val="批注框文本 Char1"/>
    <w:basedOn w:val="18"/>
    <w:semiHidden/>
    <w:qFormat/>
    <w:uiPriority w:val="99"/>
    <w:rPr>
      <w:sz w:val="18"/>
      <w:szCs w:val="18"/>
    </w:rPr>
  </w:style>
  <w:style w:type="paragraph" w:customStyle="1" w:styleId="42">
    <w:name w:val="TOC 标题1"/>
    <w:basedOn w:val="3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cs="Cambria"/>
      <w:color w:val="365F91"/>
      <w:kern w:val="0"/>
      <w:sz w:val="28"/>
      <w:szCs w:val="28"/>
    </w:rPr>
  </w:style>
  <w:style w:type="paragraph" w:styleId="43">
    <w:name w:val="List Paragraph"/>
    <w:basedOn w:val="1"/>
    <w:qFormat/>
    <w:uiPriority w:val="99"/>
    <w:pPr>
      <w:spacing w:beforeLines="50" w:line="360" w:lineRule="auto"/>
      <w:ind w:firstLine="420" w:firstLineChars="200"/>
      <w:jc w:val="left"/>
    </w:pPr>
    <w:rPr>
      <w:rFonts w:ascii="Times New Roman" w:hAnsi="Times New Roman" w:eastAsia="仿宋_GB2312" w:cs="Times New Roman"/>
      <w:sz w:val="24"/>
      <w:szCs w:val="24"/>
    </w:rPr>
  </w:style>
  <w:style w:type="paragraph" w:customStyle="1" w:styleId="44">
    <w:name w:val="修订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45">
    <w:name w:val="脚注文本 Char"/>
    <w:basedOn w:val="18"/>
    <w:link w:val="15"/>
    <w:qFormat/>
    <w:uiPriority w:val="0"/>
    <w:rPr>
      <w:rFonts w:ascii="Times New Roman" w:hAnsi="Times New Roman" w:eastAsia="仿宋_GB2312" w:cs="Calibri"/>
      <w:sz w:val="18"/>
      <w:szCs w:val="18"/>
    </w:rPr>
  </w:style>
  <w:style w:type="paragraph" w:customStyle="1" w:styleId="46">
    <w:name w:val="修订11"/>
    <w:semiHidden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47">
    <w:name w:val="列出段落1"/>
    <w:basedOn w:val="1"/>
    <w:qFormat/>
    <w:uiPriority w:val="99"/>
    <w:pPr>
      <w:spacing w:beforeLines="50" w:line="360" w:lineRule="auto"/>
      <w:ind w:firstLine="420" w:firstLineChars="200"/>
    </w:pPr>
    <w:rPr>
      <w:rFonts w:ascii="Times New Roman" w:hAnsi="Times New Roman" w:eastAsia="宋体" w:cs="Times New Roman"/>
      <w:sz w:val="24"/>
      <w:szCs w:val="24"/>
    </w:rPr>
  </w:style>
  <w:style w:type="paragraph" w:customStyle="1" w:styleId="48">
    <w:name w:val="TOC 标题11"/>
    <w:basedOn w:val="3"/>
    <w:next w:val="1"/>
    <w:unhideWhenUsed/>
    <w:qFormat/>
    <w:uiPriority w:val="9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Cambria"/>
      <w:color w:val="365F91"/>
      <w:kern w:val="0"/>
      <w:sz w:val="28"/>
      <w:szCs w:val="28"/>
      <w:lang w:val="en-US"/>
    </w:rPr>
  </w:style>
  <w:style w:type="character" w:customStyle="1" w:styleId="49">
    <w:name w:val="页眉 Char1"/>
    <w:basedOn w:val="18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character" w:customStyle="1" w:styleId="50">
    <w:name w:val="页脚 Char1"/>
    <w:basedOn w:val="18"/>
    <w:semiHidden/>
    <w:qFormat/>
    <w:uiPriority w:val="99"/>
    <w:rPr>
      <w:rFonts w:hint="default" w:ascii="Calibri" w:hAnsi="Calibri" w:cs="Calibri"/>
      <w:kern w:val="2"/>
      <w:sz w:val="18"/>
      <w:szCs w:val="18"/>
    </w:rPr>
  </w:style>
  <w:style w:type="paragraph" w:customStyle="1" w:styleId="51">
    <w:name w:val="修订2"/>
    <w:hidden/>
    <w:unhideWhenUsed/>
    <w:qFormat/>
    <w:uiPriority w:val="99"/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customStyle="1" w:styleId="52">
    <w:name w:val="font11"/>
    <w:basedOn w:val="1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3">
    <w:name w:val="font21"/>
    <w:basedOn w:val="1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54">
    <w:name w:val="font31"/>
    <w:basedOn w:val="1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paragraph" w:customStyle="1" w:styleId="55">
    <w:name w:val="修订3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2856EB-20A3-47F1-84D7-CBDA67DD57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24</Pages>
  <Words>1775</Words>
  <Characters>10123</Characters>
  <Lines>84</Lines>
  <Paragraphs>23</Paragraphs>
  <TotalTime>1</TotalTime>
  <ScaleCrop>false</ScaleCrop>
  <LinksUpToDate>false</LinksUpToDate>
  <CharactersWithSpaces>11875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2019-07-29T02:28:00Z</dcterms:created>
  <dc:creator>20170505a</dc:creator>
  <cp:lastModifiedBy>办公</cp:lastModifiedBy>
  <cp:lastPrinted>2019-04-25T02:59:00Z</cp:lastPrinted>
  <dcterms:modified xsi:type="dcterms:W3CDTF">2020-08-18T08:44:03Z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