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9C" w:rsidRDefault="00D84B9C" w:rsidP="00CA70B7">
      <w:pPr>
        <w:spacing w:line="560" w:lineRule="exact"/>
      </w:pPr>
      <w:bookmarkStart w:id="0" w:name="_GoBack"/>
      <w:bookmarkEnd w:id="0"/>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F46A32" w:rsidRPr="00F46A32" w:rsidTr="00CA70B7">
        <w:trPr>
          <w:tblCellSpacing w:w="0" w:type="dxa"/>
          <w:jc w:val="center"/>
        </w:trPr>
        <w:tc>
          <w:tcPr>
            <w:tcW w:w="0" w:type="auto"/>
            <w:shd w:val="clear" w:color="auto" w:fill="FFFFFF"/>
            <w:tcMar>
              <w:top w:w="120" w:type="dxa"/>
              <w:left w:w="0" w:type="dxa"/>
              <w:bottom w:w="225" w:type="dxa"/>
              <w:right w:w="0" w:type="dxa"/>
            </w:tcMar>
            <w:vAlign w:val="center"/>
            <w:hideMark/>
          </w:tcPr>
          <w:p w:rsidR="00F46A32" w:rsidRPr="00C26314" w:rsidRDefault="00F46A32" w:rsidP="00CA70B7">
            <w:pPr>
              <w:spacing w:line="560" w:lineRule="exact"/>
              <w:jc w:val="center"/>
              <w:rPr>
                <w:rFonts w:ascii="宋体" w:eastAsia="宋体" w:hAnsi="宋体" w:cs="长城小标宋体"/>
                <w:bCs/>
                <w:sz w:val="44"/>
                <w:szCs w:val="44"/>
              </w:rPr>
            </w:pPr>
            <w:r w:rsidRPr="00C26314">
              <w:rPr>
                <w:rFonts w:ascii="宋体" w:eastAsia="宋体" w:hAnsi="宋体" w:cs="长城小标宋体" w:hint="eastAsia"/>
                <w:bCs/>
                <w:sz w:val="44"/>
                <w:szCs w:val="44"/>
              </w:rPr>
              <w:t>深圳市龙岗区经济与科技发展专项资金支持招商引资工作实施细则</w:t>
            </w:r>
          </w:p>
          <w:p w:rsidR="00C26314" w:rsidRPr="0052107E" w:rsidRDefault="00C26314" w:rsidP="00CA70B7">
            <w:pPr>
              <w:spacing w:line="560" w:lineRule="exact"/>
              <w:jc w:val="center"/>
              <w:rPr>
                <w:rFonts w:ascii="仿宋_GB2312" w:eastAsia="仿宋_GB2312"/>
                <w:sz w:val="36"/>
                <w:szCs w:val="36"/>
              </w:rPr>
            </w:pPr>
          </w:p>
        </w:tc>
      </w:tr>
      <w:tr w:rsidR="00F46A32" w:rsidRPr="00F46A32" w:rsidTr="00CA70B7">
        <w:trPr>
          <w:tblCellSpacing w:w="0" w:type="dxa"/>
          <w:jc w:val="center"/>
        </w:trPr>
        <w:tc>
          <w:tcPr>
            <w:tcW w:w="0" w:type="auto"/>
            <w:shd w:val="clear" w:color="auto" w:fill="FFFFFF"/>
            <w:hideMark/>
          </w:tcPr>
          <w:p w:rsidR="00F46A32" w:rsidRDefault="00F46A32" w:rsidP="00CA70B7">
            <w:pPr>
              <w:spacing w:line="560" w:lineRule="exact"/>
              <w:ind w:firstLineChars="200" w:firstLine="640"/>
              <w:jc w:val="center"/>
              <w:rPr>
                <w:rFonts w:ascii="黑体" w:eastAsia="黑体" w:hAnsi="黑体" w:cs="华文仿宋"/>
                <w:sz w:val="32"/>
                <w:szCs w:val="32"/>
              </w:rPr>
            </w:pPr>
            <w:r w:rsidRPr="00744DB9">
              <w:rPr>
                <w:rFonts w:ascii="黑体" w:eastAsia="黑体" w:hAnsi="黑体" w:cs="华文仿宋" w:hint="eastAsia"/>
                <w:sz w:val="32"/>
                <w:szCs w:val="32"/>
              </w:rPr>
              <w:t>第一章</w:t>
            </w:r>
            <w:r w:rsidR="00161B7D">
              <w:rPr>
                <w:rFonts w:ascii="黑体" w:eastAsia="黑体" w:hAnsi="黑体" w:cs="华文仿宋" w:hint="eastAsia"/>
                <w:sz w:val="32"/>
                <w:szCs w:val="32"/>
              </w:rPr>
              <w:t xml:space="preserve">  </w:t>
            </w:r>
            <w:r w:rsidRPr="00744DB9">
              <w:rPr>
                <w:rFonts w:ascii="黑体" w:eastAsia="黑体" w:hAnsi="黑体" w:cs="华文仿宋" w:hint="eastAsia"/>
                <w:sz w:val="32"/>
                <w:szCs w:val="32"/>
              </w:rPr>
              <w:t>总 则</w:t>
            </w:r>
          </w:p>
          <w:p w:rsidR="00744DB9" w:rsidRPr="00744DB9" w:rsidRDefault="00744DB9" w:rsidP="00CA70B7">
            <w:pPr>
              <w:spacing w:line="560" w:lineRule="exact"/>
              <w:ind w:firstLineChars="200" w:firstLine="640"/>
              <w:jc w:val="center"/>
              <w:rPr>
                <w:rFonts w:ascii="黑体" w:eastAsia="黑体" w:hAnsi="黑体" w:cs="华文仿宋"/>
                <w:sz w:val="32"/>
                <w:szCs w:val="32"/>
              </w:rPr>
            </w:pPr>
          </w:p>
          <w:p w:rsidR="00F46A32" w:rsidRPr="00C26314" w:rsidRDefault="00F46A32" w:rsidP="00CA70B7">
            <w:pPr>
              <w:spacing w:line="560" w:lineRule="exact"/>
              <w:ind w:firstLineChars="200" w:firstLine="640"/>
              <w:rPr>
                <w:rFonts w:ascii="华文仿宋" w:eastAsia="华文仿宋" w:hAnsi="华文仿宋" w:cs="华文仿宋"/>
                <w:sz w:val="32"/>
                <w:szCs w:val="32"/>
              </w:rPr>
            </w:pPr>
            <w:r w:rsidRPr="00744DB9">
              <w:rPr>
                <w:rFonts w:ascii="黑体" w:eastAsia="黑体" w:hAnsi="Times New Roman" w:cs="黑体" w:hint="eastAsia"/>
                <w:sz w:val="32"/>
                <w:szCs w:val="32"/>
              </w:rPr>
              <w:t>第一条</w:t>
            </w:r>
            <w:r w:rsidR="00161B7D">
              <w:rPr>
                <w:rFonts w:ascii="黑体" w:eastAsia="黑体" w:hAnsi="Times New Roman" w:cs="黑体" w:hint="eastAsia"/>
                <w:sz w:val="32"/>
                <w:szCs w:val="32"/>
              </w:rPr>
              <w:t xml:space="preserve">  </w:t>
            </w:r>
            <w:r w:rsidRPr="00C26314">
              <w:rPr>
                <w:rFonts w:ascii="华文仿宋" w:eastAsia="华文仿宋" w:hAnsi="华文仿宋" w:cs="华文仿宋" w:hint="eastAsia"/>
                <w:sz w:val="32"/>
                <w:szCs w:val="32"/>
              </w:rPr>
              <w:t>为加大招商引资工作力度，营造良好投资环境，吸引重大产业项目落户龙岗区，根据《深圳市龙岗区经济与科技发展专项资金管理办法》，制定本实施细则。</w:t>
            </w:r>
          </w:p>
          <w:p w:rsidR="00F46A32" w:rsidRPr="00C26314" w:rsidRDefault="00C26314" w:rsidP="00CA70B7">
            <w:pPr>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 xml:space="preserve">    </w:t>
            </w:r>
            <w:r w:rsidR="00F46A32" w:rsidRPr="00744DB9">
              <w:rPr>
                <w:rFonts w:ascii="黑体" w:eastAsia="黑体" w:hAnsi="Times New Roman" w:cs="黑体" w:hint="eastAsia"/>
                <w:sz w:val="32"/>
                <w:szCs w:val="32"/>
              </w:rPr>
              <w:t>第二条</w:t>
            </w:r>
            <w:r w:rsidR="00161B7D">
              <w:rPr>
                <w:rFonts w:ascii="华文仿宋" w:eastAsia="华文仿宋" w:hAnsi="华文仿宋" w:cs="华文仿宋"/>
                <w:sz w:val="32"/>
                <w:szCs w:val="32"/>
              </w:rPr>
              <w:t xml:space="preserve">  </w:t>
            </w:r>
            <w:r w:rsidR="00F46A32" w:rsidRPr="00C26314">
              <w:rPr>
                <w:rFonts w:ascii="华文仿宋" w:eastAsia="华文仿宋" w:hAnsi="华文仿宋" w:cs="华文仿宋" w:hint="eastAsia"/>
                <w:sz w:val="32"/>
                <w:szCs w:val="32"/>
              </w:rPr>
              <w:t>区经济促进局（区投资推广署）是区经济与科技发展专项资金支持招商引资工作的主管部门，按照《深圳市龙岗区经济与科技发展专项资金管理办法》有关规定履行职责。</w:t>
            </w:r>
          </w:p>
          <w:p w:rsidR="00F46A32" w:rsidRPr="00C26314" w:rsidRDefault="00F46A32" w:rsidP="00CA70B7">
            <w:pPr>
              <w:spacing w:line="560" w:lineRule="exact"/>
              <w:ind w:firstLineChars="200" w:firstLine="640"/>
              <w:rPr>
                <w:rFonts w:ascii="华文仿宋" w:eastAsia="华文仿宋" w:hAnsi="华文仿宋" w:cs="华文仿宋"/>
                <w:sz w:val="32"/>
                <w:szCs w:val="32"/>
              </w:rPr>
            </w:pPr>
            <w:r w:rsidRPr="00744DB9">
              <w:rPr>
                <w:rFonts w:ascii="黑体" w:eastAsia="黑体" w:hAnsi="黑体" w:cs="华文仿宋" w:hint="eastAsia"/>
                <w:sz w:val="32"/>
                <w:szCs w:val="32"/>
              </w:rPr>
              <w:t>第三条</w:t>
            </w:r>
            <w:r w:rsidR="00161B7D">
              <w:rPr>
                <w:rFonts w:ascii="华文仿宋" w:eastAsia="华文仿宋" w:hAnsi="华文仿宋" w:cs="华文仿宋"/>
                <w:sz w:val="32"/>
                <w:szCs w:val="32"/>
              </w:rPr>
              <w:t xml:space="preserve">  </w:t>
            </w:r>
            <w:r w:rsidRPr="00C26314">
              <w:rPr>
                <w:rFonts w:ascii="华文仿宋" w:eastAsia="华文仿宋" w:hAnsi="华文仿宋" w:cs="华文仿宋" w:hint="eastAsia"/>
                <w:sz w:val="32"/>
                <w:szCs w:val="32"/>
              </w:rPr>
              <w:t>区政府对经认定的新引进落户龙岗的重点产业项目和对我区招商引资工作有重大贡献的项目引荐人实施资金支持及奖励。</w:t>
            </w:r>
          </w:p>
          <w:p w:rsidR="00987C4B" w:rsidRPr="00C26314" w:rsidRDefault="00987C4B" w:rsidP="00CA70B7">
            <w:pPr>
              <w:spacing w:line="560" w:lineRule="exact"/>
              <w:ind w:firstLineChars="200" w:firstLine="640"/>
              <w:rPr>
                <w:rFonts w:ascii="华文仿宋" w:eastAsia="华文仿宋" w:hAnsi="华文仿宋" w:cs="华文仿宋"/>
                <w:sz w:val="32"/>
                <w:szCs w:val="32"/>
              </w:rPr>
            </w:pPr>
          </w:p>
          <w:p w:rsidR="00666C98" w:rsidRPr="00D03BA8" w:rsidRDefault="00F46A32" w:rsidP="00CA70B7">
            <w:pPr>
              <w:spacing w:line="560" w:lineRule="exact"/>
              <w:ind w:firstLineChars="200" w:firstLine="640"/>
              <w:rPr>
                <w:rFonts w:ascii="黑体" w:eastAsia="黑体" w:hAnsi="黑体" w:cs="华文仿宋"/>
                <w:color w:val="000000" w:themeColor="text1"/>
                <w:sz w:val="32"/>
                <w:szCs w:val="32"/>
              </w:rPr>
            </w:pPr>
            <w:r w:rsidRPr="00D03BA8">
              <w:rPr>
                <w:rFonts w:ascii="黑体" w:eastAsia="黑体" w:hAnsi="黑体" w:cs="华文仿宋" w:hint="eastAsia"/>
                <w:color w:val="000000" w:themeColor="text1"/>
                <w:sz w:val="32"/>
                <w:szCs w:val="32"/>
              </w:rPr>
              <w:t>第二章</w:t>
            </w:r>
            <w:r w:rsidR="00161B7D">
              <w:rPr>
                <w:rFonts w:ascii="华文仿宋" w:eastAsia="黑体" w:hAnsi="华文仿宋" w:cs="华文仿宋"/>
                <w:color w:val="000000" w:themeColor="text1"/>
                <w:sz w:val="32"/>
                <w:szCs w:val="32"/>
              </w:rPr>
              <w:t xml:space="preserve"> </w:t>
            </w:r>
            <w:r w:rsidR="00C616A0" w:rsidRPr="00D03BA8">
              <w:rPr>
                <w:rFonts w:ascii="华文仿宋" w:eastAsia="黑体" w:hAnsi="华文仿宋" w:cs="华文仿宋" w:hint="eastAsia"/>
                <w:color w:val="000000" w:themeColor="text1"/>
                <w:sz w:val="32"/>
                <w:szCs w:val="32"/>
              </w:rPr>
              <w:t xml:space="preserve"> </w:t>
            </w:r>
            <w:bookmarkStart w:id="1" w:name="OLE_LINK13"/>
            <w:bookmarkStart w:id="2" w:name="OLE_LINK14"/>
            <w:bookmarkStart w:id="3" w:name="OLE_LINK15"/>
            <w:r w:rsidR="003D7D86" w:rsidRPr="00D03BA8">
              <w:rPr>
                <w:rFonts w:ascii="黑体" w:eastAsia="黑体" w:hAnsi="黑体" w:cs="华文仿宋" w:hint="eastAsia"/>
                <w:color w:val="000000" w:themeColor="text1"/>
                <w:sz w:val="32"/>
                <w:szCs w:val="32"/>
              </w:rPr>
              <w:t>重点</w:t>
            </w:r>
            <w:r w:rsidR="007E3D8A" w:rsidRPr="00D03BA8">
              <w:rPr>
                <w:rFonts w:ascii="黑体" w:eastAsia="黑体" w:hAnsi="黑体" w:cs="华文仿宋" w:hint="eastAsia"/>
                <w:color w:val="000000" w:themeColor="text1"/>
                <w:sz w:val="32"/>
                <w:szCs w:val="32"/>
              </w:rPr>
              <w:t>引进的产业项目</w:t>
            </w:r>
            <w:r w:rsidRPr="00D03BA8">
              <w:rPr>
                <w:rFonts w:ascii="黑体" w:eastAsia="黑体" w:hAnsi="黑体" w:cs="华文仿宋" w:hint="eastAsia"/>
                <w:color w:val="000000" w:themeColor="text1"/>
                <w:sz w:val="32"/>
                <w:szCs w:val="32"/>
              </w:rPr>
              <w:t>支持条件和标准</w:t>
            </w:r>
            <w:bookmarkEnd w:id="1"/>
            <w:bookmarkEnd w:id="2"/>
            <w:bookmarkEnd w:id="3"/>
          </w:p>
          <w:p w:rsidR="00402D36" w:rsidRPr="00766DB3" w:rsidRDefault="00402D36" w:rsidP="00CA70B7">
            <w:pPr>
              <w:spacing w:line="560" w:lineRule="exact"/>
              <w:rPr>
                <w:rFonts w:ascii="华文仿宋" w:eastAsia="华文仿宋" w:hAnsi="华文仿宋" w:cs="华文仿宋"/>
                <w:b/>
                <w:sz w:val="32"/>
                <w:szCs w:val="32"/>
              </w:rPr>
            </w:pPr>
          </w:p>
          <w:p w:rsidR="00F46A32" w:rsidRPr="00C26314" w:rsidRDefault="00C26314" w:rsidP="00CA70B7">
            <w:pPr>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 xml:space="preserve">    </w:t>
            </w:r>
            <w:r w:rsidR="00F46A32" w:rsidRPr="00744DB9">
              <w:rPr>
                <w:rFonts w:ascii="黑体" w:eastAsia="黑体" w:hAnsi="黑体" w:cs="华文仿宋" w:hint="eastAsia"/>
                <w:sz w:val="32"/>
                <w:szCs w:val="32"/>
              </w:rPr>
              <w:t>第四条</w:t>
            </w:r>
            <w:r w:rsidR="00161B7D">
              <w:rPr>
                <w:rFonts w:ascii="华文仿宋" w:eastAsia="华文仿宋" w:hAnsi="华文仿宋" w:cs="华文仿宋"/>
                <w:sz w:val="32"/>
                <w:szCs w:val="32"/>
              </w:rPr>
              <w:t xml:space="preserve">  </w:t>
            </w:r>
            <w:r w:rsidR="00F46A32" w:rsidRPr="00C26314">
              <w:rPr>
                <w:rFonts w:ascii="华文仿宋" w:eastAsia="华文仿宋" w:hAnsi="华文仿宋" w:cs="华文仿宋" w:hint="eastAsia"/>
                <w:sz w:val="32"/>
                <w:szCs w:val="32"/>
              </w:rPr>
              <w:t>重点引进的产业项目应符合以下条件之一：</w:t>
            </w:r>
          </w:p>
          <w:p w:rsidR="00AD241C" w:rsidRDefault="00F46A32"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（一）世界500强、中国500强、大型企业、上市公司、行业龙头企业在龙岗区新设立或新迁入的法人机构，且在</w:t>
            </w:r>
            <w:r w:rsidR="00DC2310" w:rsidRPr="00C26314">
              <w:rPr>
                <w:rFonts w:ascii="华文仿宋" w:eastAsia="华文仿宋" w:hAnsi="华文仿宋" w:cs="华文仿宋" w:hint="eastAsia"/>
                <w:sz w:val="32"/>
                <w:szCs w:val="32"/>
              </w:rPr>
              <w:t>落户</w:t>
            </w:r>
            <w:r w:rsidRPr="00C26314">
              <w:rPr>
                <w:rFonts w:ascii="华文仿宋" w:eastAsia="华文仿宋" w:hAnsi="华文仿宋" w:cs="华文仿宋" w:hint="eastAsia"/>
                <w:sz w:val="32"/>
                <w:szCs w:val="32"/>
              </w:rPr>
              <w:t>后</w:t>
            </w:r>
            <w:r w:rsidR="00566B19" w:rsidRPr="00C26314">
              <w:rPr>
                <w:rFonts w:ascii="华文仿宋" w:eastAsia="华文仿宋" w:hAnsi="华文仿宋" w:cs="华文仿宋" w:hint="eastAsia"/>
                <w:sz w:val="32"/>
                <w:szCs w:val="32"/>
              </w:rPr>
              <w:t>两</w:t>
            </w:r>
            <w:r w:rsidRPr="00C26314">
              <w:rPr>
                <w:rFonts w:ascii="华文仿宋" w:eastAsia="华文仿宋" w:hAnsi="华文仿宋" w:cs="华文仿宋" w:hint="eastAsia"/>
                <w:sz w:val="32"/>
                <w:szCs w:val="32"/>
              </w:rPr>
              <w:t>年内任一个会计年度</w:t>
            </w:r>
            <w:r w:rsidR="007B7298" w:rsidRPr="00C26314">
              <w:rPr>
                <w:rFonts w:ascii="华文仿宋" w:eastAsia="华文仿宋" w:hAnsi="华文仿宋" w:cs="华文仿宋" w:hint="eastAsia"/>
                <w:sz w:val="32"/>
                <w:szCs w:val="32"/>
              </w:rPr>
              <w:t>收入法</w:t>
            </w:r>
            <w:r w:rsidR="00531398" w:rsidRPr="00C26314">
              <w:rPr>
                <w:rFonts w:ascii="华文仿宋" w:eastAsia="华文仿宋" w:hAnsi="华文仿宋" w:cs="华文仿宋" w:hint="eastAsia"/>
                <w:sz w:val="32"/>
                <w:szCs w:val="32"/>
              </w:rPr>
              <w:t>增加值1亿元以上</w:t>
            </w:r>
            <w:r w:rsidR="00385AF6">
              <w:rPr>
                <w:rFonts w:ascii="华文仿宋" w:eastAsia="华文仿宋" w:hAnsi="华文仿宋" w:cs="华文仿宋" w:hint="eastAsia"/>
                <w:sz w:val="32"/>
                <w:szCs w:val="32"/>
              </w:rPr>
              <w:t>的</w:t>
            </w:r>
            <w:r w:rsidR="00FA1C2E" w:rsidRPr="00FA1C2E">
              <w:rPr>
                <w:rFonts w:ascii="华文仿宋" w:eastAsia="华文仿宋" w:hAnsi="华文仿宋" w:cs="华文仿宋" w:hint="eastAsia"/>
                <w:sz w:val="32"/>
                <w:szCs w:val="32"/>
              </w:rPr>
              <w:t>实体经济项目(不含房地产开发与经营)</w:t>
            </w:r>
            <w:r w:rsidR="00A4228F" w:rsidRPr="00C26314">
              <w:rPr>
                <w:rFonts w:ascii="华文仿宋" w:eastAsia="华文仿宋" w:hAnsi="华文仿宋" w:cs="华文仿宋" w:hint="eastAsia"/>
                <w:sz w:val="32"/>
                <w:szCs w:val="32"/>
              </w:rPr>
              <w:t>；</w:t>
            </w:r>
          </w:p>
          <w:p w:rsidR="000E31E3" w:rsidRDefault="00042B95"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lastRenderedPageBreak/>
              <w:t>(二)</w:t>
            </w:r>
            <w:r w:rsidR="00161B7D">
              <w:rPr>
                <w:rFonts w:ascii="华文仿宋" w:eastAsia="华文仿宋" w:hAnsi="华文仿宋" w:cs="华文仿宋"/>
                <w:sz w:val="32"/>
                <w:szCs w:val="32"/>
              </w:rPr>
              <w:t xml:space="preserve"> </w:t>
            </w:r>
            <w:r w:rsidR="00F35D27" w:rsidRPr="00C26314">
              <w:rPr>
                <w:rFonts w:ascii="华文仿宋" w:eastAsia="华文仿宋" w:hAnsi="华文仿宋" w:cs="华文仿宋" w:hint="eastAsia"/>
                <w:sz w:val="32"/>
                <w:szCs w:val="32"/>
              </w:rPr>
              <w:t>生产</w:t>
            </w:r>
            <w:r w:rsidR="00D04A15" w:rsidRPr="00C26314">
              <w:rPr>
                <w:rFonts w:ascii="华文仿宋" w:eastAsia="华文仿宋" w:hAnsi="华文仿宋" w:cs="华文仿宋" w:hint="eastAsia"/>
                <w:sz w:val="32"/>
                <w:szCs w:val="32"/>
              </w:rPr>
              <w:t>国家经济安全所需</w:t>
            </w:r>
            <w:r w:rsidR="00F35D27" w:rsidRPr="00C26314">
              <w:rPr>
                <w:rFonts w:ascii="华文仿宋" w:eastAsia="华文仿宋" w:hAnsi="华文仿宋" w:cs="华文仿宋" w:hint="eastAsia"/>
                <w:sz w:val="32"/>
                <w:szCs w:val="32"/>
              </w:rPr>
              <w:t>重要设备或关键零部件且在投产后两</w:t>
            </w:r>
            <w:r w:rsidR="00614D78" w:rsidRPr="00C26314">
              <w:rPr>
                <w:rFonts w:ascii="华文仿宋" w:eastAsia="华文仿宋" w:hAnsi="华文仿宋" w:cs="华文仿宋" w:hint="eastAsia"/>
                <w:sz w:val="32"/>
                <w:szCs w:val="32"/>
              </w:rPr>
              <w:t>年内任一会计年度</w:t>
            </w:r>
            <w:r w:rsidR="007B7298" w:rsidRPr="00C26314">
              <w:rPr>
                <w:rFonts w:ascii="华文仿宋" w:eastAsia="华文仿宋" w:hAnsi="华文仿宋" w:cs="华文仿宋" w:hint="eastAsia"/>
                <w:sz w:val="32"/>
                <w:szCs w:val="32"/>
              </w:rPr>
              <w:t>收入法增加值5</w:t>
            </w:r>
            <w:r w:rsidR="00DE6842" w:rsidRPr="00C26314">
              <w:rPr>
                <w:rFonts w:ascii="华文仿宋" w:eastAsia="华文仿宋" w:hAnsi="华文仿宋" w:cs="华文仿宋" w:hint="eastAsia"/>
                <w:sz w:val="32"/>
                <w:szCs w:val="32"/>
              </w:rPr>
              <w:t>000</w:t>
            </w:r>
            <w:r w:rsidR="007B7298" w:rsidRPr="00C26314">
              <w:rPr>
                <w:rFonts w:ascii="华文仿宋" w:eastAsia="华文仿宋" w:hAnsi="华文仿宋" w:cs="华文仿宋" w:hint="eastAsia"/>
                <w:sz w:val="32"/>
                <w:szCs w:val="32"/>
              </w:rPr>
              <w:t>万</w:t>
            </w:r>
            <w:r w:rsidR="00614D78" w:rsidRPr="00C26314">
              <w:rPr>
                <w:rFonts w:ascii="华文仿宋" w:eastAsia="华文仿宋" w:hAnsi="华文仿宋" w:cs="华文仿宋" w:hint="eastAsia"/>
                <w:sz w:val="32"/>
                <w:szCs w:val="32"/>
              </w:rPr>
              <w:t>元以上的投资项目</w:t>
            </w:r>
            <w:r w:rsidRPr="00C26314">
              <w:rPr>
                <w:rFonts w:ascii="华文仿宋" w:eastAsia="华文仿宋" w:hAnsi="华文仿宋" w:cs="华文仿宋" w:hint="eastAsia"/>
                <w:sz w:val="32"/>
                <w:szCs w:val="32"/>
              </w:rPr>
              <w:t>；</w:t>
            </w:r>
          </w:p>
          <w:p w:rsidR="00F46A32" w:rsidRPr="00C26314" w:rsidRDefault="000E31E3" w:rsidP="00CA70B7">
            <w:pPr>
              <w:spacing w:line="560" w:lineRule="exact"/>
              <w:ind w:firstLineChars="150" w:firstLine="480"/>
              <w:rPr>
                <w:rFonts w:ascii="华文仿宋" w:eastAsia="华文仿宋" w:hAnsi="华文仿宋" w:cs="华文仿宋"/>
                <w:sz w:val="32"/>
                <w:szCs w:val="32"/>
              </w:rPr>
            </w:pPr>
            <w:r>
              <w:rPr>
                <w:rFonts w:ascii="华文仿宋" w:eastAsia="华文仿宋" w:hAnsi="华文仿宋" w:cs="华文仿宋" w:hint="eastAsia"/>
                <w:sz w:val="32"/>
                <w:szCs w:val="32"/>
              </w:rPr>
              <w:t>（三</w:t>
            </w:r>
            <w:r w:rsidR="00F46A32" w:rsidRPr="00C26314">
              <w:rPr>
                <w:rFonts w:ascii="华文仿宋" w:eastAsia="华文仿宋" w:hAnsi="华文仿宋" w:cs="华文仿宋" w:hint="eastAsia"/>
                <w:sz w:val="32"/>
                <w:szCs w:val="32"/>
              </w:rPr>
              <w:t>）符合龙岗区产业发展战略和产业政策、具有重大产业支撑作用</w:t>
            </w:r>
            <w:r w:rsidR="00F35D27" w:rsidRPr="00C26314">
              <w:rPr>
                <w:rFonts w:ascii="华文仿宋" w:eastAsia="华文仿宋" w:hAnsi="华文仿宋" w:cs="华文仿宋" w:hint="eastAsia"/>
                <w:sz w:val="32"/>
                <w:szCs w:val="32"/>
              </w:rPr>
              <w:t>，</w:t>
            </w:r>
            <w:r w:rsidR="00F46A32" w:rsidRPr="00C26314">
              <w:rPr>
                <w:rFonts w:ascii="华文仿宋" w:eastAsia="华文仿宋" w:hAnsi="华文仿宋" w:cs="华文仿宋" w:hint="eastAsia"/>
                <w:sz w:val="32"/>
                <w:szCs w:val="32"/>
              </w:rPr>
              <w:t>经区政府扶持资金管理联席会议审定并报区政府常务会议备案后确定引进的项目</w:t>
            </w:r>
            <w:r w:rsidR="00F35D27" w:rsidRPr="00C26314">
              <w:rPr>
                <w:rFonts w:ascii="华文仿宋" w:eastAsia="华文仿宋" w:hAnsi="华文仿宋" w:cs="华文仿宋" w:hint="eastAsia"/>
                <w:sz w:val="32"/>
                <w:szCs w:val="32"/>
              </w:rPr>
              <w:t>，</w:t>
            </w:r>
            <w:r w:rsidR="00862F5D" w:rsidRPr="00C26314">
              <w:rPr>
                <w:rFonts w:ascii="华文仿宋" w:eastAsia="华文仿宋" w:hAnsi="华文仿宋" w:cs="华文仿宋" w:hint="eastAsia"/>
                <w:sz w:val="32"/>
                <w:szCs w:val="32"/>
              </w:rPr>
              <w:t>或者经</w:t>
            </w:r>
            <w:r w:rsidR="00F35D27" w:rsidRPr="00C26314">
              <w:rPr>
                <w:rFonts w:ascii="华文仿宋" w:eastAsia="华文仿宋" w:hAnsi="华文仿宋" w:cs="华文仿宋" w:hint="eastAsia"/>
                <w:sz w:val="32"/>
                <w:szCs w:val="32"/>
              </w:rPr>
              <w:t>区产业发展空间管理领导小组会议</w:t>
            </w:r>
            <w:r w:rsidR="00862F5D" w:rsidRPr="00C26314">
              <w:rPr>
                <w:rFonts w:ascii="华文仿宋" w:eastAsia="华文仿宋" w:hAnsi="华文仿宋" w:cs="华文仿宋" w:hint="eastAsia"/>
                <w:sz w:val="32"/>
                <w:szCs w:val="32"/>
              </w:rPr>
              <w:t>确定引进的项目</w:t>
            </w:r>
            <w:r w:rsidR="00F46A32" w:rsidRPr="00C26314">
              <w:rPr>
                <w:rFonts w:ascii="华文仿宋" w:eastAsia="华文仿宋" w:hAnsi="华文仿宋" w:cs="华文仿宋" w:hint="eastAsia"/>
                <w:sz w:val="32"/>
                <w:szCs w:val="32"/>
              </w:rPr>
              <w:t>。</w:t>
            </w:r>
          </w:p>
          <w:p w:rsidR="00042B95" w:rsidRPr="00C26314" w:rsidRDefault="00F46A32" w:rsidP="00CA70B7">
            <w:pPr>
              <w:spacing w:line="560" w:lineRule="exact"/>
              <w:ind w:firstLineChars="200" w:firstLine="640"/>
              <w:rPr>
                <w:rFonts w:ascii="华文仿宋" w:eastAsia="华文仿宋" w:hAnsi="华文仿宋" w:cs="华文仿宋"/>
                <w:sz w:val="32"/>
                <w:szCs w:val="32"/>
              </w:rPr>
            </w:pPr>
            <w:r w:rsidRPr="00744DB9">
              <w:rPr>
                <w:rFonts w:ascii="黑体" w:eastAsia="黑体" w:hAnsi="黑体" w:cs="华文仿宋" w:hint="eastAsia"/>
                <w:sz w:val="32"/>
                <w:szCs w:val="32"/>
              </w:rPr>
              <w:t>第五条</w:t>
            </w:r>
            <w:bookmarkStart w:id="4" w:name="OLE_LINK10"/>
            <w:bookmarkStart w:id="5" w:name="OLE_LINK11"/>
            <w:bookmarkStart w:id="6" w:name="OLE_LINK12"/>
            <w:r w:rsidR="00161B7D">
              <w:rPr>
                <w:rFonts w:ascii="黑体" w:eastAsia="黑体" w:hAnsi="黑体" w:cs="华文仿宋" w:hint="eastAsia"/>
                <w:sz w:val="32"/>
                <w:szCs w:val="32"/>
              </w:rPr>
              <w:t xml:space="preserve">  </w:t>
            </w:r>
            <w:r w:rsidRPr="00C26314">
              <w:rPr>
                <w:rFonts w:ascii="华文仿宋" w:eastAsia="华文仿宋" w:hAnsi="华文仿宋" w:cs="华文仿宋" w:hint="eastAsia"/>
                <w:sz w:val="32"/>
                <w:szCs w:val="32"/>
              </w:rPr>
              <w:t>对第四条</w:t>
            </w:r>
            <w:r w:rsidR="00DC2310" w:rsidRPr="00C26314">
              <w:rPr>
                <w:rFonts w:ascii="华文仿宋" w:eastAsia="华文仿宋" w:hAnsi="华文仿宋" w:cs="华文仿宋" w:hint="eastAsia"/>
                <w:sz w:val="32"/>
                <w:szCs w:val="32"/>
              </w:rPr>
              <w:t>第</w:t>
            </w:r>
            <w:r w:rsidR="00042B95" w:rsidRPr="00C26314">
              <w:rPr>
                <w:rFonts w:ascii="华文仿宋" w:eastAsia="华文仿宋" w:hAnsi="华文仿宋" w:cs="华文仿宋" w:hint="eastAsia"/>
                <w:sz w:val="32"/>
                <w:szCs w:val="32"/>
              </w:rPr>
              <w:t>（一）</w:t>
            </w:r>
            <w:r w:rsidR="00766DB3" w:rsidRPr="00D03BA8">
              <w:rPr>
                <w:rFonts w:ascii="华文仿宋" w:eastAsia="华文仿宋" w:hAnsi="华文仿宋" w:cs="华文仿宋" w:hint="eastAsia"/>
                <w:color w:val="000000" w:themeColor="text1"/>
                <w:sz w:val="32"/>
                <w:szCs w:val="32"/>
              </w:rPr>
              <w:t>或</w:t>
            </w:r>
            <w:r w:rsidR="00AF051C">
              <w:rPr>
                <w:rFonts w:ascii="华文仿宋" w:eastAsia="华文仿宋" w:hAnsi="华文仿宋" w:cs="华文仿宋" w:hint="eastAsia"/>
                <w:sz w:val="32"/>
                <w:szCs w:val="32"/>
              </w:rPr>
              <w:t>（三</w:t>
            </w:r>
            <w:r w:rsidR="00042B95" w:rsidRPr="00C26314">
              <w:rPr>
                <w:rFonts w:ascii="华文仿宋" w:eastAsia="华文仿宋" w:hAnsi="华文仿宋" w:cs="华文仿宋" w:hint="eastAsia"/>
                <w:sz w:val="32"/>
                <w:szCs w:val="32"/>
              </w:rPr>
              <w:t>）</w:t>
            </w:r>
            <w:r w:rsidR="00862F5D" w:rsidRPr="00C26314">
              <w:rPr>
                <w:rFonts w:ascii="华文仿宋" w:eastAsia="华文仿宋" w:hAnsi="华文仿宋" w:cs="华文仿宋" w:hint="eastAsia"/>
                <w:sz w:val="32"/>
                <w:szCs w:val="32"/>
              </w:rPr>
              <w:t>款</w:t>
            </w:r>
            <w:bookmarkEnd w:id="4"/>
            <w:bookmarkEnd w:id="5"/>
            <w:bookmarkEnd w:id="6"/>
            <w:r w:rsidRPr="00C26314">
              <w:rPr>
                <w:rFonts w:ascii="华文仿宋" w:eastAsia="华文仿宋" w:hAnsi="华文仿宋" w:cs="华文仿宋" w:hint="eastAsia"/>
                <w:sz w:val="32"/>
                <w:szCs w:val="32"/>
              </w:rPr>
              <w:t>新引进的重点产业项目，</w:t>
            </w:r>
            <w:r w:rsidR="00792D0F" w:rsidRPr="00C26314">
              <w:rPr>
                <w:rFonts w:ascii="华文仿宋" w:eastAsia="华文仿宋" w:hAnsi="华文仿宋" w:cs="华文仿宋" w:hint="eastAsia"/>
                <w:sz w:val="32"/>
                <w:szCs w:val="32"/>
              </w:rPr>
              <w:t>按其</w:t>
            </w:r>
            <w:r w:rsidR="00DC2310" w:rsidRPr="00C26314">
              <w:rPr>
                <w:rFonts w:ascii="华文仿宋" w:eastAsia="华文仿宋" w:hAnsi="华文仿宋" w:cs="华文仿宋" w:hint="eastAsia"/>
                <w:sz w:val="32"/>
                <w:szCs w:val="32"/>
              </w:rPr>
              <w:t>落户</w:t>
            </w:r>
            <w:r w:rsidRPr="00C26314">
              <w:rPr>
                <w:rFonts w:ascii="华文仿宋" w:eastAsia="华文仿宋" w:hAnsi="华文仿宋" w:cs="华文仿宋" w:hint="eastAsia"/>
                <w:sz w:val="32"/>
                <w:szCs w:val="32"/>
              </w:rPr>
              <w:t>后</w:t>
            </w:r>
            <w:r w:rsidR="00566B19" w:rsidRPr="00C26314">
              <w:rPr>
                <w:rFonts w:ascii="华文仿宋" w:eastAsia="华文仿宋" w:hAnsi="华文仿宋" w:cs="华文仿宋" w:hint="eastAsia"/>
                <w:sz w:val="32"/>
                <w:szCs w:val="32"/>
              </w:rPr>
              <w:t>两</w:t>
            </w:r>
            <w:r w:rsidRPr="00C26314">
              <w:rPr>
                <w:rFonts w:ascii="华文仿宋" w:eastAsia="华文仿宋" w:hAnsi="华文仿宋" w:cs="华文仿宋" w:hint="eastAsia"/>
                <w:sz w:val="32"/>
                <w:szCs w:val="32"/>
              </w:rPr>
              <w:t>年内任一个会计年度</w:t>
            </w:r>
            <w:r w:rsidR="00595FA1" w:rsidRPr="00C26314">
              <w:rPr>
                <w:rFonts w:ascii="华文仿宋" w:eastAsia="华文仿宋" w:hAnsi="华文仿宋" w:cs="华文仿宋" w:hint="eastAsia"/>
                <w:sz w:val="32"/>
                <w:szCs w:val="32"/>
              </w:rPr>
              <w:t>形成</w:t>
            </w:r>
            <w:r w:rsidR="00A767B9" w:rsidRPr="00C26314">
              <w:rPr>
                <w:rFonts w:ascii="华文仿宋" w:eastAsia="华文仿宋" w:hAnsi="华文仿宋" w:cs="华文仿宋" w:hint="eastAsia"/>
                <w:sz w:val="32"/>
                <w:szCs w:val="32"/>
              </w:rPr>
              <w:t>龙岗</w:t>
            </w:r>
            <w:r w:rsidR="00595FA1" w:rsidRPr="00C26314">
              <w:rPr>
                <w:rFonts w:ascii="华文仿宋" w:eastAsia="华文仿宋" w:hAnsi="华文仿宋" w:cs="华文仿宋" w:hint="eastAsia"/>
                <w:sz w:val="32"/>
                <w:szCs w:val="32"/>
              </w:rPr>
              <w:t>区地方财力</w:t>
            </w:r>
            <w:r w:rsidR="00A767B9" w:rsidRPr="00C26314">
              <w:rPr>
                <w:rFonts w:ascii="华文仿宋" w:eastAsia="华文仿宋" w:hAnsi="华文仿宋" w:cs="华文仿宋" w:hint="eastAsia"/>
                <w:sz w:val="32"/>
                <w:szCs w:val="32"/>
              </w:rPr>
              <w:t>的60%</w:t>
            </w:r>
            <w:r w:rsidR="00B8350B" w:rsidRPr="00C26314">
              <w:rPr>
                <w:rFonts w:ascii="华文仿宋" w:eastAsia="华文仿宋" w:hAnsi="华文仿宋" w:cs="华文仿宋" w:hint="eastAsia"/>
                <w:sz w:val="32"/>
                <w:szCs w:val="32"/>
              </w:rPr>
              <w:t>，</w:t>
            </w:r>
            <w:r w:rsidR="002D6E55" w:rsidRPr="00C26314">
              <w:rPr>
                <w:rFonts w:ascii="华文仿宋" w:eastAsia="华文仿宋" w:hAnsi="华文仿宋" w:cs="华文仿宋" w:hint="eastAsia"/>
                <w:sz w:val="32"/>
                <w:szCs w:val="32"/>
              </w:rPr>
              <w:t>给予一次性落户奖励，</w:t>
            </w:r>
            <w:r w:rsidR="00B8350B" w:rsidRPr="00C26314">
              <w:rPr>
                <w:rFonts w:ascii="华文仿宋" w:eastAsia="华文仿宋" w:hAnsi="华文仿宋" w:cs="华文仿宋" w:hint="eastAsia"/>
                <w:sz w:val="32"/>
                <w:szCs w:val="32"/>
              </w:rPr>
              <w:t>最高不超过</w:t>
            </w:r>
            <w:r w:rsidR="004101F9" w:rsidRPr="00C26314">
              <w:rPr>
                <w:rFonts w:ascii="华文仿宋" w:eastAsia="华文仿宋" w:hAnsi="华文仿宋" w:cs="华文仿宋" w:hint="eastAsia"/>
                <w:sz w:val="32"/>
                <w:szCs w:val="32"/>
              </w:rPr>
              <w:t>1亿</w:t>
            </w:r>
            <w:r w:rsidR="00B8350B" w:rsidRPr="00C26314">
              <w:rPr>
                <w:rFonts w:ascii="华文仿宋" w:eastAsia="华文仿宋" w:hAnsi="华文仿宋" w:cs="华文仿宋" w:hint="eastAsia"/>
                <w:sz w:val="32"/>
                <w:szCs w:val="32"/>
              </w:rPr>
              <w:t>元。</w:t>
            </w:r>
          </w:p>
          <w:p w:rsidR="00042B95" w:rsidRPr="00C26314" w:rsidRDefault="00042B95"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对第四条</w:t>
            </w:r>
            <w:r w:rsidR="00862F5D" w:rsidRPr="00C26314">
              <w:rPr>
                <w:rFonts w:ascii="华文仿宋" w:eastAsia="华文仿宋" w:hAnsi="华文仿宋" w:cs="华文仿宋" w:hint="eastAsia"/>
                <w:sz w:val="32"/>
                <w:szCs w:val="32"/>
              </w:rPr>
              <w:t>第</w:t>
            </w:r>
            <w:r w:rsidRPr="00C26314">
              <w:rPr>
                <w:rFonts w:ascii="华文仿宋" w:eastAsia="华文仿宋" w:hAnsi="华文仿宋" w:cs="华文仿宋" w:hint="eastAsia"/>
                <w:sz w:val="32"/>
                <w:szCs w:val="32"/>
              </w:rPr>
              <w:t>（二）</w:t>
            </w:r>
            <w:r w:rsidR="00862F5D" w:rsidRPr="00C26314">
              <w:rPr>
                <w:rFonts w:ascii="华文仿宋" w:eastAsia="华文仿宋" w:hAnsi="华文仿宋" w:cs="华文仿宋" w:hint="eastAsia"/>
                <w:sz w:val="32"/>
                <w:szCs w:val="32"/>
              </w:rPr>
              <w:t>款</w:t>
            </w:r>
            <w:r w:rsidRPr="00C26314">
              <w:rPr>
                <w:rFonts w:ascii="华文仿宋" w:eastAsia="华文仿宋" w:hAnsi="华文仿宋" w:cs="华文仿宋" w:hint="eastAsia"/>
                <w:sz w:val="32"/>
                <w:szCs w:val="32"/>
              </w:rPr>
              <w:t>新引进的重点产业项目，</w:t>
            </w:r>
            <w:r w:rsidR="00930CCB" w:rsidRPr="00C26314">
              <w:rPr>
                <w:rFonts w:ascii="华文仿宋" w:eastAsia="华文仿宋" w:hAnsi="华文仿宋" w:cs="华文仿宋" w:hint="eastAsia"/>
                <w:sz w:val="32"/>
                <w:szCs w:val="32"/>
              </w:rPr>
              <w:t>按项目投产</w:t>
            </w:r>
            <w:r w:rsidR="00862F5D" w:rsidRPr="00C26314">
              <w:rPr>
                <w:rFonts w:ascii="华文仿宋" w:eastAsia="华文仿宋" w:hAnsi="华文仿宋" w:cs="华文仿宋" w:hint="eastAsia"/>
                <w:sz w:val="32"/>
                <w:szCs w:val="32"/>
              </w:rPr>
              <w:t>后两</w:t>
            </w:r>
            <w:r w:rsidRPr="00C26314">
              <w:rPr>
                <w:rFonts w:ascii="华文仿宋" w:eastAsia="华文仿宋" w:hAnsi="华文仿宋" w:cs="华文仿宋" w:hint="eastAsia"/>
                <w:sz w:val="32"/>
                <w:szCs w:val="32"/>
              </w:rPr>
              <w:t>年内任一个会计年度形成龙岗区地方财力的</w:t>
            </w:r>
            <w:r w:rsidR="00AF051C">
              <w:rPr>
                <w:rFonts w:ascii="华文仿宋" w:eastAsia="华文仿宋" w:hAnsi="华文仿宋" w:cs="华文仿宋" w:hint="eastAsia"/>
                <w:sz w:val="32"/>
                <w:szCs w:val="32"/>
              </w:rPr>
              <w:t>6</w:t>
            </w:r>
            <w:r w:rsidRPr="00C26314">
              <w:rPr>
                <w:rFonts w:ascii="华文仿宋" w:eastAsia="华文仿宋" w:hAnsi="华文仿宋" w:cs="华文仿宋" w:hint="eastAsia"/>
                <w:sz w:val="32"/>
                <w:szCs w:val="32"/>
              </w:rPr>
              <w:t>0%，给予一次性落户奖励，最高不超过</w:t>
            </w:r>
            <w:r w:rsidR="00DB0FD8" w:rsidRPr="00C26314">
              <w:rPr>
                <w:rFonts w:ascii="华文仿宋" w:eastAsia="华文仿宋" w:hAnsi="华文仿宋" w:cs="华文仿宋" w:hint="eastAsia"/>
                <w:sz w:val="32"/>
                <w:szCs w:val="32"/>
              </w:rPr>
              <w:t>1亿</w:t>
            </w:r>
            <w:r w:rsidRPr="00C26314">
              <w:rPr>
                <w:rFonts w:ascii="华文仿宋" w:eastAsia="华文仿宋" w:hAnsi="华文仿宋" w:cs="华文仿宋" w:hint="eastAsia"/>
                <w:sz w:val="32"/>
                <w:szCs w:val="32"/>
              </w:rPr>
              <w:t>元。</w:t>
            </w:r>
          </w:p>
          <w:p w:rsidR="00332525" w:rsidRPr="00C26314" w:rsidRDefault="00F46A32"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重点引进的特别重大的产业项目，其落户奖励标准可通过与区政府签署的合作协议另行约定。</w:t>
            </w:r>
          </w:p>
          <w:p w:rsidR="00F46A32" w:rsidRPr="00766DB3" w:rsidRDefault="00F46A32" w:rsidP="00CA70B7">
            <w:pPr>
              <w:spacing w:line="560" w:lineRule="exact"/>
              <w:ind w:firstLineChars="200" w:firstLine="640"/>
              <w:rPr>
                <w:rFonts w:ascii="华文仿宋" w:eastAsia="华文仿宋" w:hAnsi="华文仿宋" w:cs="华文仿宋"/>
                <w:color w:val="FF0000"/>
                <w:sz w:val="32"/>
                <w:szCs w:val="32"/>
              </w:rPr>
            </w:pPr>
            <w:r w:rsidRPr="00744DB9">
              <w:rPr>
                <w:rFonts w:ascii="黑体" w:eastAsia="黑体" w:hAnsi="黑体" w:cs="华文仿宋" w:hint="eastAsia"/>
                <w:sz w:val="32"/>
                <w:szCs w:val="32"/>
              </w:rPr>
              <w:t>第六条</w:t>
            </w:r>
            <w:r w:rsidR="00161B7D">
              <w:rPr>
                <w:rFonts w:ascii="黑体" w:eastAsia="黑体" w:hAnsi="黑体" w:cs="华文仿宋" w:hint="eastAsia"/>
                <w:sz w:val="32"/>
                <w:szCs w:val="32"/>
              </w:rPr>
              <w:t xml:space="preserve">  </w:t>
            </w:r>
            <w:r w:rsidRPr="00C26314">
              <w:rPr>
                <w:rFonts w:ascii="华文仿宋" w:eastAsia="华文仿宋" w:hAnsi="华文仿宋" w:cs="华文仿宋" w:hint="eastAsia"/>
                <w:sz w:val="32"/>
                <w:szCs w:val="32"/>
              </w:rPr>
              <w:t>对符合第四条</w:t>
            </w:r>
            <w:r w:rsidR="00DC2310" w:rsidRPr="00C26314">
              <w:rPr>
                <w:rFonts w:ascii="华文仿宋" w:eastAsia="华文仿宋" w:hAnsi="华文仿宋" w:cs="华文仿宋" w:hint="eastAsia"/>
                <w:sz w:val="32"/>
                <w:szCs w:val="32"/>
              </w:rPr>
              <w:t>第</w:t>
            </w:r>
            <w:r w:rsidR="00987C4B" w:rsidRPr="00C26314">
              <w:rPr>
                <w:rFonts w:ascii="华文仿宋" w:eastAsia="华文仿宋" w:hAnsi="华文仿宋" w:cs="华文仿宋" w:hint="eastAsia"/>
                <w:sz w:val="32"/>
                <w:szCs w:val="32"/>
              </w:rPr>
              <w:t>（一</w:t>
            </w:r>
            <w:r w:rsidR="00766DB3">
              <w:rPr>
                <w:rFonts w:ascii="华文仿宋" w:eastAsia="华文仿宋" w:hAnsi="华文仿宋" w:cs="华文仿宋" w:hint="eastAsia"/>
                <w:sz w:val="32"/>
                <w:szCs w:val="32"/>
              </w:rPr>
              <w:t>）</w:t>
            </w:r>
            <w:r w:rsidR="00766DB3" w:rsidRPr="00D03BA8">
              <w:rPr>
                <w:rFonts w:ascii="华文仿宋" w:eastAsia="华文仿宋" w:hAnsi="华文仿宋" w:cs="华文仿宋" w:hint="eastAsia"/>
                <w:color w:val="000000" w:themeColor="text1"/>
                <w:sz w:val="32"/>
                <w:szCs w:val="32"/>
              </w:rPr>
              <w:t>或</w:t>
            </w:r>
            <w:r w:rsidR="00AF051C">
              <w:rPr>
                <w:rFonts w:ascii="华文仿宋" w:eastAsia="华文仿宋" w:hAnsi="华文仿宋" w:cs="华文仿宋" w:hint="eastAsia"/>
                <w:sz w:val="32"/>
                <w:szCs w:val="32"/>
              </w:rPr>
              <w:t>（三</w:t>
            </w:r>
            <w:r w:rsidR="00987C4B" w:rsidRPr="00C26314">
              <w:rPr>
                <w:rFonts w:ascii="华文仿宋" w:eastAsia="华文仿宋" w:hAnsi="华文仿宋" w:cs="华文仿宋" w:hint="eastAsia"/>
                <w:sz w:val="32"/>
                <w:szCs w:val="32"/>
              </w:rPr>
              <w:t>）款</w:t>
            </w:r>
            <w:r w:rsidRPr="00C26314">
              <w:rPr>
                <w:rFonts w:ascii="华文仿宋" w:eastAsia="华文仿宋" w:hAnsi="华文仿宋" w:cs="华文仿宋" w:hint="eastAsia"/>
                <w:sz w:val="32"/>
                <w:szCs w:val="32"/>
              </w:rPr>
              <w:t>条件</w:t>
            </w:r>
            <w:r w:rsidR="00766DB3" w:rsidRPr="00766DB3">
              <w:rPr>
                <w:rFonts w:ascii="华文仿宋" w:eastAsia="华文仿宋" w:hAnsi="华文仿宋" w:cs="华文仿宋" w:hint="eastAsia"/>
                <w:color w:val="000000" w:themeColor="text1"/>
                <w:sz w:val="32"/>
                <w:szCs w:val="32"/>
              </w:rPr>
              <w:t>，</w:t>
            </w:r>
            <w:r w:rsidRPr="00C26314">
              <w:rPr>
                <w:rFonts w:ascii="华文仿宋" w:eastAsia="华文仿宋" w:hAnsi="华文仿宋" w:cs="华文仿宋" w:hint="eastAsia"/>
                <w:sz w:val="32"/>
                <w:szCs w:val="32"/>
              </w:rPr>
              <w:t>且在我区没有购置产业用地</w:t>
            </w:r>
            <w:r w:rsidR="00987C4B" w:rsidRPr="00C26314">
              <w:rPr>
                <w:rFonts w:ascii="华文仿宋" w:eastAsia="华文仿宋" w:hAnsi="华文仿宋" w:cs="华文仿宋" w:hint="eastAsia"/>
                <w:sz w:val="32"/>
                <w:szCs w:val="32"/>
              </w:rPr>
              <w:t>或创新型产业用房</w:t>
            </w:r>
            <w:r w:rsidRPr="00C26314">
              <w:rPr>
                <w:rFonts w:ascii="华文仿宋" w:eastAsia="华文仿宋" w:hAnsi="华文仿宋" w:cs="华文仿宋" w:hint="eastAsia"/>
                <w:sz w:val="32"/>
                <w:szCs w:val="32"/>
              </w:rPr>
              <w:t>的重点产业项目，在我区</w:t>
            </w:r>
            <w:r w:rsidR="00987C4B" w:rsidRPr="00C26314">
              <w:rPr>
                <w:rFonts w:ascii="华文仿宋" w:eastAsia="华文仿宋" w:hAnsi="华文仿宋" w:cs="华文仿宋" w:hint="eastAsia"/>
                <w:sz w:val="32"/>
                <w:szCs w:val="32"/>
              </w:rPr>
              <w:t>按市场价格</w:t>
            </w:r>
            <w:r w:rsidRPr="00C26314">
              <w:rPr>
                <w:rFonts w:ascii="华文仿宋" w:eastAsia="华文仿宋" w:hAnsi="华文仿宋" w:cs="华文仿宋" w:hint="eastAsia"/>
                <w:sz w:val="32"/>
                <w:szCs w:val="32"/>
              </w:rPr>
              <w:t>租赁自用</w:t>
            </w:r>
            <w:r w:rsidR="00834B7E" w:rsidRPr="00C26314">
              <w:rPr>
                <w:rFonts w:ascii="华文仿宋" w:eastAsia="华文仿宋" w:hAnsi="华文仿宋" w:cs="华文仿宋" w:hint="eastAsia"/>
                <w:sz w:val="32"/>
                <w:szCs w:val="32"/>
              </w:rPr>
              <w:t>产业</w:t>
            </w:r>
            <w:r w:rsidRPr="00C26314">
              <w:rPr>
                <w:rFonts w:ascii="华文仿宋" w:eastAsia="华文仿宋" w:hAnsi="华文仿宋" w:cs="华文仿宋" w:hint="eastAsia"/>
                <w:sz w:val="32"/>
                <w:szCs w:val="32"/>
              </w:rPr>
              <w:t>用房（不含附属和配套</w:t>
            </w:r>
            <w:r w:rsidR="00F6673E" w:rsidRPr="00C26314">
              <w:rPr>
                <w:rFonts w:ascii="华文仿宋" w:eastAsia="华文仿宋" w:hAnsi="华文仿宋" w:cs="华文仿宋" w:hint="eastAsia"/>
                <w:sz w:val="32"/>
                <w:szCs w:val="32"/>
              </w:rPr>
              <w:t>）</w:t>
            </w:r>
            <w:r w:rsidRPr="00C26314">
              <w:rPr>
                <w:rFonts w:ascii="华文仿宋" w:eastAsia="华文仿宋" w:hAnsi="华文仿宋" w:cs="华文仿宋" w:hint="eastAsia"/>
                <w:sz w:val="32"/>
                <w:szCs w:val="32"/>
              </w:rPr>
              <w:t>，合同期在3年以上的，租期满1</w:t>
            </w:r>
            <w:r w:rsidR="00987C4B" w:rsidRPr="00C26314">
              <w:rPr>
                <w:rFonts w:ascii="华文仿宋" w:eastAsia="华文仿宋" w:hAnsi="华文仿宋" w:cs="华文仿宋" w:hint="eastAsia"/>
                <w:sz w:val="32"/>
                <w:szCs w:val="32"/>
              </w:rPr>
              <w:t>年后，可申请租金补贴 。符合条件的，</w:t>
            </w:r>
            <w:r w:rsidRPr="00C26314">
              <w:rPr>
                <w:rFonts w:ascii="华文仿宋" w:eastAsia="华文仿宋" w:hAnsi="华文仿宋" w:cs="华文仿宋" w:hint="eastAsia"/>
                <w:sz w:val="32"/>
                <w:szCs w:val="32"/>
              </w:rPr>
              <w:t>按区域租金市场指导价的50%为标准，一次性给予一年的租金补贴，最高</w:t>
            </w:r>
            <w:r w:rsidR="00385AF6">
              <w:rPr>
                <w:rFonts w:ascii="华文仿宋" w:eastAsia="华文仿宋" w:hAnsi="华文仿宋" w:cs="华文仿宋" w:hint="eastAsia"/>
                <w:sz w:val="32"/>
                <w:szCs w:val="32"/>
              </w:rPr>
              <w:t>500</w:t>
            </w:r>
            <w:r w:rsidRPr="00C26314">
              <w:rPr>
                <w:rFonts w:ascii="华文仿宋" w:eastAsia="华文仿宋" w:hAnsi="华文仿宋" w:cs="华文仿宋" w:hint="eastAsia"/>
                <w:sz w:val="32"/>
                <w:szCs w:val="32"/>
              </w:rPr>
              <w:t>万元。</w:t>
            </w:r>
          </w:p>
          <w:p w:rsidR="00D03BA8" w:rsidRDefault="00F46A32" w:rsidP="00CA70B7">
            <w:pPr>
              <w:spacing w:line="560" w:lineRule="exact"/>
              <w:ind w:firstLineChars="200" w:firstLine="640"/>
              <w:rPr>
                <w:rFonts w:ascii="华文仿宋" w:eastAsia="华文仿宋" w:hAnsi="华文仿宋" w:cs="华文仿宋"/>
                <w:strike/>
                <w:color w:val="FF0000"/>
                <w:sz w:val="32"/>
                <w:szCs w:val="32"/>
              </w:rPr>
            </w:pPr>
            <w:r w:rsidRPr="00744DB9">
              <w:rPr>
                <w:rFonts w:ascii="黑体" w:eastAsia="黑体" w:hAnsi="黑体" w:cs="华文仿宋" w:hint="eastAsia"/>
                <w:sz w:val="32"/>
                <w:szCs w:val="32"/>
              </w:rPr>
              <w:t>第七条</w:t>
            </w:r>
            <w:r w:rsidR="00161B7D">
              <w:rPr>
                <w:rFonts w:ascii="黑体" w:eastAsia="黑体" w:hAnsi="黑体" w:cs="华文仿宋" w:hint="eastAsia"/>
                <w:sz w:val="32"/>
                <w:szCs w:val="32"/>
              </w:rPr>
              <w:t xml:space="preserve">  </w:t>
            </w:r>
            <w:r w:rsidRPr="00C26314">
              <w:rPr>
                <w:rFonts w:ascii="华文仿宋" w:eastAsia="华文仿宋" w:hAnsi="华文仿宋" w:cs="华文仿宋" w:hint="eastAsia"/>
                <w:sz w:val="32"/>
                <w:szCs w:val="32"/>
              </w:rPr>
              <w:t>对符合第四条</w:t>
            </w:r>
            <w:r w:rsidR="00DC2310" w:rsidRPr="00C26314">
              <w:rPr>
                <w:rFonts w:ascii="华文仿宋" w:eastAsia="华文仿宋" w:hAnsi="华文仿宋" w:cs="华文仿宋" w:hint="eastAsia"/>
                <w:sz w:val="32"/>
                <w:szCs w:val="32"/>
              </w:rPr>
              <w:t>第</w:t>
            </w:r>
            <w:r w:rsidR="00987C4B" w:rsidRPr="00C26314">
              <w:rPr>
                <w:rFonts w:ascii="华文仿宋" w:eastAsia="华文仿宋" w:hAnsi="华文仿宋" w:cs="华文仿宋" w:hint="eastAsia"/>
                <w:sz w:val="32"/>
                <w:szCs w:val="32"/>
              </w:rPr>
              <w:t>（一</w:t>
            </w:r>
            <w:r w:rsidR="00AF051C">
              <w:rPr>
                <w:rFonts w:ascii="华文仿宋" w:eastAsia="华文仿宋" w:hAnsi="华文仿宋" w:cs="华文仿宋" w:hint="eastAsia"/>
                <w:sz w:val="32"/>
                <w:szCs w:val="32"/>
              </w:rPr>
              <w:t>）</w:t>
            </w:r>
            <w:r w:rsidR="00766DB3" w:rsidRPr="00D03BA8">
              <w:rPr>
                <w:rFonts w:ascii="华文仿宋" w:eastAsia="华文仿宋" w:hAnsi="华文仿宋" w:cs="华文仿宋" w:hint="eastAsia"/>
                <w:color w:val="000000" w:themeColor="text1"/>
                <w:sz w:val="32"/>
                <w:szCs w:val="32"/>
              </w:rPr>
              <w:t>或</w:t>
            </w:r>
            <w:r w:rsidR="00AF051C">
              <w:rPr>
                <w:rFonts w:ascii="华文仿宋" w:eastAsia="华文仿宋" w:hAnsi="华文仿宋" w:cs="华文仿宋" w:hint="eastAsia"/>
                <w:sz w:val="32"/>
                <w:szCs w:val="32"/>
              </w:rPr>
              <w:t>（三</w:t>
            </w:r>
            <w:r w:rsidR="00987C4B" w:rsidRPr="00C26314">
              <w:rPr>
                <w:rFonts w:ascii="华文仿宋" w:eastAsia="华文仿宋" w:hAnsi="华文仿宋" w:cs="华文仿宋" w:hint="eastAsia"/>
                <w:sz w:val="32"/>
                <w:szCs w:val="32"/>
              </w:rPr>
              <w:t>）款</w:t>
            </w:r>
            <w:r w:rsidRPr="00C26314">
              <w:rPr>
                <w:rFonts w:ascii="华文仿宋" w:eastAsia="华文仿宋" w:hAnsi="华文仿宋" w:cs="华文仿宋" w:hint="eastAsia"/>
                <w:sz w:val="32"/>
                <w:szCs w:val="32"/>
              </w:rPr>
              <w:t>条件</w:t>
            </w:r>
            <w:r w:rsidR="00766DB3">
              <w:rPr>
                <w:rFonts w:ascii="华文仿宋" w:eastAsia="华文仿宋" w:hAnsi="华文仿宋" w:cs="华文仿宋" w:hint="eastAsia"/>
                <w:sz w:val="32"/>
                <w:szCs w:val="32"/>
              </w:rPr>
              <w:t>，</w:t>
            </w:r>
            <w:r w:rsidRPr="00C26314">
              <w:rPr>
                <w:rFonts w:ascii="华文仿宋" w:eastAsia="华文仿宋" w:hAnsi="华文仿宋" w:cs="华文仿宋" w:hint="eastAsia"/>
                <w:sz w:val="32"/>
                <w:szCs w:val="32"/>
              </w:rPr>
              <w:t>且在我区没有购置产业用地</w:t>
            </w:r>
            <w:r w:rsidR="00987C4B" w:rsidRPr="00C26314">
              <w:rPr>
                <w:rFonts w:ascii="华文仿宋" w:eastAsia="华文仿宋" w:hAnsi="华文仿宋" w:cs="华文仿宋" w:hint="eastAsia"/>
                <w:sz w:val="32"/>
                <w:szCs w:val="32"/>
              </w:rPr>
              <w:t>或创新型产业用房</w:t>
            </w:r>
            <w:r w:rsidRPr="00C26314">
              <w:rPr>
                <w:rFonts w:ascii="华文仿宋" w:eastAsia="华文仿宋" w:hAnsi="华文仿宋" w:cs="华文仿宋" w:hint="eastAsia"/>
                <w:sz w:val="32"/>
                <w:szCs w:val="32"/>
              </w:rPr>
              <w:t>的重点产业</w:t>
            </w:r>
            <w:r w:rsidRPr="00C26314">
              <w:rPr>
                <w:rFonts w:ascii="华文仿宋" w:eastAsia="华文仿宋" w:hAnsi="华文仿宋" w:cs="华文仿宋" w:hint="eastAsia"/>
                <w:sz w:val="32"/>
                <w:szCs w:val="32"/>
              </w:rPr>
              <w:lastRenderedPageBreak/>
              <w:t>项目，在我区购买或租赁自用</w:t>
            </w:r>
            <w:r w:rsidR="00834B7E" w:rsidRPr="00C26314">
              <w:rPr>
                <w:rFonts w:ascii="华文仿宋" w:eastAsia="华文仿宋" w:hAnsi="华文仿宋" w:cs="华文仿宋" w:hint="eastAsia"/>
                <w:sz w:val="32"/>
                <w:szCs w:val="32"/>
              </w:rPr>
              <w:t>产业</w:t>
            </w:r>
            <w:r w:rsidRPr="00C26314">
              <w:rPr>
                <w:rFonts w:ascii="华文仿宋" w:eastAsia="华文仿宋" w:hAnsi="华文仿宋" w:cs="华文仿宋" w:hint="eastAsia"/>
                <w:sz w:val="32"/>
                <w:szCs w:val="32"/>
              </w:rPr>
              <w:t>用房（不含附属和配套），首次装修场地的费用，按装修费用每平方米500元的标准，给予最高500万元的一次装修补贴。</w:t>
            </w:r>
            <w:r w:rsidR="00FF6B80" w:rsidRPr="00FF6B80">
              <w:rPr>
                <w:rFonts w:ascii="华文仿宋" w:eastAsia="华文仿宋" w:hAnsi="华文仿宋" w:cs="华文仿宋" w:hint="eastAsia"/>
                <w:sz w:val="32"/>
                <w:szCs w:val="32"/>
              </w:rPr>
              <w:t>补贴额不高于企业实际发生额。</w:t>
            </w:r>
          </w:p>
          <w:p w:rsidR="00C26314" w:rsidRDefault="00F46A32" w:rsidP="00CA70B7">
            <w:pPr>
              <w:spacing w:line="560" w:lineRule="exact"/>
              <w:ind w:firstLineChars="200" w:firstLine="640"/>
              <w:rPr>
                <w:rFonts w:ascii="华文仿宋" w:eastAsia="华文仿宋" w:hAnsi="华文仿宋" w:cs="华文仿宋"/>
                <w:sz w:val="32"/>
                <w:szCs w:val="32"/>
              </w:rPr>
            </w:pPr>
            <w:r w:rsidRPr="00744DB9">
              <w:rPr>
                <w:rFonts w:ascii="黑体" w:eastAsia="黑体" w:hAnsi="黑体" w:cs="华文仿宋" w:hint="eastAsia"/>
                <w:sz w:val="32"/>
                <w:szCs w:val="32"/>
              </w:rPr>
              <w:t>第八条</w:t>
            </w:r>
            <w:r w:rsidR="00161B7D">
              <w:rPr>
                <w:rFonts w:ascii="黑体" w:eastAsia="黑体" w:hAnsi="黑体" w:cs="华文仿宋" w:hint="eastAsia"/>
                <w:sz w:val="32"/>
                <w:szCs w:val="32"/>
              </w:rPr>
              <w:t xml:space="preserve">  </w:t>
            </w:r>
            <w:r w:rsidRPr="00C26314">
              <w:rPr>
                <w:rFonts w:ascii="华文仿宋" w:eastAsia="华文仿宋" w:hAnsi="华文仿宋" w:cs="华文仿宋" w:hint="eastAsia"/>
                <w:sz w:val="32"/>
                <w:szCs w:val="32"/>
              </w:rPr>
              <w:t>产业链薄弱环节投资项目配套扶持。</w:t>
            </w:r>
          </w:p>
          <w:p w:rsidR="00C26314" w:rsidRPr="00766DB3" w:rsidRDefault="00F46A32" w:rsidP="00CA70B7">
            <w:pPr>
              <w:spacing w:line="560" w:lineRule="exact"/>
              <w:ind w:firstLineChars="200" w:firstLine="640"/>
              <w:rPr>
                <w:rFonts w:ascii="华文仿宋" w:eastAsia="华文仿宋" w:hAnsi="华文仿宋" w:cs="华文仿宋"/>
                <w:strike/>
                <w:sz w:val="32"/>
                <w:szCs w:val="32"/>
              </w:rPr>
            </w:pPr>
            <w:r w:rsidRPr="00C26314">
              <w:rPr>
                <w:rFonts w:ascii="华文仿宋" w:eastAsia="华文仿宋" w:hAnsi="华文仿宋" w:cs="华文仿宋" w:hint="eastAsia"/>
                <w:sz w:val="32"/>
                <w:szCs w:val="32"/>
              </w:rPr>
              <w:t>（一）扶持范围：</w:t>
            </w:r>
          </w:p>
          <w:p w:rsidR="00C26314" w:rsidRDefault="00F46A32"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获得深圳市产业链薄弱环节投资项目奖励的产业项目，且注册地</w:t>
            </w:r>
            <w:r w:rsidR="002F31AA">
              <w:rPr>
                <w:rFonts w:ascii="华文仿宋" w:eastAsia="华文仿宋" w:hAnsi="华文仿宋" w:cs="华文仿宋" w:hint="eastAsia"/>
                <w:sz w:val="32"/>
                <w:szCs w:val="32"/>
              </w:rPr>
              <w:t>、纳税地和统计地均</w:t>
            </w:r>
            <w:r w:rsidRPr="00C26314">
              <w:rPr>
                <w:rFonts w:ascii="华文仿宋" w:eastAsia="华文仿宋" w:hAnsi="华文仿宋" w:cs="华文仿宋" w:hint="eastAsia"/>
                <w:sz w:val="32"/>
                <w:szCs w:val="32"/>
              </w:rPr>
              <w:t>为龙岗区。</w:t>
            </w:r>
          </w:p>
          <w:p w:rsidR="00F46A32" w:rsidRPr="00C26314" w:rsidRDefault="00F46A32"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（二）扶持标准：</w:t>
            </w:r>
          </w:p>
          <w:p w:rsidR="00F6673E" w:rsidRPr="00C26314" w:rsidRDefault="00F46A32"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按项目获得市级扶持额的50%给予配套</w:t>
            </w:r>
            <w:r w:rsidR="00F6673E" w:rsidRPr="00C26314">
              <w:rPr>
                <w:rFonts w:ascii="华文仿宋" w:eastAsia="华文仿宋" w:hAnsi="华文仿宋" w:cs="华文仿宋" w:hint="eastAsia"/>
                <w:sz w:val="32"/>
                <w:szCs w:val="32"/>
              </w:rPr>
              <w:t>扶持</w:t>
            </w:r>
            <w:r w:rsidRPr="00C26314">
              <w:rPr>
                <w:rFonts w:ascii="华文仿宋" w:eastAsia="华文仿宋" w:hAnsi="华文仿宋" w:cs="华文仿宋" w:hint="eastAsia"/>
                <w:sz w:val="32"/>
                <w:szCs w:val="32"/>
              </w:rPr>
              <w:t>。</w:t>
            </w:r>
          </w:p>
          <w:p w:rsidR="00A774EF" w:rsidRPr="00C26314" w:rsidRDefault="00A774EF" w:rsidP="00CA70B7">
            <w:pPr>
              <w:spacing w:line="560" w:lineRule="exact"/>
              <w:ind w:firstLineChars="200" w:firstLine="640"/>
              <w:rPr>
                <w:rFonts w:ascii="华文仿宋" w:eastAsia="华文仿宋" w:hAnsi="华文仿宋" w:cs="华文仿宋"/>
                <w:sz w:val="32"/>
                <w:szCs w:val="32"/>
              </w:rPr>
            </w:pPr>
            <w:r w:rsidRPr="00744DB9">
              <w:rPr>
                <w:rFonts w:ascii="黑体" w:eastAsia="黑体" w:hAnsi="黑体" w:cs="华文仿宋" w:hint="eastAsia"/>
                <w:sz w:val="32"/>
                <w:szCs w:val="32"/>
              </w:rPr>
              <w:t>第九条</w:t>
            </w:r>
            <w:r w:rsidR="00161B7D">
              <w:rPr>
                <w:rFonts w:ascii="黑体" w:eastAsia="黑体" w:hAnsi="黑体" w:cs="华文仿宋" w:hint="eastAsia"/>
                <w:sz w:val="32"/>
                <w:szCs w:val="32"/>
              </w:rPr>
              <w:t xml:space="preserve">  </w:t>
            </w:r>
            <w:r w:rsidRPr="00C26314">
              <w:rPr>
                <w:rFonts w:ascii="华文仿宋" w:eastAsia="华文仿宋" w:hAnsi="华文仿宋" w:cs="华文仿宋" w:hint="eastAsia"/>
                <w:sz w:val="32"/>
                <w:szCs w:val="32"/>
              </w:rPr>
              <w:t>总部企业</w:t>
            </w:r>
            <w:r w:rsidR="004D02DA" w:rsidRPr="00C26314">
              <w:rPr>
                <w:rFonts w:ascii="华文仿宋" w:eastAsia="华文仿宋" w:hAnsi="华文仿宋" w:cs="华文仿宋" w:hint="eastAsia"/>
                <w:sz w:val="32"/>
                <w:szCs w:val="32"/>
              </w:rPr>
              <w:t>落户</w:t>
            </w:r>
            <w:r w:rsidRPr="00C26314">
              <w:rPr>
                <w:rFonts w:ascii="华文仿宋" w:eastAsia="华文仿宋" w:hAnsi="华文仿宋" w:cs="华文仿宋" w:hint="eastAsia"/>
                <w:sz w:val="32"/>
                <w:szCs w:val="32"/>
              </w:rPr>
              <w:t>配套扶持按照以下规定执行。</w:t>
            </w:r>
          </w:p>
          <w:p w:rsidR="00A774EF" w:rsidRPr="00C26314" w:rsidRDefault="00A774EF"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（一）扶持范围：</w:t>
            </w:r>
          </w:p>
          <w:p w:rsidR="00A774EF" w:rsidRPr="00C26314" w:rsidRDefault="00BA68D3"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获得深圳市总部企业落户奖励</w:t>
            </w:r>
            <w:r w:rsidR="00071857" w:rsidRPr="00C26314">
              <w:rPr>
                <w:rFonts w:ascii="华文仿宋" w:eastAsia="华文仿宋" w:hAnsi="华文仿宋" w:cs="华文仿宋" w:hint="eastAsia"/>
                <w:sz w:val="32"/>
                <w:szCs w:val="32"/>
              </w:rPr>
              <w:t>的</w:t>
            </w:r>
            <w:r w:rsidR="00A774EF" w:rsidRPr="00C26314">
              <w:rPr>
                <w:rFonts w:ascii="华文仿宋" w:eastAsia="华文仿宋" w:hAnsi="华文仿宋" w:cs="华文仿宋" w:hint="eastAsia"/>
                <w:sz w:val="32"/>
                <w:szCs w:val="32"/>
              </w:rPr>
              <w:t>企业</w:t>
            </w:r>
            <w:r w:rsidR="00071857" w:rsidRPr="00C26314">
              <w:rPr>
                <w:rFonts w:ascii="华文仿宋" w:eastAsia="华文仿宋" w:hAnsi="华文仿宋" w:cs="华文仿宋" w:hint="eastAsia"/>
                <w:sz w:val="32"/>
                <w:szCs w:val="32"/>
              </w:rPr>
              <w:t>，且注册地</w:t>
            </w:r>
            <w:r w:rsidR="002F31AA">
              <w:rPr>
                <w:rFonts w:ascii="华文仿宋" w:eastAsia="华文仿宋" w:hAnsi="华文仿宋" w:cs="华文仿宋" w:hint="eastAsia"/>
                <w:sz w:val="32"/>
                <w:szCs w:val="32"/>
              </w:rPr>
              <w:t>、纳税地和统计地均</w:t>
            </w:r>
            <w:r w:rsidR="00071857" w:rsidRPr="00C26314">
              <w:rPr>
                <w:rFonts w:ascii="华文仿宋" w:eastAsia="华文仿宋" w:hAnsi="华文仿宋" w:cs="华文仿宋" w:hint="eastAsia"/>
                <w:sz w:val="32"/>
                <w:szCs w:val="32"/>
              </w:rPr>
              <w:t>为龙岗区</w:t>
            </w:r>
            <w:r w:rsidR="00A774EF" w:rsidRPr="00C26314">
              <w:rPr>
                <w:rFonts w:ascii="华文仿宋" w:eastAsia="华文仿宋" w:hAnsi="华文仿宋" w:cs="华文仿宋" w:hint="eastAsia"/>
                <w:sz w:val="32"/>
                <w:szCs w:val="32"/>
              </w:rPr>
              <w:t>。</w:t>
            </w:r>
          </w:p>
          <w:p w:rsidR="00A774EF" w:rsidRPr="00C26314" w:rsidRDefault="00A774EF"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（二）扶持标准：</w:t>
            </w:r>
          </w:p>
          <w:p w:rsidR="006C0A01" w:rsidRDefault="00A774EF"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按</w:t>
            </w:r>
            <w:r w:rsidR="00071857" w:rsidRPr="00C26314">
              <w:rPr>
                <w:rFonts w:ascii="华文仿宋" w:eastAsia="华文仿宋" w:hAnsi="华文仿宋" w:cs="华文仿宋" w:hint="eastAsia"/>
                <w:sz w:val="32"/>
                <w:szCs w:val="32"/>
              </w:rPr>
              <w:t>总部企业获得市级落户奖励额的</w:t>
            </w:r>
            <w:r w:rsidRPr="00C26314">
              <w:rPr>
                <w:rFonts w:ascii="华文仿宋" w:eastAsia="华文仿宋" w:hAnsi="华文仿宋" w:cs="华文仿宋"/>
                <w:sz w:val="32"/>
                <w:szCs w:val="32"/>
              </w:rPr>
              <w:t>100%</w:t>
            </w:r>
            <w:r w:rsidR="00332525" w:rsidRPr="00C26314">
              <w:rPr>
                <w:rFonts w:ascii="华文仿宋" w:eastAsia="华文仿宋" w:hAnsi="华文仿宋" w:cs="华文仿宋" w:hint="eastAsia"/>
                <w:sz w:val="32"/>
                <w:szCs w:val="32"/>
              </w:rPr>
              <w:t>予以配套扶持</w:t>
            </w:r>
            <w:r w:rsidRPr="00C26314">
              <w:rPr>
                <w:rFonts w:ascii="华文仿宋" w:eastAsia="华文仿宋" w:hAnsi="华文仿宋" w:cs="华文仿宋" w:hint="eastAsia"/>
                <w:sz w:val="32"/>
                <w:szCs w:val="32"/>
              </w:rPr>
              <w:t>，最高</w:t>
            </w:r>
            <w:r w:rsidRPr="00C26314">
              <w:rPr>
                <w:rFonts w:ascii="华文仿宋" w:eastAsia="华文仿宋" w:hAnsi="华文仿宋" w:cs="华文仿宋"/>
                <w:sz w:val="32"/>
                <w:szCs w:val="32"/>
              </w:rPr>
              <w:t>1000</w:t>
            </w:r>
            <w:r w:rsidRPr="00C26314">
              <w:rPr>
                <w:rFonts w:ascii="华文仿宋" w:eastAsia="华文仿宋" w:hAnsi="华文仿宋" w:cs="华文仿宋" w:hint="eastAsia"/>
                <w:sz w:val="32"/>
                <w:szCs w:val="32"/>
              </w:rPr>
              <w:t>万元。</w:t>
            </w:r>
          </w:p>
          <w:p w:rsidR="002179D5" w:rsidRPr="002179D5" w:rsidRDefault="002179D5" w:rsidP="00CA70B7">
            <w:pPr>
              <w:spacing w:line="560" w:lineRule="exact"/>
              <w:ind w:firstLineChars="200" w:firstLine="640"/>
              <w:rPr>
                <w:rFonts w:ascii="华文仿宋" w:eastAsia="华文仿宋" w:hAnsi="华文仿宋" w:cs="华文仿宋"/>
                <w:sz w:val="32"/>
                <w:szCs w:val="32"/>
              </w:rPr>
            </w:pPr>
            <w:r>
              <w:rPr>
                <w:rFonts w:ascii="黑体" w:eastAsia="黑体" w:hAnsi="黑体" w:cs="华文仿宋" w:hint="eastAsia"/>
                <w:sz w:val="32"/>
                <w:szCs w:val="32"/>
              </w:rPr>
              <w:t>第十</w:t>
            </w:r>
            <w:r w:rsidRPr="00744DB9">
              <w:rPr>
                <w:rFonts w:ascii="黑体" w:eastAsia="黑体" w:hAnsi="黑体" w:cs="华文仿宋" w:hint="eastAsia"/>
                <w:sz w:val="32"/>
                <w:szCs w:val="32"/>
              </w:rPr>
              <w:t>条</w:t>
            </w:r>
            <w:r w:rsidR="00161B7D">
              <w:rPr>
                <w:rFonts w:ascii="黑体" w:eastAsia="黑体" w:hAnsi="黑体" w:cs="华文仿宋" w:hint="eastAsia"/>
                <w:sz w:val="32"/>
                <w:szCs w:val="32"/>
              </w:rPr>
              <w:t xml:space="preserve">  </w:t>
            </w:r>
            <w:r w:rsidRPr="00C26314">
              <w:rPr>
                <w:rFonts w:ascii="华文仿宋" w:eastAsia="华文仿宋" w:hAnsi="华文仿宋" w:cs="华文仿宋" w:hint="eastAsia"/>
                <w:sz w:val="32"/>
                <w:szCs w:val="32"/>
              </w:rPr>
              <w:t>区内社区集体经济组织积极配合区政府开展招商引资工作，且其物业承接区重点产业项目的，按引进项目</w:t>
            </w:r>
            <w:r w:rsidR="002F3303">
              <w:rPr>
                <w:rFonts w:ascii="华文仿宋" w:eastAsia="华文仿宋" w:hAnsi="华文仿宋" w:cs="华文仿宋" w:hint="eastAsia"/>
                <w:sz w:val="32"/>
                <w:szCs w:val="32"/>
              </w:rPr>
              <w:t>落户</w:t>
            </w:r>
            <w:r w:rsidRPr="00C26314">
              <w:rPr>
                <w:rFonts w:ascii="华文仿宋" w:eastAsia="华文仿宋" w:hAnsi="华文仿宋" w:cs="华文仿宋" w:hint="eastAsia"/>
                <w:sz w:val="32"/>
                <w:szCs w:val="32"/>
              </w:rPr>
              <w:t>后两年内任一会计年度形成龙岗区地方财力的10%给予社区集体经济组织奖励。</w:t>
            </w:r>
          </w:p>
          <w:p w:rsidR="00161B7D" w:rsidRDefault="00161B7D" w:rsidP="00CA70B7">
            <w:pPr>
              <w:spacing w:line="560" w:lineRule="exact"/>
              <w:rPr>
                <w:rFonts w:ascii="华文仿宋" w:eastAsia="华文仿宋" w:hAnsi="华文仿宋" w:cs="华文仿宋"/>
                <w:sz w:val="32"/>
                <w:szCs w:val="32"/>
              </w:rPr>
            </w:pPr>
          </w:p>
          <w:p w:rsidR="00161B7D" w:rsidRDefault="00161B7D" w:rsidP="00CA70B7">
            <w:pPr>
              <w:spacing w:line="560" w:lineRule="exact"/>
              <w:rPr>
                <w:rFonts w:ascii="华文仿宋" w:eastAsia="华文仿宋" w:hAnsi="华文仿宋" w:cs="华文仿宋"/>
                <w:sz w:val="32"/>
                <w:szCs w:val="32"/>
              </w:rPr>
            </w:pPr>
          </w:p>
          <w:p w:rsidR="00161B7D" w:rsidRDefault="00161B7D" w:rsidP="00CA70B7">
            <w:pPr>
              <w:spacing w:line="560" w:lineRule="exact"/>
              <w:rPr>
                <w:rFonts w:ascii="华文仿宋" w:eastAsia="华文仿宋" w:hAnsi="华文仿宋" w:cs="华文仿宋"/>
                <w:sz w:val="32"/>
                <w:szCs w:val="32"/>
              </w:rPr>
            </w:pPr>
          </w:p>
          <w:p w:rsidR="00402D36" w:rsidRPr="00D03BA8" w:rsidRDefault="00F46A32" w:rsidP="00CA70B7">
            <w:pPr>
              <w:spacing w:line="560" w:lineRule="exact"/>
              <w:jc w:val="center"/>
              <w:rPr>
                <w:rFonts w:ascii="黑体" w:eastAsia="黑体" w:hAnsi="黑体" w:cs="华文仿宋"/>
                <w:color w:val="000000" w:themeColor="text1"/>
                <w:sz w:val="32"/>
                <w:szCs w:val="32"/>
              </w:rPr>
            </w:pPr>
            <w:r w:rsidRPr="00D03BA8">
              <w:rPr>
                <w:rFonts w:ascii="黑体" w:eastAsia="黑体" w:hAnsi="黑体" w:cs="华文仿宋" w:hint="eastAsia"/>
                <w:color w:val="000000" w:themeColor="text1"/>
                <w:sz w:val="32"/>
                <w:szCs w:val="32"/>
              </w:rPr>
              <w:lastRenderedPageBreak/>
              <w:t>第</w:t>
            </w:r>
            <w:r w:rsidR="00766DB3" w:rsidRPr="00D03BA8">
              <w:rPr>
                <w:rFonts w:ascii="黑体" w:eastAsia="黑体" w:hAnsi="黑体" w:cs="华文仿宋" w:hint="eastAsia"/>
                <w:color w:val="000000" w:themeColor="text1"/>
                <w:sz w:val="32"/>
                <w:szCs w:val="32"/>
              </w:rPr>
              <w:t>三章</w:t>
            </w:r>
            <w:r w:rsidR="00161B7D">
              <w:rPr>
                <w:rFonts w:ascii="黑体" w:eastAsia="黑体" w:hAnsi="黑体" w:cs="华文仿宋"/>
                <w:color w:val="000000" w:themeColor="text1"/>
                <w:sz w:val="32"/>
                <w:szCs w:val="32"/>
              </w:rPr>
              <w:t xml:space="preserve"> </w:t>
            </w:r>
            <w:r w:rsidRPr="00D03BA8">
              <w:rPr>
                <w:rFonts w:ascii="黑体" w:eastAsia="黑体" w:hAnsi="黑体" w:cs="华文仿宋" w:hint="eastAsia"/>
                <w:color w:val="000000" w:themeColor="text1"/>
                <w:sz w:val="32"/>
                <w:szCs w:val="32"/>
              </w:rPr>
              <w:t xml:space="preserve"> </w:t>
            </w:r>
            <w:bookmarkStart w:id="7" w:name="OLE_LINK16"/>
            <w:bookmarkStart w:id="8" w:name="OLE_LINK17"/>
            <w:r w:rsidR="002F31AA" w:rsidRPr="00D03BA8">
              <w:rPr>
                <w:rFonts w:ascii="黑体" w:eastAsia="黑体" w:hAnsi="黑体" w:cs="华文仿宋" w:hint="eastAsia"/>
                <w:color w:val="000000" w:themeColor="text1"/>
                <w:sz w:val="32"/>
                <w:szCs w:val="32"/>
              </w:rPr>
              <w:t>项目引荐人的</w:t>
            </w:r>
            <w:r w:rsidR="0096568C" w:rsidRPr="00D03BA8">
              <w:rPr>
                <w:rFonts w:ascii="黑体" w:eastAsia="黑体" w:hAnsi="黑体" w:cs="华文仿宋" w:hint="eastAsia"/>
                <w:color w:val="000000" w:themeColor="text1"/>
                <w:sz w:val="32"/>
                <w:szCs w:val="32"/>
              </w:rPr>
              <w:t>奖励</w:t>
            </w:r>
            <w:r w:rsidRPr="00D03BA8">
              <w:rPr>
                <w:rFonts w:ascii="黑体" w:eastAsia="黑体" w:hAnsi="黑体" w:cs="华文仿宋" w:hint="eastAsia"/>
                <w:color w:val="000000" w:themeColor="text1"/>
                <w:sz w:val="32"/>
                <w:szCs w:val="32"/>
              </w:rPr>
              <w:t>条件和标准</w:t>
            </w:r>
            <w:bookmarkEnd w:id="7"/>
            <w:bookmarkEnd w:id="8"/>
          </w:p>
          <w:p w:rsidR="00D03BA8" w:rsidRPr="00D03BA8" w:rsidRDefault="00D03BA8" w:rsidP="00CA70B7">
            <w:pPr>
              <w:spacing w:line="560" w:lineRule="exact"/>
              <w:ind w:firstLineChars="200" w:firstLine="640"/>
              <w:jc w:val="center"/>
              <w:rPr>
                <w:rFonts w:ascii="黑体" w:eastAsia="黑体" w:hAnsi="黑体" w:cs="华文仿宋"/>
                <w:color w:val="FF0000"/>
                <w:sz w:val="32"/>
                <w:szCs w:val="32"/>
              </w:rPr>
            </w:pPr>
          </w:p>
          <w:p w:rsidR="00F46A32" w:rsidRPr="00C26314" w:rsidRDefault="00C26314" w:rsidP="00CA70B7">
            <w:pPr>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 xml:space="preserve">    </w:t>
            </w:r>
            <w:r w:rsidR="00BA68D3" w:rsidRPr="00744DB9">
              <w:rPr>
                <w:rFonts w:ascii="黑体" w:eastAsia="黑体" w:hAnsi="黑体" w:cs="华文仿宋" w:hint="eastAsia"/>
                <w:sz w:val="32"/>
                <w:szCs w:val="32"/>
              </w:rPr>
              <w:t>第十</w:t>
            </w:r>
            <w:r w:rsidR="002179D5">
              <w:rPr>
                <w:rFonts w:ascii="黑体" w:eastAsia="黑体" w:hAnsi="黑体" w:cs="华文仿宋" w:hint="eastAsia"/>
                <w:sz w:val="32"/>
                <w:szCs w:val="32"/>
              </w:rPr>
              <w:t>一</w:t>
            </w:r>
            <w:r w:rsidR="00F46A32" w:rsidRPr="00744DB9">
              <w:rPr>
                <w:rFonts w:ascii="黑体" w:eastAsia="黑体" w:hAnsi="黑体" w:cs="华文仿宋" w:hint="eastAsia"/>
                <w:sz w:val="32"/>
                <w:szCs w:val="32"/>
              </w:rPr>
              <w:t>条</w:t>
            </w:r>
            <w:r w:rsidR="00161B7D">
              <w:rPr>
                <w:rFonts w:ascii="黑体" w:eastAsia="黑体" w:hAnsi="黑体" w:cs="华文仿宋" w:hint="eastAsia"/>
                <w:sz w:val="32"/>
                <w:szCs w:val="32"/>
              </w:rPr>
              <w:t xml:space="preserve">  </w:t>
            </w:r>
            <w:r w:rsidR="00F46A32" w:rsidRPr="00C26314">
              <w:rPr>
                <w:rFonts w:ascii="华文仿宋" w:eastAsia="华文仿宋" w:hAnsi="华文仿宋" w:cs="华文仿宋" w:hint="eastAsia"/>
                <w:sz w:val="32"/>
                <w:szCs w:val="32"/>
              </w:rPr>
              <w:t>项目引荐人应同时符合以下条件：</w:t>
            </w:r>
          </w:p>
          <w:p w:rsidR="00F46A32" w:rsidRPr="00C26314" w:rsidRDefault="00F46A32"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（一）在项目投资方与区政府之间发挥积极作用的机构</w:t>
            </w:r>
            <w:r w:rsidR="0096568C" w:rsidRPr="00C26314">
              <w:rPr>
                <w:rFonts w:ascii="华文仿宋" w:eastAsia="华文仿宋" w:hAnsi="华文仿宋" w:cs="华文仿宋" w:hint="eastAsia"/>
                <w:sz w:val="32"/>
                <w:szCs w:val="32"/>
              </w:rPr>
              <w:t>或</w:t>
            </w:r>
            <w:r w:rsidRPr="00C26314">
              <w:rPr>
                <w:rFonts w:ascii="华文仿宋" w:eastAsia="华文仿宋" w:hAnsi="华文仿宋" w:cs="华文仿宋" w:hint="eastAsia"/>
                <w:sz w:val="32"/>
                <w:szCs w:val="32"/>
              </w:rPr>
              <w:t>个人；</w:t>
            </w:r>
          </w:p>
          <w:p w:rsidR="00F46A32" w:rsidRPr="00C26314" w:rsidRDefault="00F46A32"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（二）通过引荐、推介、沟通、协调使得投资方在龙岗区落户。</w:t>
            </w:r>
          </w:p>
          <w:p w:rsidR="00F46A32" w:rsidRPr="00C26314" w:rsidRDefault="00F46A32" w:rsidP="00CA70B7">
            <w:pPr>
              <w:spacing w:line="560" w:lineRule="exact"/>
              <w:ind w:firstLineChars="200" w:firstLine="640"/>
              <w:rPr>
                <w:rFonts w:ascii="华文仿宋" w:eastAsia="华文仿宋" w:hAnsi="华文仿宋" w:cs="华文仿宋"/>
                <w:sz w:val="32"/>
                <w:szCs w:val="32"/>
              </w:rPr>
            </w:pPr>
            <w:r w:rsidRPr="00744DB9">
              <w:rPr>
                <w:rFonts w:ascii="黑体" w:eastAsia="黑体" w:hAnsi="黑体" w:cs="华文仿宋" w:hint="eastAsia"/>
                <w:sz w:val="32"/>
                <w:szCs w:val="32"/>
              </w:rPr>
              <w:t>第十</w:t>
            </w:r>
            <w:r w:rsidR="002179D5">
              <w:rPr>
                <w:rFonts w:ascii="黑体" w:eastAsia="黑体" w:hAnsi="黑体" w:cs="华文仿宋" w:hint="eastAsia"/>
                <w:sz w:val="32"/>
                <w:szCs w:val="32"/>
              </w:rPr>
              <w:t>二</w:t>
            </w:r>
            <w:r w:rsidRPr="00744DB9">
              <w:rPr>
                <w:rFonts w:ascii="黑体" w:eastAsia="黑体" w:hAnsi="黑体" w:cs="华文仿宋" w:hint="eastAsia"/>
                <w:sz w:val="32"/>
                <w:szCs w:val="32"/>
              </w:rPr>
              <w:t>条</w:t>
            </w:r>
            <w:r w:rsidR="00161B7D">
              <w:rPr>
                <w:rFonts w:ascii="黑体" w:eastAsia="黑体" w:hAnsi="黑体" w:cs="华文仿宋" w:hint="eastAsia"/>
                <w:sz w:val="32"/>
                <w:szCs w:val="32"/>
              </w:rPr>
              <w:t xml:space="preserve">  </w:t>
            </w:r>
            <w:r w:rsidRPr="00C26314">
              <w:rPr>
                <w:rFonts w:ascii="华文仿宋" w:eastAsia="华文仿宋" w:hAnsi="华文仿宋" w:cs="华文仿宋" w:hint="eastAsia"/>
                <w:sz w:val="32"/>
                <w:szCs w:val="32"/>
              </w:rPr>
              <w:t>对同一项目的引荐人资格只认定一个引荐机构或个人。如投资方委托两个以上机构或个人，视为一个引荐人团队。</w:t>
            </w:r>
          </w:p>
          <w:p w:rsidR="00F46A32" w:rsidRPr="00C26314" w:rsidRDefault="00F46A32"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引荐人不受户籍和工作地限制。</w:t>
            </w:r>
          </w:p>
          <w:p w:rsidR="00C26314" w:rsidRDefault="002179D5" w:rsidP="00CA70B7">
            <w:pPr>
              <w:spacing w:line="560" w:lineRule="exact"/>
              <w:ind w:firstLineChars="200" w:firstLine="640"/>
              <w:rPr>
                <w:rFonts w:ascii="华文仿宋" w:eastAsia="华文仿宋" w:hAnsi="华文仿宋" w:cs="华文仿宋"/>
                <w:sz w:val="32"/>
                <w:szCs w:val="32"/>
              </w:rPr>
            </w:pPr>
            <w:r>
              <w:rPr>
                <w:rFonts w:ascii="黑体" w:eastAsia="黑体" w:hAnsi="黑体" w:cs="华文仿宋" w:hint="eastAsia"/>
                <w:sz w:val="32"/>
                <w:szCs w:val="32"/>
              </w:rPr>
              <w:t>第十三</w:t>
            </w:r>
            <w:r w:rsidR="00F46A32" w:rsidRPr="00744DB9">
              <w:rPr>
                <w:rFonts w:ascii="黑体" w:eastAsia="黑体" w:hAnsi="黑体" w:cs="华文仿宋" w:hint="eastAsia"/>
                <w:sz w:val="32"/>
                <w:szCs w:val="32"/>
              </w:rPr>
              <w:t>条</w:t>
            </w:r>
            <w:r w:rsidR="00161B7D">
              <w:rPr>
                <w:rFonts w:ascii="黑体" w:eastAsia="黑体" w:hAnsi="黑体" w:cs="华文仿宋" w:hint="eastAsia"/>
                <w:sz w:val="32"/>
                <w:szCs w:val="32"/>
              </w:rPr>
              <w:t xml:space="preserve">  </w:t>
            </w:r>
            <w:r w:rsidR="00F46A32" w:rsidRPr="00C26314">
              <w:rPr>
                <w:rFonts w:ascii="华文仿宋" w:eastAsia="华文仿宋" w:hAnsi="华文仿宋" w:cs="华文仿宋" w:hint="eastAsia"/>
                <w:sz w:val="32"/>
                <w:szCs w:val="32"/>
              </w:rPr>
              <w:t>引进</w:t>
            </w:r>
            <w:r w:rsidR="00DB0FD8" w:rsidRPr="00C26314">
              <w:rPr>
                <w:rFonts w:ascii="华文仿宋" w:eastAsia="华文仿宋" w:hAnsi="华文仿宋" w:cs="华文仿宋" w:hint="eastAsia"/>
                <w:sz w:val="32"/>
                <w:szCs w:val="32"/>
              </w:rPr>
              <w:t>重点产业</w:t>
            </w:r>
            <w:r w:rsidR="00F46A32" w:rsidRPr="00C26314">
              <w:rPr>
                <w:rFonts w:ascii="华文仿宋" w:eastAsia="华文仿宋" w:hAnsi="华文仿宋" w:cs="华文仿宋" w:hint="eastAsia"/>
                <w:sz w:val="32"/>
                <w:szCs w:val="32"/>
              </w:rPr>
              <w:t>项目，对引荐人按以下标准奖励：</w:t>
            </w:r>
          </w:p>
          <w:p w:rsidR="00B6716D" w:rsidRPr="00C26314" w:rsidRDefault="00B6716D"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（一）按企业性质分类：</w:t>
            </w:r>
          </w:p>
          <w:p w:rsidR="00B6716D" w:rsidRPr="00C26314" w:rsidRDefault="00B6716D"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引进世界500强企业设立全球总部或跨国地区总部，或引进中国500强企业设立总部，给予引荐人一次性奖励</w:t>
            </w:r>
            <w:r w:rsidR="006477E0" w:rsidRPr="00C26314">
              <w:rPr>
                <w:rFonts w:ascii="华文仿宋" w:eastAsia="华文仿宋" w:hAnsi="华文仿宋" w:cs="华文仿宋" w:hint="eastAsia"/>
                <w:sz w:val="32"/>
                <w:szCs w:val="32"/>
              </w:rPr>
              <w:t>5</w:t>
            </w:r>
            <w:r w:rsidR="00834B7E" w:rsidRPr="00C26314">
              <w:rPr>
                <w:rFonts w:ascii="华文仿宋" w:eastAsia="华文仿宋" w:hAnsi="华文仿宋" w:cs="华文仿宋" w:hint="eastAsia"/>
                <w:sz w:val="32"/>
                <w:szCs w:val="32"/>
              </w:rPr>
              <w:t>0</w:t>
            </w:r>
            <w:r w:rsidRPr="00C26314">
              <w:rPr>
                <w:rFonts w:ascii="华文仿宋" w:eastAsia="华文仿宋" w:hAnsi="华文仿宋" w:cs="华文仿宋" w:hint="eastAsia"/>
                <w:sz w:val="32"/>
                <w:szCs w:val="32"/>
              </w:rPr>
              <w:t>万元；</w:t>
            </w:r>
          </w:p>
          <w:p w:rsidR="00B6716D" w:rsidRPr="00C26314" w:rsidRDefault="00B6716D"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引进世界500强企业设立中国区总部，给予引荐人一次性奖励</w:t>
            </w:r>
            <w:r w:rsidR="00834B7E" w:rsidRPr="00C26314">
              <w:rPr>
                <w:rFonts w:ascii="华文仿宋" w:eastAsia="华文仿宋" w:hAnsi="华文仿宋" w:cs="华文仿宋" w:hint="eastAsia"/>
                <w:sz w:val="32"/>
                <w:szCs w:val="32"/>
              </w:rPr>
              <w:t>30</w:t>
            </w:r>
            <w:r w:rsidRPr="00C26314">
              <w:rPr>
                <w:rFonts w:ascii="华文仿宋" w:eastAsia="华文仿宋" w:hAnsi="华文仿宋" w:cs="华文仿宋" w:hint="eastAsia"/>
                <w:sz w:val="32"/>
                <w:szCs w:val="32"/>
              </w:rPr>
              <w:t>万元；</w:t>
            </w:r>
          </w:p>
          <w:p w:rsidR="00B6716D" w:rsidRPr="00C26314" w:rsidRDefault="00B6716D"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引进世界500强企业设立其他独立法人机构，给予引荐人一次性奖励</w:t>
            </w:r>
            <w:r w:rsidR="00834B7E" w:rsidRPr="00C26314">
              <w:rPr>
                <w:rFonts w:ascii="华文仿宋" w:eastAsia="华文仿宋" w:hAnsi="华文仿宋" w:cs="华文仿宋" w:hint="eastAsia"/>
                <w:sz w:val="32"/>
                <w:szCs w:val="32"/>
              </w:rPr>
              <w:t>20</w:t>
            </w:r>
            <w:r w:rsidRPr="00C26314">
              <w:rPr>
                <w:rFonts w:ascii="华文仿宋" w:eastAsia="华文仿宋" w:hAnsi="华文仿宋" w:cs="华文仿宋" w:hint="eastAsia"/>
                <w:sz w:val="32"/>
                <w:szCs w:val="32"/>
              </w:rPr>
              <w:t>万元；</w:t>
            </w:r>
          </w:p>
          <w:p w:rsidR="00B6716D" w:rsidRPr="00C26314" w:rsidRDefault="00B6716D"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引进中国500强企业设立其他独立法人机构，给予引荐人一次性奖励</w:t>
            </w:r>
            <w:r w:rsidR="00834B7E" w:rsidRPr="00C26314">
              <w:rPr>
                <w:rFonts w:ascii="华文仿宋" w:eastAsia="华文仿宋" w:hAnsi="华文仿宋" w:cs="华文仿宋" w:hint="eastAsia"/>
                <w:sz w:val="32"/>
                <w:szCs w:val="32"/>
              </w:rPr>
              <w:t>10</w:t>
            </w:r>
            <w:r w:rsidRPr="00C26314">
              <w:rPr>
                <w:rFonts w:ascii="华文仿宋" w:eastAsia="华文仿宋" w:hAnsi="华文仿宋" w:cs="华文仿宋" w:hint="eastAsia"/>
                <w:sz w:val="32"/>
                <w:szCs w:val="32"/>
              </w:rPr>
              <w:t>万元；</w:t>
            </w:r>
          </w:p>
          <w:p w:rsidR="00FE0922" w:rsidRDefault="00B6716D"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引进境内外上市公司总部，给予引荐人一次性奖励</w:t>
            </w:r>
            <w:r w:rsidR="006477E0" w:rsidRPr="00C26314">
              <w:rPr>
                <w:rFonts w:ascii="华文仿宋" w:eastAsia="华文仿宋" w:hAnsi="华文仿宋" w:cs="华文仿宋" w:hint="eastAsia"/>
                <w:sz w:val="32"/>
                <w:szCs w:val="32"/>
              </w:rPr>
              <w:lastRenderedPageBreak/>
              <w:t>3</w:t>
            </w:r>
            <w:r w:rsidR="00167EC2" w:rsidRPr="00C26314">
              <w:rPr>
                <w:rFonts w:ascii="华文仿宋" w:eastAsia="华文仿宋" w:hAnsi="华文仿宋" w:cs="华文仿宋" w:hint="eastAsia"/>
                <w:sz w:val="32"/>
                <w:szCs w:val="32"/>
              </w:rPr>
              <w:t>0</w:t>
            </w:r>
            <w:r w:rsidRPr="00C26314">
              <w:rPr>
                <w:rFonts w:ascii="华文仿宋" w:eastAsia="华文仿宋" w:hAnsi="华文仿宋" w:cs="华文仿宋" w:hint="eastAsia"/>
                <w:sz w:val="32"/>
                <w:szCs w:val="32"/>
              </w:rPr>
              <w:t>万元；</w:t>
            </w:r>
          </w:p>
          <w:p w:rsidR="00B6716D" w:rsidRPr="00C26314" w:rsidRDefault="00B6716D"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引进新三板</w:t>
            </w:r>
            <w:r w:rsidR="002C7987" w:rsidRPr="00C26314">
              <w:rPr>
                <w:rFonts w:ascii="华文仿宋" w:eastAsia="华文仿宋" w:hAnsi="华文仿宋" w:cs="华文仿宋" w:hint="eastAsia"/>
                <w:sz w:val="32"/>
                <w:szCs w:val="32"/>
              </w:rPr>
              <w:t>创新层</w:t>
            </w:r>
            <w:r w:rsidR="00DC2310" w:rsidRPr="00C26314">
              <w:rPr>
                <w:rFonts w:ascii="华文仿宋" w:eastAsia="华文仿宋" w:hAnsi="华文仿宋" w:cs="华文仿宋" w:hint="eastAsia"/>
                <w:sz w:val="32"/>
                <w:szCs w:val="32"/>
              </w:rPr>
              <w:t>挂牌</w:t>
            </w:r>
            <w:r w:rsidRPr="00C26314">
              <w:rPr>
                <w:rFonts w:ascii="华文仿宋" w:eastAsia="华文仿宋" w:hAnsi="华文仿宋" w:cs="华文仿宋" w:hint="eastAsia"/>
                <w:sz w:val="32"/>
                <w:szCs w:val="32"/>
              </w:rPr>
              <w:t>企业，给予引荐人一次性奖励</w:t>
            </w:r>
            <w:r w:rsidR="00167EC2" w:rsidRPr="00C26314">
              <w:rPr>
                <w:rFonts w:ascii="华文仿宋" w:eastAsia="华文仿宋" w:hAnsi="华文仿宋" w:cs="华文仿宋" w:hint="eastAsia"/>
                <w:sz w:val="32"/>
                <w:szCs w:val="32"/>
              </w:rPr>
              <w:t>10</w:t>
            </w:r>
            <w:r w:rsidRPr="00C26314">
              <w:rPr>
                <w:rFonts w:ascii="华文仿宋" w:eastAsia="华文仿宋" w:hAnsi="华文仿宋" w:cs="华文仿宋" w:hint="eastAsia"/>
                <w:sz w:val="32"/>
                <w:szCs w:val="32"/>
              </w:rPr>
              <w:t>万元；</w:t>
            </w:r>
            <w:r w:rsidR="00014001" w:rsidRPr="00C26314">
              <w:rPr>
                <w:rFonts w:ascii="华文仿宋" w:eastAsia="华文仿宋" w:hAnsi="华文仿宋" w:cs="华文仿宋" w:hint="eastAsia"/>
                <w:sz w:val="32"/>
                <w:szCs w:val="32"/>
              </w:rPr>
              <w:t xml:space="preserve">  </w:t>
            </w:r>
          </w:p>
          <w:p w:rsidR="00B100A8" w:rsidRPr="00C26314" w:rsidRDefault="00B100A8"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引进符合第四条</w:t>
            </w:r>
            <w:r w:rsidR="00DC2310" w:rsidRPr="00C26314">
              <w:rPr>
                <w:rFonts w:ascii="华文仿宋" w:eastAsia="华文仿宋" w:hAnsi="华文仿宋" w:cs="华文仿宋" w:hint="eastAsia"/>
                <w:sz w:val="32"/>
                <w:szCs w:val="32"/>
              </w:rPr>
              <w:t>第</w:t>
            </w:r>
            <w:r w:rsidRPr="00C26314">
              <w:rPr>
                <w:rFonts w:ascii="华文仿宋" w:eastAsia="华文仿宋" w:hAnsi="华文仿宋" w:cs="华文仿宋" w:hint="eastAsia"/>
                <w:sz w:val="32"/>
                <w:szCs w:val="32"/>
              </w:rPr>
              <w:t>（二）</w:t>
            </w:r>
            <w:r w:rsidR="008D51CC" w:rsidRPr="00C26314">
              <w:rPr>
                <w:rFonts w:ascii="华文仿宋" w:eastAsia="华文仿宋" w:hAnsi="华文仿宋" w:cs="华文仿宋" w:hint="eastAsia"/>
                <w:sz w:val="32"/>
                <w:szCs w:val="32"/>
              </w:rPr>
              <w:t>款</w:t>
            </w:r>
            <w:r w:rsidR="00C47C5E" w:rsidRPr="00C26314">
              <w:rPr>
                <w:rFonts w:ascii="华文仿宋" w:eastAsia="华文仿宋" w:hAnsi="华文仿宋" w:cs="华文仿宋" w:hint="eastAsia"/>
                <w:sz w:val="32"/>
                <w:szCs w:val="32"/>
              </w:rPr>
              <w:t>规定的</w:t>
            </w:r>
            <w:r w:rsidRPr="00C26314">
              <w:rPr>
                <w:rFonts w:ascii="华文仿宋" w:eastAsia="华文仿宋" w:hAnsi="华文仿宋" w:cs="华文仿宋" w:hint="eastAsia"/>
                <w:sz w:val="32"/>
                <w:szCs w:val="32"/>
              </w:rPr>
              <w:t>项目，给予引荐人一次性奖励</w:t>
            </w:r>
            <w:r w:rsidR="007365C7" w:rsidRPr="00C26314">
              <w:rPr>
                <w:rFonts w:ascii="华文仿宋" w:eastAsia="华文仿宋" w:hAnsi="华文仿宋" w:cs="华文仿宋" w:hint="eastAsia"/>
                <w:sz w:val="32"/>
                <w:szCs w:val="32"/>
              </w:rPr>
              <w:t>3</w:t>
            </w:r>
            <w:r w:rsidRPr="00C26314">
              <w:rPr>
                <w:rFonts w:ascii="华文仿宋" w:eastAsia="华文仿宋" w:hAnsi="华文仿宋" w:cs="华文仿宋" w:hint="eastAsia"/>
                <w:sz w:val="32"/>
                <w:szCs w:val="32"/>
              </w:rPr>
              <w:t>0</w:t>
            </w:r>
            <w:r w:rsidR="00FB69CB">
              <w:rPr>
                <w:rFonts w:ascii="华文仿宋" w:eastAsia="华文仿宋" w:hAnsi="华文仿宋" w:cs="华文仿宋" w:hint="eastAsia"/>
                <w:sz w:val="32"/>
                <w:szCs w:val="32"/>
              </w:rPr>
              <w:t>万元；</w:t>
            </w:r>
          </w:p>
          <w:p w:rsidR="000E099F" w:rsidRDefault="00922462" w:rsidP="00CA70B7">
            <w:pPr>
              <w:spacing w:line="560" w:lineRule="exact"/>
              <w:ind w:firstLineChars="200" w:firstLine="640"/>
              <w:rPr>
                <w:rFonts w:ascii="华文仿宋" w:eastAsia="华文仿宋" w:hAnsi="华文仿宋" w:cs="华文仿宋"/>
                <w:sz w:val="32"/>
                <w:szCs w:val="32"/>
              </w:rPr>
            </w:pPr>
            <w:bookmarkStart w:id="9" w:name="OLE_LINK9"/>
            <w:bookmarkStart w:id="10" w:name="OLE_LINK3"/>
            <w:bookmarkStart w:id="11" w:name="OLE_LINK4"/>
            <w:bookmarkStart w:id="12" w:name="OLE_LINK5"/>
            <w:bookmarkStart w:id="13" w:name="OLE_LINK6"/>
            <w:r>
              <w:rPr>
                <w:rFonts w:ascii="华文仿宋" w:eastAsia="华文仿宋" w:hAnsi="华文仿宋" w:cs="华文仿宋" w:hint="eastAsia"/>
                <w:sz w:val="32"/>
                <w:szCs w:val="32"/>
              </w:rPr>
              <w:t>引进符合第四条第（三）款规定的外资和港澳台资</w:t>
            </w:r>
            <w:r w:rsidR="000E099F" w:rsidRPr="000E099F">
              <w:rPr>
                <w:rFonts w:ascii="华文仿宋" w:eastAsia="华文仿宋" w:hAnsi="华文仿宋" w:cs="华文仿宋" w:hint="eastAsia"/>
                <w:sz w:val="32"/>
                <w:szCs w:val="32"/>
              </w:rPr>
              <w:t>项目</w:t>
            </w:r>
            <w:bookmarkEnd w:id="9"/>
            <w:r w:rsidR="000E099F" w:rsidRPr="000E099F">
              <w:rPr>
                <w:rFonts w:ascii="华文仿宋" w:eastAsia="华文仿宋" w:hAnsi="华文仿宋" w:cs="华文仿宋" w:hint="eastAsia"/>
                <w:sz w:val="32"/>
                <w:szCs w:val="32"/>
              </w:rPr>
              <w:t>，给予引荐人一次性奖励20万元；</w:t>
            </w:r>
          </w:p>
          <w:p w:rsidR="000E099F" w:rsidRPr="000E099F" w:rsidRDefault="000E099F" w:rsidP="00CA70B7">
            <w:pPr>
              <w:spacing w:line="560" w:lineRule="exact"/>
              <w:ind w:firstLineChars="200" w:firstLine="640"/>
              <w:rPr>
                <w:rFonts w:ascii="华文仿宋" w:eastAsia="华文仿宋" w:hAnsi="华文仿宋" w:cs="华文仿宋"/>
                <w:sz w:val="32"/>
                <w:szCs w:val="32"/>
              </w:rPr>
            </w:pPr>
            <w:r w:rsidRPr="000E099F">
              <w:rPr>
                <w:rFonts w:ascii="华文仿宋" w:eastAsia="华文仿宋" w:hAnsi="华文仿宋" w:cs="华文仿宋" w:hint="eastAsia"/>
                <w:sz w:val="32"/>
                <w:szCs w:val="32"/>
              </w:rPr>
              <w:t>引进符合第四条第（三）款规定的内资项目，给予引荐人一次性奖励10万元。</w:t>
            </w:r>
          </w:p>
          <w:bookmarkEnd w:id="10"/>
          <w:bookmarkEnd w:id="11"/>
          <w:bookmarkEnd w:id="12"/>
          <w:bookmarkEnd w:id="13"/>
          <w:p w:rsidR="00B6716D" w:rsidRPr="00C26314" w:rsidRDefault="004B7D44"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（二）按企业经营规模</w:t>
            </w:r>
            <w:r w:rsidR="00B6716D" w:rsidRPr="00C26314">
              <w:rPr>
                <w:rFonts w:ascii="华文仿宋" w:eastAsia="华文仿宋" w:hAnsi="华文仿宋" w:cs="华文仿宋" w:hint="eastAsia"/>
                <w:sz w:val="32"/>
                <w:szCs w:val="32"/>
              </w:rPr>
              <w:t>分类：</w:t>
            </w:r>
          </w:p>
          <w:p w:rsidR="00B6716D" w:rsidRPr="00C26314" w:rsidRDefault="00DB0FD8"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引进</w:t>
            </w:r>
            <w:r w:rsidR="00DC2310" w:rsidRPr="00C26314">
              <w:rPr>
                <w:rFonts w:ascii="华文仿宋" w:eastAsia="华文仿宋" w:hAnsi="华文仿宋" w:cs="华文仿宋" w:hint="eastAsia"/>
                <w:sz w:val="32"/>
                <w:szCs w:val="32"/>
              </w:rPr>
              <w:t>落户</w:t>
            </w:r>
            <w:r w:rsidRPr="00C26314">
              <w:rPr>
                <w:rFonts w:ascii="华文仿宋" w:eastAsia="华文仿宋" w:hAnsi="华文仿宋" w:cs="华文仿宋" w:hint="eastAsia"/>
                <w:sz w:val="32"/>
                <w:szCs w:val="32"/>
              </w:rPr>
              <w:t>后两年内任一会计年度收入法</w:t>
            </w:r>
            <w:r w:rsidR="00AE027C" w:rsidRPr="00C26314">
              <w:rPr>
                <w:rFonts w:ascii="华文仿宋" w:eastAsia="华文仿宋" w:hAnsi="华文仿宋" w:cs="华文仿宋" w:hint="eastAsia"/>
                <w:sz w:val="32"/>
                <w:szCs w:val="32"/>
              </w:rPr>
              <w:t>增加值10</w:t>
            </w:r>
            <w:r w:rsidR="00B6716D" w:rsidRPr="00C26314">
              <w:rPr>
                <w:rFonts w:ascii="华文仿宋" w:eastAsia="华文仿宋" w:hAnsi="华文仿宋" w:cs="华文仿宋" w:hint="eastAsia"/>
                <w:sz w:val="32"/>
                <w:szCs w:val="32"/>
              </w:rPr>
              <w:t>亿元以上</w:t>
            </w:r>
            <w:r w:rsidR="00AE027C" w:rsidRPr="00C26314">
              <w:rPr>
                <w:rFonts w:ascii="华文仿宋" w:eastAsia="华文仿宋" w:hAnsi="华文仿宋" w:cs="华文仿宋" w:hint="eastAsia"/>
                <w:sz w:val="32"/>
                <w:szCs w:val="32"/>
              </w:rPr>
              <w:t>的实体经济</w:t>
            </w:r>
            <w:r w:rsidR="00AF4696" w:rsidRPr="00C26314">
              <w:rPr>
                <w:rFonts w:ascii="华文仿宋" w:eastAsia="华文仿宋" w:hAnsi="华文仿宋" w:cs="华文仿宋" w:hint="eastAsia"/>
                <w:sz w:val="32"/>
                <w:szCs w:val="32"/>
              </w:rPr>
              <w:t>企业，</w:t>
            </w:r>
            <w:r w:rsidR="00B6716D" w:rsidRPr="00C26314">
              <w:rPr>
                <w:rFonts w:ascii="华文仿宋" w:eastAsia="华文仿宋" w:hAnsi="华文仿宋" w:cs="华文仿宋" w:hint="eastAsia"/>
                <w:sz w:val="32"/>
                <w:szCs w:val="32"/>
              </w:rPr>
              <w:t>给予引荐人一次性奖励</w:t>
            </w:r>
            <w:r w:rsidR="00167EC2" w:rsidRPr="00C26314">
              <w:rPr>
                <w:rFonts w:ascii="华文仿宋" w:eastAsia="华文仿宋" w:hAnsi="华文仿宋" w:cs="华文仿宋" w:hint="eastAsia"/>
                <w:sz w:val="32"/>
                <w:szCs w:val="32"/>
              </w:rPr>
              <w:t>4</w:t>
            </w:r>
            <w:r w:rsidR="00B6716D" w:rsidRPr="00C26314">
              <w:rPr>
                <w:rFonts w:ascii="华文仿宋" w:eastAsia="华文仿宋" w:hAnsi="华文仿宋" w:cs="华文仿宋" w:hint="eastAsia"/>
                <w:sz w:val="32"/>
                <w:szCs w:val="32"/>
              </w:rPr>
              <w:t>0万元；</w:t>
            </w:r>
          </w:p>
          <w:p w:rsidR="00B6716D" w:rsidRPr="00C26314" w:rsidRDefault="00DB0FD8"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引进落户后两年内任一会计年度收入法增加值</w:t>
            </w:r>
            <w:r w:rsidR="00AE027C" w:rsidRPr="00C26314">
              <w:rPr>
                <w:rFonts w:ascii="华文仿宋" w:eastAsia="华文仿宋" w:hAnsi="华文仿宋" w:cs="华文仿宋" w:hint="eastAsia"/>
                <w:sz w:val="32"/>
                <w:szCs w:val="32"/>
              </w:rPr>
              <w:t>4亿元以上10亿元以下的实体经济企业</w:t>
            </w:r>
            <w:r w:rsidR="00B6716D" w:rsidRPr="00C26314">
              <w:rPr>
                <w:rFonts w:ascii="华文仿宋" w:eastAsia="华文仿宋" w:hAnsi="华文仿宋" w:cs="华文仿宋" w:hint="eastAsia"/>
                <w:sz w:val="32"/>
                <w:szCs w:val="32"/>
              </w:rPr>
              <w:t>，给予引荐人一次性奖励</w:t>
            </w:r>
            <w:r w:rsidR="00167EC2" w:rsidRPr="00C26314">
              <w:rPr>
                <w:rFonts w:ascii="华文仿宋" w:eastAsia="华文仿宋" w:hAnsi="华文仿宋" w:cs="华文仿宋" w:hint="eastAsia"/>
                <w:sz w:val="32"/>
                <w:szCs w:val="32"/>
              </w:rPr>
              <w:t>3</w:t>
            </w:r>
            <w:r w:rsidR="00B6716D" w:rsidRPr="00C26314">
              <w:rPr>
                <w:rFonts w:ascii="华文仿宋" w:eastAsia="华文仿宋" w:hAnsi="华文仿宋" w:cs="华文仿宋" w:hint="eastAsia"/>
                <w:sz w:val="32"/>
                <w:szCs w:val="32"/>
              </w:rPr>
              <w:t>0万元；</w:t>
            </w:r>
          </w:p>
          <w:p w:rsidR="00B6716D" w:rsidRPr="00C26314" w:rsidRDefault="000E5D74"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引进落户后两年内任一会计年度收入法增加值</w:t>
            </w:r>
            <w:r w:rsidR="00AE027C" w:rsidRPr="00C26314">
              <w:rPr>
                <w:rFonts w:ascii="华文仿宋" w:eastAsia="华文仿宋" w:hAnsi="华文仿宋" w:cs="华文仿宋" w:hint="eastAsia"/>
                <w:sz w:val="32"/>
                <w:szCs w:val="32"/>
              </w:rPr>
              <w:t>2亿元以上4亿元以下的实体经济企业</w:t>
            </w:r>
            <w:r w:rsidR="001F3804" w:rsidRPr="00C26314">
              <w:rPr>
                <w:rFonts w:ascii="华文仿宋" w:eastAsia="华文仿宋" w:hAnsi="华文仿宋" w:cs="华文仿宋" w:hint="eastAsia"/>
                <w:sz w:val="32"/>
                <w:szCs w:val="32"/>
              </w:rPr>
              <w:t>，</w:t>
            </w:r>
            <w:r w:rsidR="00B6716D" w:rsidRPr="00C26314">
              <w:rPr>
                <w:rFonts w:ascii="华文仿宋" w:eastAsia="华文仿宋" w:hAnsi="华文仿宋" w:cs="华文仿宋" w:hint="eastAsia"/>
                <w:sz w:val="32"/>
                <w:szCs w:val="32"/>
              </w:rPr>
              <w:t>给予引荐人一次性奖励</w:t>
            </w:r>
            <w:r w:rsidR="00167EC2" w:rsidRPr="00C26314">
              <w:rPr>
                <w:rFonts w:ascii="华文仿宋" w:eastAsia="华文仿宋" w:hAnsi="华文仿宋" w:cs="华文仿宋" w:hint="eastAsia"/>
                <w:sz w:val="32"/>
                <w:szCs w:val="32"/>
              </w:rPr>
              <w:t>2</w:t>
            </w:r>
            <w:r w:rsidR="00B6716D" w:rsidRPr="00C26314">
              <w:rPr>
                <w:rFonts w:ascii="华文仿宋" w:eastAsia="华文仿宋" w:hAnsi="华文仿宋" w:cs="华文仿宋" w:hint="eastAsia"/>
                <w:sz w:val="32"/>
                <w:szCs w:val="32"/>
              </w:rPr>
              <w:t>0万元；</w:t>
            </w:r>
          </w:p>
          <w:p w:rsidR="00B6716D" w:rsidRPr="00C26314" w:rsidRDefault="000E5D74"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引进落户后两年内任一会计年度收入法增加值</w:t>
            </w:r>
            <w:r w:rsidR="00AE027C" w:rsidRPr="00C26314">
              <w:rPr>
                <w:rFonts w:ascii="华文仿宋" w:eastAsia="华文仿宋" w:hAnsi="华文仿宋" w:cs="华文仿宋" w:hint="eastAsia"/>
                <w:sz w:val="32"/>
                <w:szCs w:val="32"/>
              </w:rPr>
              <w:t>1亿元以上2亿元以下的实体经济企业</w:t>
            </w:r>
            <w:r w:rsidR="001F3804" w:rsidRPr="00C26314">
              <w:rPr>
                <w:rFonts w:ascii="华文仿宋" w:eastAsia="华文仿宋" w:hAnsi="华文仿宋" w:cs="华文仿宋" w:hint="eastAsia"/>
                <w:sz w:val="32"/>
                <w:szCs w:val="32"/>
              </w:rPr>
              <w:t>，</w:t>
            </w:r>
            <w:r w:rsidR="00B6716D" w:rsidRPr="00C26314">
              <w:rPr>
                <w:rFonts w:ascii="华文仿宋" w:eastAsia="华文仿宋" w:hAnsi="华文仿宋" w:cs="华文仿宋" w:hint="eastAsia"/>
                <w:sz w:val="32"/>
                <w:szCs w:val="32"/>
              </w:rPr>
              <w:t>给予引荐人一次性奖励</w:t>
            </w:r>
            <w:r w:rsidR="00167EC2" w:rsidRPr="00C26314">
              <w:rPr>
                <w:rFonts w:ascii="华文仿宋" w:eastAsia="华文仿宋" w:hAnsi="华文仿宋" w:cs="华文仿宋" w:hint="eastAsia"/>
                <w:sz w:val="32"/>
                <w:szCs w:val="32"/>
              </w:rPr>
              <w:t>10</w:t>
            </w:r>
            <w:r w:rsidR="00B6716D" w:rsidRPr="00C26314">
              <w:rPr>
                <w:rFonts w:ascii="华文仿宋" w:eastAsia="华文仿宋" w:hAnsi="华文仿宋" w:cs="华文仿宋" w:hint="eastAsia"/>
                <w:sz w:val="32"/>
                <w:szCs w:val="32"/>
              </w:rPr>
              <w:t>万元。</w:t>
            </w:r>
          </w:p>
          <w:p w:rsidR="00F46A32" w:rsidRPr="00C26314" w:rsidRDefault="002179D5" w:rsidP="00CA70B7">
            <w:pPr>
              <w:spacing w:line="560" w:lineRule="exact"/>
              <w:ind w:firstLineChars="200" w:firstLine="640"/>
              <w:rPr>
                <w:rFonts w:ascii="华文仿宋" w:eastAsia="华文仿宋" w:hAnsi="华文仿宋" w:cs="华文仿宋"/>
                <w:sz w:val="32"/>
                <w:szCs w:val="32"/>
              </w:rPr>
            </w:pPr>
            <w:r>
              <w:rPr>
                <w:rFonts w:ascii="黑体" w:eastAsia="黑体" w:hAnsi="黑体" w:cs="华文仿宋" w:hint="eastAsia"/>
                <w:sz w:val="32"/>
                <w:szCs w:val="32"/>
              </w:rPr>
              <w:t>第十四</w:t>
            </w:r>
            <w:r w:rsidR="00F46A32" w:rsidRPr="00744DB9">
              <w:rPr>
                <w:rFonts w:ascii="黑体" w:eastAsia="黑体" w:hAnsi="黑体" w:cs="华文仿宋" w:hint="eastAsia"/>
                <w:sz w:val="32"/>
                <w:szCs w:val="32"/>
              </w:rPr>
              <w:t>条</w:t>
            </w:r>
            <w:r w:rsidR="00161B7D">
              <w:rPr>
                <w:rFonts w:ascii="黑体" w:eastAsia="黑体" w:hAnsi="黑体" w:cs="华文仿宋" w:hint="eastAsia"/>
                <w:sz w:val="32"/>
                <w:szCs w:val="32"/>
              </w:rPr>
              <w:t xml:space="preserve">  </w:t>
            </w:r>
            <w:r w:rsidR="00F46A32" w:rsidRPr="00C26314">
              <w:rPr>
                <w:rFonts w:ascii="华文仿宋" w:eastAsia="华文仿宋" w:hAnsi="华文仿宋" w:cs="华文仿宋" w:hint="eastAsia"/>
                <w:sz w:val="32"/>
                <w:szCs w:val="32"/>
              </w:rPr>
              <w:t>引进金融机构设立总部，给予引荐人一次性奖励30万元；引进金融机构总部一级分支机构，给予引荐人一次性奖励20万元。</w:t>
            </w:r>
            <w:r w:rsidR="00DC2310" w:rsidRPr="00C26314">
              <w:rPr>
                <w:rFonts w:ascii="华文仿宋" w:eastAsia="华文仿宋" w:hAnsi="华文仿宋" w:cs="华文仿宋" w:hint="eastAsia"/>
                <w:sz w:val="32"/>
                <w:szCs w:val="32"/>
              </w:rPr>
              <w:t>引进落户后</w:t>
            </w:r>
            <w:r w:rsidR="000E5D74" w:rsidRPr="00C26314">
              <w:rPr>
                <w:rFonts w:ascii="华文仿宋" w:eastAsia="华文仿宋" w:hAnsi="华文仿宋" w:cs="华文仿宋" w:hint="eastAsia"/>
                <w:sz w:val="32"/>
                <w:szCs w:val="32"/>
              </w:rPr>
              <w:t>两年内任一会计</w:t>
            </w:r>
            <w:r w:rsidR="000E5D74" w:rsidRPr="00C26314">
              <w:rPr>
                <w:rFonts w:ascii="华文仿宋" w:eastAsia="华文仿宋" w:hAnsi="华文仿宋" w:cs="华文仿宋" w:hint="eastAsia"/>
                <w:sz w:val="32"/>
                <w:szCs w:val="32"/>
              </w:rPr>
              <w:lastRenderedPageBreak/>
              <w:t>年度</w:t>
            </w:r>
            <w:r w:rsidR="00DC2310" w:rsidRPr="00C26314">
              <w:rPr>
                <w:rFonts w:ascii="华文仿宋" w:eastAsia="华文仿宋" w:hAnsi="华文仿宋" w:cs="华文仿宋" w:hint="eastAsia"/>
                <w:sz w:val="32"/>
                <w:szCs w:val="32"/>
              </w:rPr>
              <w:t>工商税收3000万元以上的金融共享服务及外包企业，给予引荐人一次性奖励20万元。</w:t>
            </w:r>
            <w:r w:rsidR="00F46A32" w:rsidRPr="00C26314">
              <w:rPr>
                <w:rFonts w:ascii="华文仿宋" w:eastAsia="华文仿宋" w:hAnsi="华文仿宋" w:cs="华文仿宋" w:hint="eastAsia"/>
                <w:sz w:val="32"/>
                <w:szCs w:val="32"/>
              </w:rPr>
              <w:t>金融机构的认定按照《深圳市龙岗区经济与科技发展专项资金支持金融业发展实施细则》执行。</w:t>
            </w:r>
          </w:p>
          <w:p w:rsidR="00F46A32" w:rsidRPr="00C26314" w:rsidRDefault="002179D5" w:rsidP="00CA70B7">
            <w:pPr>
              <w:spacing w:line="560" w:lineRule="exact"/>
              <w:ind w:firstLineChars="200" w:firstLine="640"/>
              <w:rPr>
                <w:rFonts w:ascii="华文仿宋" w:eastAsia="华文仿宋" w:hAnsi="华文仿宋" w:cs="华文仿宋"/>
                <w:sz w:val="32"/>
                <w:szCs w:val="32"/>
              </w:rPr>
            </w:pPr>
            <w:r>
              <w:rPr>
                <w:rFonts w:ascii="黑体" w:eastAsia="黑体" w:hAnsi="黑体" w:cs="华文仿宋" w:hint="eastAsia"/>
                <w:sz w:val="32"/>
                <w:szCs w:val="32"/>
              </w:rPr>
              <w:t>第十五</w:t>
            </w:r>
            <w:r w:rsidR="00F46A32" w:rsidRPr="00744DB9">
              <w:rPr>
                <w:rFonts w:ascii="黑体" w:eastAsia="黑体" w:hAnsi="黑体" w:cs="华文仿宋" w:hint="eastAsia"/>
                <w:sz w:val="32"/>
                <w:szCs w:val="32"/>
              </w:rPr>
              <w:t>条</w:t>
            </w:r>
            <w:r w:rsidR="00161B7D">
              <w:rPr>
                <w:rFonts w:ascii="黑体" w:eastAsia="黑体" w:hAnsi="黑体" w:cs="华文仿宋" w:hint="eastAsia"/>
                <w:sz w:val="32"/>
                <w:szCs w:val="32"/>
              </w:rPr>
              <w:t xml:space="preserve">  </w:t>
            </w:r>
            <w:r w:rsidR="00A644F8">
              <w:rPr>
                <w:rFonts w:ascii="华文仿宋" w:eastAsia="华文仿宋" w:hAnsi="华文仿宋" w:cs="华文仿宋" w:hint="eastAsia"/>
                <w:sz w:val="32"/>
                <w:szCs w:val="32"/>
              </w:rPr>
              <w:t>引进国家</w:t>
            </w:r>
            <w:r w:rsidR="00F46A32" w:rsidRPr="00C26314">
              <w:rPr>
                <w:rFonts w:ascii="华文仿宋" w:eastAsia="华文仿宋" w:hAnsi="华文仿宋" w:cs="华文仿宋" w:hint="eastAsia"/>
                <w:sz w:val="32"/>
                <w:szCs w:val="32"/>
              </w:rPr>
              <w:t>高新技术企业的，给予引荐人一次性奖励</w:t>
            </w:r>
            <w:r w:rsidR="00167EC2" w:rsidRPr="00C26314">
              <w:rPr>
                <w:rFonts w:ascii="华文仿宋" w:eastAsia="华文仿宋" w:hAnsi="华文仿宋" w:cs="华文仿宋" w:hint="eastAsia"/>
                <w:sz w:val="32"/>
                <w:szCs w:val="32"/>
              </w:rPr>
              <w:t>5</w:t>
            </w:r>
            <w:r w:rsidR="00F46A32" w:rsidRPr="00C26314">
              <w:rPr>
                <w:rFonts w:ascii="华文仿宋" w:eastAsia="华文仿宋" w:hAnsi="华文仿宋" w:cs="华文仿宋" w:hint="eastAsia"/>
                <w:sz w:val="32"/>
                <w:szCs w:val="32"/>
              </w:rPr>
              <w:t>万元。</w:t>
            </w:r>
          </w:p>
          <w:p w:rsidR="00A96EAF" w:rsidRDefault="002179D5" w:rsidP="00CA70B7">
            <w:pPr>
              <w:spacing w:line="560" w:lineRule="exact"/>
              <w:ind w:firstLineChars="200" w:firstLine="640"/>
              <w:rPr>
                <w:rFonts w:ascii="华文仿宋" w:eastAsia="华文仿宋" w:hAnsi="华文仿宋" w:cs="华文仿宋"/>
                <w:sz w:val="32"/>
                <w:szCs w:val="32"/>
              </w:rPr>
            </w:pPr>
            <w:r>
              <w:rPr>
                <w:rFonts w:ascii="黑体" w:eastAsia="黑体" w:hAnsi="黑体" w:cs="华文仿宋" w:hint="eastAsia"/>
                <w:sz w:val="32"/>
                <w:szCs w:val="32"/>
              </w:rPr>
              <w:t>第十六</w:t>
            </w:r>
            <w:r w:rsidR="000F31F9" w:rsidRPr="00744DB9">
              <w:rPr>
                <w:rFonts w:ascii="黑体" w:eastAsia="黑体" w:hAnsi="黑体" w:cs="华文仿宋" w:hint="eastAsia"/>
                <w:sz w:val="32"/>
                <w:szCs w:val="32"/>
              </w:rPr>
              <w:t>条</w:t>
            </w:r>
            <w:r w:rsidR="00161B7D">
              <w:rPr>
                <w:rFonts w:ascii="黑体" w:eastAsia="黑体" w:hAnsi="黑体" w:cs="华文仿宋" w:hint="eastAsia"/>
                <w:sz w:val="32"/>
                <w:szCs w:val="32"/>
              </w:rPr>
              <w:t xml:space="preserve">  </w:t>
            </w:r>
            <w:r w:rsidR="00A96EAF" w:rsidRPr="00C26314">
              <w:rPr>
                <w:rFonts w:ascii="华文仿宋" w:eastAsia="华文仿宋" w:hAnsi="华文仿宋" w:cs="华文仿宋" w:hint="eastAsia"/>
                <w:sz w:val="32"/>
                <w:szCs w:val="32"/>
              </w:rPr>
              <w:t>同一项目同时符合多项标准的，按照从高不重复原则给予</w:t>
            </w:r>
            <w:r w:rsidR="0093792F" w:rsidRPr="00C26314">
              <w:rPr>
                <w:rFonts w:ascii="华文仿宋" w:eastAsia="华文仿宋" w:hAnsi="华文仿宋" w:cs="华文仿宋" w:hint="eastAsia"/>
                <w:sz w:val="32"/>
                <w:szCs w:val="32"/>
              </w:rPr>
              <w:t>引荐人</w:t>
            </w:r>
            <w:r w:rsidR="00A96EAF" w:rsidRPr="00C26314">
              <w:rPr>
                <w:rFonts w:ascii="华文仿宋" w:eastAsia="华文仿宋" w:hAnsi="华文仿宋" w:cs="华文仿宋" w:hint="eastAsia"/>
                <w:sz w:val="32"/>
                <w:szCs w:val="32"/>
              </w:rPr>
              <w:t>一次性奖励。</w:t>
            </w:r>
          </w:p>
          <w:p w:rsidR="00BF4D49" w:rsidRPr="00C26314" w:rsidRDefault="00BF4D49" w:rsidP="00CA70B7">
            <w:pPr>
              <w:spacing w:line="560" w:lineRule="exact"/>
              <w:rPr>
                <w:rFonts w:ascii="华文仿宋" w:eastAsia="华文仿宋" w:hAnsi="华文仿宋" w:cs="华文仿宋"/>
                <w:sz w:val="32"/>
                <w:szCs w:val="32"/>
              </w:rPr>
            </w:pPr>
          </w:p>
          <w:p w:rsidR="00FF2F0C" w:rsidRDefault="00766DB3" w:rsidP="00CA70B7">
            <w:pPr>
              <w:spacing w:line="560" w:lineRule="exact"/>
              <w:ind w:firstLineChars="200" w:firstLine="640"/>
              <w:jc w:val="center"/>
              <w:rPr>
                <w:rFonts w:ascii="黑体" w:eastAsia="黑体" w:hAnsi="黑体" w:cs="华文仿宋"/>
                <w:sz w:val="32"/>
                <w:szCs w:val="32"/>
              </w:rPr>
            </w:pPr>
            <w:r>
              <w:rPr>
                <w:rFonts w:ascii="黑体" w:eastAsia="黑体" w:hAnsi="黑体" w:cs="华文仿宋" w:hint="eastAsia"/>
                <w:sz w:val="32"/>
                <w:szCs w:val="32"/>
              </w:rPr>
              <w:t>第四</w:t>
            </w:r>
            <w:r w:rsidR="00FF2F0C" w:rsidRPr="00744DB9">
              <w:rPr>
                <w:rFonts w:ascii="黑体" w:eastAsia="黑体" w:hAnsi="黑体" w:cs="华文仿宋" w:hint="eastAsia"/>
                <w:sz w:val="32"/>
                <w:szCs w:val="32"/>
              </w:rPr>
              <w:t xml:space="preserve">章  </w:t>
            </w:r>
            <w:r w:rsidR="000E3EDB">
              <w:rPr>
                <w:rFonts w:ascii="黑体" w:eastAsia="黑体" w:hAnsi="黑体" w:cs="华文仿宋" w:hint="eastAsia"/>
                <w:sz w:val="32"/>
                <w:szCs w:val="32"/>
              </w:rPr>
              <w:t>园区开展投资推广活动</w:t>
            </w:r>
            <w:r w:rsidR="00FF2F0C" w:rsidRPr="00744DB9">
              <w:rPr>
                <w:rFonts w:ascii="黑体" w:eastAsia="黑体" w:hAnsi="黑体" w:cs="华文仿宋" w:hint="eastAsia"/>
                <w:sz w:val="32"/>
                <w:szCs w:val="32"/>
              </w:rPr>
              <w:t>扶持</w:t>
            </w:r>
          </w:p>
          <w:p w:rsidR="00B179F0" w:rsidRPr="00744DB9" w:rsidRDefault="00B179F0" w:rsidP="00CA70B7">
            <w:pPr>
              <w:spacing w:line="560" w:lineRule="exact"/>
              <w:ind w:firstLineChars="200" w:firstLine="640"/>
              <w:jc w:val="center"/>
              <w:rPr>
                <w:rFonts w:ascii="黑体" w:eastAsia="黑体" w:hAnsi="黑体" w:cs="华文仿宋"/>
                <w:sz w:val="32"/>
                <w:szCs w:val="32"/>
              </w:rPr>
            </w:pPr>
          </w:p>
          <w:p w:rsidR="00FF2F0C" w:rsidRPr="00C26314" w:rsidRDefault="00AF051C" w:rsidP="00CA70B7">
            <w:pPr>
              <w:spacing w:line="560" w:lineRule="exact"/>
              <w:ind w:firstLineChars="200" w:firstLine="640"/>
              <w:rPr>
                <w:rFonts w:ascii="华文仿宋" w:eastAsia="华文仿宋" w:hAnsi="华文仿宋" w:cs="华文仿宋"/>
                <w:sz w:val="32"/>
                <w:szCs w:val="32"/>
              </w:rPr>
            </w:pPr>
            <w:r>
              <w:rPr>
                <w:rFonts w:ascii="黑体" w:eastAsia="黑体" w:hAnsi="黑体" w:cs="华文仿宋" w:hint="eastAsia"/>
                <w:sz w:val="32"/>
                <w:szCs w:val="32"/>
              </w:rPr>
              <w:t>第十七</w:t>
            </w:r>
            <w:r w:rsidR="00FF2F0C" w:rsidRPr="00744DB9">
              <w:rPr>
                <w:rFonts w:ascii="黑体" w:eastAsia="黑体" w:hAnsi="黑体" w:cs="华文仿宋" w:hint="eastAsia"/>
                <w:sz w:val="32"/>
                <w:szCs w:val="32"/>
              </w:rPr>
              <w:t>条</w:t>
            </w:r>
            <w:r w:rsidR="00161B7D">
              <w:rPr>
                <w:rFonts w:ascii="黑体" w:eastAsia="黑体" w:hAnsi="黑体" w:cs="华文仿宋" w:hint="eastAsia"/>
                <w:sz w:val="32"/>
                <w:szCs w:val="32"/>
              </w:rPr>
              <w:t xml:space="preserve">  </w:t>
            </w:r>
            <w:r w:rsidR="00FF2F0C" w:rsidRPr="00C26314">
              <w:rPr>
                <w:rFonts w:ascii="华文仿宋" w:eastAsia="华文仿宋" w:hAnsi="华文仿宋" w:cs="华文仿宋" w:hint="eastAsia"/>
                <w:sz w:val="32"/>
                <w:szCs w:val="32"/>
              </w:rPr>
              <w:t>区内</w:t>
            </w:r>
            <w:r w:rsidR="00391684" w:rsidRPr="00C26314">
              <w:rPr>
                <w:rFonts w:ascii="华文仿宋" w:eastAsia="华文仿宋" w:hAnsi="华文仿宋" w:cs="华文仿宋" w:hint="eastAsia"/>
                <w:sz w:val="32"/>
                <w:szCs w:val="32"/>
              </w:rPr>
              <w:t>园区</w:t>
            </w:r>
            <w:r w:rsidR="000E3EDB">
              <w:rPr>
                <w:rFonts w:ascii="华文仿宋" w:eastAsia="华文仿宋" w:hAnsi="华文仿宋" w:cs="华文仿宋" w:hint="eastAsia"/>
                <w:sz w:val="32"/>
                <w:szCs w:val="32"/>
              </w:rPr>
              <w:t>开展投资推广</w:t>
            </w:r>
            <w:r w:rsidR="00391684" w:rsidRPr="00C26314">
              <w:rPr>
                <w:rFonts w:ascii="华文仿宋" w:eastAsia="华文仿宋" w:hAnsi="华文仿宋" w:cs="华文仿宋" w:hint="eastAsia"/>
                <w:sz w:val="32"/>
                <w:szCs w:val="32"/>
              </w:rPr>
              <w:t>活动</w:t>
            </w:r>
            <w:r w:rsidR="00AE027C" w:rsidRPr="00C26314">
              <w:rPr>
                <w:rFonts w:ascii="华文仿宋" w:eastAsia="华文仿宋" w:hAnsi="华文仿宋" w:cs="华文仿宋" w:hint="eastAsia"/>
                <w:sz w:val="32"/>
                <w:szCs w:val="32"/>
              </w:rPr>
              <w:t>扶持按照以下规定执行</w:t>
            </w:r>
            <w:r w:rsidR="00391684" w:rsidRPr="00C26314">
              <w:rPr>
                <w:rFonts w:ascii="华文仿宋" w:eastAsia="华文仿宋" w:hAnsi="华文仿宋" w:cs="华文仿宋" w:hint="eastAsia"/>
                <w:sz w:val="32"/>
                <w:szCs w:val="32"/>
              </w:rPr>
              <w:t>：</w:t>
            </w:r>
          </w:p>
          <w:p w:rsidR="00391684" w:rsidRPr="00C26314" w:rsidRDefault="00391684"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（一）扶持范围：</w:t>
            </w:r>
          </w:p>
          <w:p w:rsidR="00170837" w:rsidRPr="00C26314" w:rsidRDefault="00D359AE"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经区政府</w:t>
            </w:r>
            <w:r w:rsidR="00EA4B2A">
              <w:rPr>
                <w:rFonts w:ascii="华文仿宋" w:eastAsia="华文仿宋" w:hAnsi="华文仿宋" w:cs="华文仿宋" w:hint="eastAsia"/>
                <w:sz w:val="32"/>
                <w:szCs w:val="32"/>
              </w:rPr>
              <w:t>相关部门</w:t>
            </w:r>
            <w:r w:rsidRPr="00C26314">
              <w:rPr>
                <w:rFonts w:ascii="华文仿宋" w:eastAsia="华文仿宋" w:hAnsi="华文仿宋" w:cs="华文仿宋" w:hint="eastAsia"/>
                <w:sz w:val="32"/>
                <w:szCs w:val="32"/>
              </w:rPr>
              <w:t>认定</w:t>
            </w:r>
            <w:r w:rsidR="00854BE5" w:rsidRPr="00C26314">
              <w:rPr>
                <w:rFonts w:ascii="华文仿宋" w:eastAsia="华文仿宋" w:hAnsi="华文仿宋" w:cs="华文仿宋" w:hint="eastAsia"/>
                <w:sz w:val="32"/>
                <w:szCs w:val="32"/>
              </w:rPr>
              <w:t>且</w:t>
            </w:r>
            <w:r w:rsidR="001B0B97" w:rsidRPr="00C26314">
              <w:rPr>
                <w:rFonts w:ascii="华文仿宋" w:eastAsia="华文仿宋" w:hAnsi="华文仿宋" w:cs="华文仿宋" w:hint="eastAsia"/>
                <w:sz w:val="32"/>
                <w:szCs w:val="32"/>
              </w:rPr>
              <w:t>积极配合区政府</w:t>
            </w:r>
            <w:r w:rsidR="00732779" w:rsidRPr="00C26314">
              <w:rPr>
                <w:rFonts w:ascii="华文仿宋" w:eastAsia="华文仿宋" w:hAnsi="华文仿宋" w:cs="华文仿宋" w:hint="eastAsia"/>
                <w:sz w:val="32"/>
                <w:szCs w:val="32"/>
              </w:rPr>
              <w:t>开展</w:t>
            </w:r>
            <w:r w:rsidR="002F31AA">
              <w:rPr>
                <w:rFonts w:ascii="华文仿宋" w:eastAsia="华文仿宋" w:hAnsi="华文仿宋" w:cs="华文仿宋" w:hint="eastAsia"/>
                <w:sz w:val="32"/>
                <w:szCs w:val="32"/>
              </w:rPr>
              <w:t>龙岗区营商环境和</w:t>
            </w:r>
            <w:r w:rsidR="0002584C">
              <w:rPr>
                <w:rFonts w:ascii="华文仿宋" w:eastAsia="华文仿宋" w:hAnsi="华文仿宋" w:cs="华文仿宋" w:hint="eastAsia"/>
                <w:sz w:val="32"/>
                <w:szCs w:val="32"/>
              </w:rPr>
              <w:t>园区</w:t>
            </w:r>
            <w:r w:rsidR="004046A3">
              <w:rPr>
                <w:rFonts w:ascii="华文仿宋" w:eastAsia="华文仿宋" w:hAnsi="华文仿宋" w:cs="华文仿宋" w:hint="eastAsia"/>
                <w:sz w:val="32"/>
                <w:szCs w:val="32"/>
              </w:rPr>
              <w:t>推广</w:t>
            </w:r>
            <w:r w:rsidR="00170837" w:rsidRPr="00C26314">
              <w:rPr>
                <w:rFonts w:ascii="华文仿宋" w:eastAsia="华文仿宋" w:hAnsi="华文仿宋" w:cs="华文仿宋" w:hint="eastAsia"/>
                <w:sz w:val="32"/>
                <w:szCs w:val="32"/>
              </w:rPr>
              <w:t>活动的</w:t>
            </w:r>
            <w:r w:rsidR="00EA4B2A">
              <w:rPr>
                <w:rFonts w:ascii="华文仿宋" w:eastAsia="华文仿宋" w:hAnsi="华文仿宋" w:cs="华文仿宋" w:hint="eastAsia"/>
                <w:sz w:val="32"/>
                <w:szCs w:val="32"/>
              </w:rPr>
              <w:t>创新产业园</w:t>
            </w:r>
            <w:r w:rsidR="00EA4B2A" w:rsidRPr="00C26314">
              <w:rPr>
                <w:rFonts w:ascii="华文仿宋" w:eastAsia="华文仿宋" w:hAnsi="华文仿宋" w:cs="华文仿宋" w:hint="eastAsia"/>
                <w:sz w:val="32"/>
                <w:szCs w:val="32"/>
              </w:rPr>
              <w:t>运营管理机构</w:t>
            </w:r>
            <w:r w:rsidR="00EA4B2A">
              <w:rPr>
                <w:rFonts w:ascii="华文仿宋" w:eastAsia="华文仿宋" w:hAnsi="华文仿宋" w:cs="华文仿宋" w:hint="eastAsia"/>
                <w:sz w:val="32"/>
                <w:szCs w:val="32"/>
              </w:rPr>
              <w:t>或</w:t>
            </w:r>
            <w:r w:rsidR="00EA4B2A" w:rsidRPr="00C26314">
              <w:rPr>
                <w:rFonts w:ascii="华文仿宋" w:eastAsia="华文仿宋" w:hAnsi="华文仿宋" w:cs="华文仿宋" w:hint="eastAsia"/>
                <w:sz w:val="32"/>
                <w:szCs w:val="32"/>
              </w:rPr>
              <w:t>星级</w:t>
            </w:r>
            <w:r w:rsidR="00854BE5" w:rsidRPr="00C26314">
              <w:rPr>
                <w:rFonts w:ascii="华文仿宋" w:eastAsia="华文仿宋" w:hAnsi="华文仿宋" w:cs="华文仿宋" w:hint="eastAsia"/>
                <w:sz w:val="32"/>
                <w:szCs w:val="32"/>
              </w:rPr>
              <w:t>园区运营管理机构</w:t>
            </w:r>
            <w:r w:rsidR="00170837" w:rsidRPr="00C26314">
              <w:rPr>
                <w:rFonts w:ascii="华文仿宋" w:eastAsia="华文仿宋" w:hAnsi="华文仿宋" w:cs="华文仿宋" w:hint="eastAsia"/>
                <w:sz w:val="32"/>
                <w:szCs w:val="32"/>
              </w:rPr>
              <w:t>。</w:t>
            </w:r>
          </w:p>
          <w:p w:rsidR="00170837" w:rsidRPr="00C26314" w:rsidRDefault="00170837"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（二）扶持标准：</w:t>
            </w:r>
          </w:p>
          <w:p w:rsidR="00170837" w:rsidRPr="00C26314" w:rsidRDefault="00732779"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按</w:t>
            </w:r>
            <w:r w:rsidR="007F37FE">
              <w:rPr>
                <w:rFonts w:ascii="华文仿宋" w:eastAsia="华文仿宋" w:hAnsi="华文仿宋" w:cs="华文仿宋" w:hint="eastAsia"/>
                <w:sz w:val="32"/>
                <w:szCs w:val="32"/>
              </w:rPr>
              <w:t>活动实际发生</w:t>
            </w:r>
            <w:r w:rsidR="00F07257" w:rsidRPr="00C26314">
              <w:rPr>
                <w:rFonts w:ascii="华文仿宋" w:eastAsia="华文仿宋" w:hAnsi="华文仿宋" w:cs="华文仿宋" w:hint="eastAsia"/>
                <w:sz w:val="32"/>
                <w:szCs w:val="32"/>
              </w:rPr>
              <w:t>费用</w:t>
            </w:r>
            <w:r w:rsidRPr="00C26314">
              <w:rPr>
                <w:rFonts w:ascii="华文仿宋" w:eastAsia="华文仿宋" w:hAnsi="华文仿宋" w:cs="华文仿宋" w:hint="eastAsia"/>
                <w:sz w:val="32"/>
                <w:szCs w:val="32"/>
              </w:rPr>
              <w:t>的</w:t>
            </w:r>
            <w:r w:rsidR="00170837" w:rsidRPr="00C26314">
              <w:rPr>
                <w:rFonts w:ascii="华文仿宋" w:eastAsia="华文仿宋" w:hAnsi="华文仿宋" w:cs="华文仿宋" w:hint="eastAsia"/>
                <w:sz w:val="32"/>
                <w:szCs w:val="32"/>
              </w:rPr>
              <w:t>50%</w:t>
            </w:r>
            <w:r w:rsidR="00464677" w:rsidRPr="00C26314">
              <w:rPr>
                <w:rFonts w:ascii="华文仿宋" w:eastAsia="华文仿宋" w:hAnsi="华文仿宋" w:cs="华文仿宋" w:hint="eastAsia"/>
                <w:sz w:val="32"/>
                <w:szCs w:val="32"/>
              </w:rPr>
              <w:t>给予扶持</w:t>
            </w:r>
            <w:r w:rsidR="00BA6EBB" w:rsidRPr="00C26314">
              <w:rPr>
                <w:rFonts w:ascii="华文仿宋" w:eastAsia="华文仿宋" w:hAnsi="华文仿宋" w:cs="华文仿宋" w:hint="eastAsia"/>
                <w:sz w:val="32"/>
                <w:szCs w:val="32"/>
              </w:rPr>
              <w:t>，</w:t>
            </w:r>
            <w:r w:rsidR="00B1290A">
              <w:rPr>
                <w:rFonts w:ascii="华文仿宋" w:eastAsia="华文仿宋" w:hAnsi="华文仿宋" w:cs="华文仿宋" w:hint="eastAsia"/>
                <w:sz w:val="32"/>
                <w:szCs w:val="32"/>
              </w:rPr>
              <w:t>市外活动或市内有区级以上新闻媒体报道的</w:t>
            </w:r>
            <w:r w:rsidR="008D1C98" w:rsidRPr="008D1C98">
              <w:rPr>
                <w:rFonts w:ascii="华文仿宋" w:eastAsia="华文仿宋" w:hAnsi="华文仿宋" w:cs="华文仿宋" w:hint="eastAsia"/>
                <w:sz w:val="32"/>
                <w:szCs w:val="32"/>
              </w:rPr>
              <w:t>活动</w:t>
            </w:r>
            <w:r w:rsidR="00A323D3" w:rsidRPr="008D1C98">
              <w:rPr>
                <w:rFonts w:ascii="华文仿宋" w:eastAsia="华文仿宋" w:hAnsi="华文仿宋" w:cs="华文仿宋" w:hint="eastAsia"/>
                <w:sz w:val="32"/>
                <w:szCs w:val="32"/>
              </w:rPr>
              <w:t>每次</w:t>
            </w:r>
            <w:r w:rsidR="008D1C98" w:rsidRPr="008D1C98">
              <w:rPr>
                <w:rFonts w:ascii="华文仿宋" w:eastAsia="华文仿宋" w:hAnsi="华文仿宋" w:cs="华文仿宋" w:hint="eastAsia"/>
                <w:sz w:val="32"/>
                <w:szCs w:val="32"/>
              </w:rPr>
              <w:t>扶持额最高为5</w:t>
            </w:r>
            <w:r w:rsidR="00603594">
              <w:rPr>
                <w:rFonts w:ascii="华文仿宋" w:eastAsia="华文仿宋" w:hAnsi="华文仿宋" w:cs="华文仿宋" w:hint="eastAsia"/>
                <w:sz w:val="32"/>
                <w:szCs w:val="32"/>
              </w:rPr>
              <w:t>万元，</w:t>
            </w:r>
            <w:bookmarkStart w:id="14" w:name="OLE_LINK7"/>
            <w:bookmarkStart w:id="15" w:name="OLE_LINK8"/>
            <w:r w:rsidR="00603594">
              <w:rPr>
                <w:rFonts w:ascii="华文仿宋" w:eastAsia="华文仿宋" w:hAnsi="华文仿宋" w:cs="华文仿宋" w:hint="eastAsia"/>
                <w:sz w:val="32"/>
                <w:szCs w:val="32"/>
              </w:rPr>
              <w:t>境</w:t>
            </w:r>
            <w:r w:rsidR="008D1C98" w:rsidRPr="008D1C98">
              <w:rPr>
                <w:rFonts w:ascii="华文仿宋" w:eastAsia="华文仿宋" w:hAnsi="华文仿宋" w:cs="华文仿宋" w:hint="eastAsia"/>
                <w:sz w:val="32"/>
                <w:szCs w:val="32"/>
              </w:rPr>
              <w:t>外活动</w:t>
            </w:r>
            <w:r w:rsidR="00A323D3" w:rsidRPr="008D1C98">
              <w:rPr>
                <w:rFonts w:ascii="华文仿宋" w:eastAsia="华文仿宋" w:hAnsi="华文仿宋" w:cs="华文仿宋" w:hint="eastAsia"/>
                <w:sz w:val="32"/>
                <w:szCs w:val="32"/>
              </w:rPr>
              <w:t>每次</w:t>
            </w:r>
            <w:r w:rsidR="008D1C98" w:rsidRPr="008D1C98">
              <w:rPr>
                <w:rFonts w:ascii="华文仿宋" w:eastAsia="华文仿宋" w:hAnsi="华文仿宋" w:cs="华文仿宋" w:hint="eastAsia"/>
                <w:sz w:val="32"/>
                <w:szCs w:val="32"/>
              </w:rPr>
              <w:t>扶持额最高为</w:t>
            </w:r>
            <w:bookmarkEnd w:id="14"/>
            <w:bookmarkEnd w:id="15"/>
            <w:r w:rsidR="008D1C98" w:rsidRPr="008D1C98">
              <w:rPr>
                <w:rFonts w:ascii="华文仿宋" w:eastAsia="华文仿宋" w:hAnsi="华文仿宋" w:cs="华文仿宋" w:hint="eastAsia"/>
                <w:sz w:val="32"/>
                <w:szCs w:val="32"/>
              </w:rPr>
              <w:t>10万元，</w:t>
            </w:r>
            <w:r w:rsidR="00B4625C" w:rsidRPr="00C26314">
              <w:rPr>
                <w:rFonts w:ascii="华文仿宋" w:eastAsia="华文仿宋" w:hAnsi="华文仿宋" w:cs="华文仿宋" w:hint="eastAsia"/>
                <w:sz w:val="32"/>
                <w:szCs w:val="32"/>
              </w:rPr>
              <w:t>同一园区</w:t>
            </w:r>
            <w:r w:rsidR="008D51CC" w:rsidRPr="00C26314">
              <w:rPr>
                <w:rFonts w:ascii="华文仿宋" w:eastAsia="华文仿宋" w:hAnsi="华文仿宋" w:cs="华文仿宋" w:hint="eastAsia"/>
                <w:sz w:val="32"/>
                <w:szCs w:val="32"/>
              </w:rPr>
              <w:t>一</w:t>
            </w:r>
            <w:r w:rsidRPr="00C26314">
              <w:rPr>
                <w:rFonts w:ascii="华文仿宋" w:eastAsia="华文仿宋" w:hAnsi="华文仿宋" w:cs="华文仿宋" w:hint="eastAsia"/>
                <w:sz w:val="32"/>
                <w:szCs w:val="32"/>
              </w:rPr>
              <w:t>年</w:t>
            </w:r>
            <w:r w:rsidR="000C17CB" w:rsidRPr="00C26314">
              <w:rPr>
                <w:rFonts w:ascii="华文仿宋" w:eastAsia="华文仿宋" w:hAnsi="华文仿宋" w:cs="华文仿宋" w:hint="eastAsia"/>
                <w:sz w:val="32"/>
                <w:szCs w:val="32"/>
              </w:rPr>
              <w:t>累计</w:t>
            </w:r>
            <w:r w:rsidRPr="00C26314">
              <w:rPr>
                <w:rFonts w:ascii="华文仿宋" w:eastAsia="华文仿宋" w:hAnsi="华文仿宋" w:cs="华文仿宋" w:hint="eastAsia"/>
                <w:sz w:val="32"/>
                <w:szCs w:val="32"/>
              </w:rPr>
              <w:t>扶持额最高为50</w:t>
            </w:r>
            <w:r w:rsidR="00F07257" w:rsidRPr="00C26314">
              <w:rPr>
                <w:rFonts w:ascii="华文仿宋" w:eastAsia="华文仿宋" w:hAnsi="华文仿宋" w:cs="华文仿宋" w:hint="eastAsia"/>
                <w:sz w:val="32"/>
                <w:szCs w:val="32"/>
              </w:rPr>
              <w:t>万元</w:t>
            </w:r>
            <w:r w:rsidR="00170837" w:rsidRPr="00C26314">
              <w:rPr>
                <w:rFonts w:ascii="华文仿宋" w:eastAsia="华文仿宋" w:hAnsi="华文仿宋" w:cs="华文仿宋" w:hint="eastAsia"/>
                <w:sz w:val="32"/>
                <w:szCs w:val="32"/>
              </w:rPr>
              <w:t>。 </w:t>
            </w:r>
          </w:p>
          <w:p w:rsidR="00BF4D49" w:rsidRDefault="00BF4D49" w:rsidP="00CA70B7">
            <w:pPr>
              <w:spacing w:line="560" w:lineRule="exact"/>
              <w:ind w:firstLineChars="200" w:firstLine="640"/>
              <w:rPr>
                <w:rFonts w:ascii="华文仿宋" w:eastAsia="华文仿宋" w:hAnsi="华文仿宋" w:cs="华文仿宋"/>
                <w:sz w:val="32"/>
                <w:szCs w:val="32"/>
              </w:rPr>
            </w:pPr>
          </w:p>
          <w:p w:rsidR="00161B7D" w:rsidRDefault="00161B7D" w:rsidP="00CA70B7">
            <w:pPr>
              <w:spacing w:line="560" w:lineRule="exact"/>
              <w:rPr>
                <w:rFonts w:ascii="华文仿宋" w:eastAsia="华文仿宋" w:hAnsi="华文仿宋" w:cs="华文仿宋"/>
                <w:sz w:val="32"/>
                <w:szCs w:val="32"/>
              </w:rPr>
            </w:pPr>
          </w:p>
          <w:p w:rsidR="00F46A32" w:rsidRPr="00744DB9" w:rsidRDefault="00766DB3" w:rsidP="00CA70B7">
            <w:pPr>
              <w:spacing w:line="560" w:lineRule="exact"/>
              <w:jc w:val="center"/>
              <w:rPr>
                <w:rFonts w:ascii="黑体" w:eastAsia="黑体" w:hAnsi="黑体" w:cs="华文仿宋"/>
                <w:sz w:val="32"/>
                <w:szCs w:val="32"/>
              </w:rPr>
            </w:pPr>
            <w:r>
              <w:rPr>
                <w:rFonts w:ascii="黑体" w:eastAsia="黑体" w:hAnsi="黑体" w:cs="华文仿宋" w:hint="eastAsia"/>
                <w:sz w:val="32"/>
                <w:szCs w:val="32"/>
              </w:rPr>
              <w:lastRenderedPageBreak/>
              <w:t>第五</w:t>
            </w:r>
            <w:r w:rsidR="00F46A32" w:rsidRPr="00744DB9">
              <w:rPr>
                <w:rFonts w:ascii="黑体" w:eastAsia="黑体" w:hAnsi="黑体" w:cs="华文仿宋" w:hint="eastAsia"/>
                <w:sz w:val="32"/>
                <w:szCs w:val="32"/>
              </w:rPr>
              <w:t>章</w:t>
            </w:r>
            <w:r w:rsidR="00161B7D">
              <w:rPr>
                <w:rFonts w:ascii="华文仿宋" w:eastAsia="黑体" w:hAnsi="华文仿宋" w:cs="华文仿宋"/>
                <w:sz w:val="32"/>
                <w:szCs w:val="32"/>
              </w:rPr>
              <w:t xml:space="preserve"> </w:t>
            </w:r>
            <w:r w:rsidR="00F46A32" w:rsidRPr="00744DB9">
              <w:rPr>
                <w:rFonts w:ascii="黑体" w:eastAsia="黑体" w:hAnsi="黑体" w:cs="华文仿宋" w:hint="eastAsia"/>
                <w:sz w:val="32"/>
                <w:szCs w:val="32"/>
              </w:rPr>
              <w:t xml:space="preserve"> 申请和受理</w:t>
            </w:r>
          </w:p>
          <w:p w:rsidR="00744DB9" w:rsidRPr="00744DB9" w:rsidRDefault="00744DB9" w:rsidP="00CA70B7">
            <w:pPr>
              <w:spacing w:line="560" w:lineRule="exact"/>
              <w:ind w:firstLineChars="200" w:firstLine="643"/>
              <w:jc w:val="center"/>
              <w:rPr>
                <w:rFonts w:ascii="黑体" w:eastAsia="黑体" w:hAnsi="黑体" w:cs="华文仿宋"/>
                <w:b/>
                <w:sz w:val="32"/>
                <w:szCs w:val="32"/>
              </w:rPr>
            </w:pPr>
          </w:p>
          <w:p w:rsidR="00BF4D49" w:rsidRDefault="00AF051C" w:rsidP="00CA70B7">
            <w:pPr>
              <w:spacing w:line="560" w:lineRule="exact"/>
              <w:ind w:firstLineChars="200" w:firstLine="640"/>
              <w:rPr>
                <w:rFonts w:ascii="华文仿宋" w:eastAsia="华文仿宋" w:hAnsi="华文仿宋" w:cs="华文仿宋"/>
                <w:sz w:val="32"/>
                <w:szCs w:val="32"/>
              </w:rPr>
            </w:pPr>
            <w:r>
              <w:rPr>
                <w:rFonts w:ascii="黑体" w:eastAsia="黑体" w:hAnsi="黑体" w:cs="华文仿宋" w:hint="eastAsia"/>
                <w:sz w:val="32"/>
                <w:szCs w:val="32"/>
              </w:rPr>
              <w:t>第十八</w:t>
            </w:r>
            <w:r w:rsidR="00F46A32" w:rsidRPr="00744DB9">
              <w:rPr>
                <w:rFonts w:ascii="黑体" w:eastAsia="黑体" w:hAnsi="黑体" w:cs="华文仿宋" w:hint="eastAsia"/>
                <w:sz w:val="32"/>
                <w:szCs w:val="32"/>
              </w:rPr>
              <w:t>条</w:t>
            </w:r>
            <w:r w:rsidR="00161B7D">
              <w:rPr>
                <w:rFonts w:ascii="华文仿宋" w:eastAsia="华文仿宋" w:hAnsi="华文仿宋" w:cs="华文仿宋"/>
                <w:sz w:val="32"/>
                <w:szCs w:val="32"/>
              </w:rPr>
              <w:t xml:space="preserve">  </w:t>
            </w:r>
            <w:r w:rsidR="00F46A32" w:rsidRPr="00C26314">
              <w:rPr>
                <w:rFonts w:ascii="华文仿宋" w:eastAsia="华文仿宋" w:hAnsi="华文仿宋" w:cs="华文仿宋" w:hint="eastAsia"/>
                <w:sz w:val="32"/>
                <w:szCs w:val="32"/>
              </w:rPr>
              <w:t>区经济促进局（区投资推广署）按照《深圳市龙岗区经济与科技发展专项资金管理办法》与本实施细则规定，公布项目申请指南。申请单位请登录区经济促进局网站查询、下载相关材料。</w:t>
            </w:r>
          </w:p>
          <w:p w:rsidR="002F31AA" w:rsidRPr="00C26314" w:rsidRDefault="002F31AA" w:rsidP="00CA70B7">
            <w:pPr>
              <w:spacing w:line="560" w:lineRule="exact"/>
              <w:ind w:firstLineChars="200" w:firstLine="640"/>
              <w:rPr>
                <w:rFonts w:ascii="华文仿宋" w:eastAsia="华文仿宋" w:hAnsi="华文仿宋" w:cs="华文仿宋"/>
                <w:sz w:val="32"/>
                <w:szCs w:val="32"/>
              </w:rPr>
            </w:pPr>
          </w:p>
          <w:p w:rsidR="00F46A32" w:rsidRDefault="00766DB3" w:rsidP="00CA70B7">
            <w:pPr>
              <w:spacing w:line="560" w:lineRule="exact"/>
              <w:ind w:firstLineChars="200" w:firstLine="640"/>
              <w:jc w:val="center"/>
              <w:rPr>
                <w:rFonts w:ascii="黑体" w:eastAsia="黑体" w:hAnsi="黑体" w:cs="华文仿宋"/>
                <w:sz w:val="32"/>
                <w:szCs w:val="32"/>
              </w:rPr>
            </w:pPr>
            <w:r>
              <w:rPr>
                <w:rFonts w:ascii="黑体" w:eastAsia="黑体" w:hAnsi="黑体" w:cs="华文仿宋" w:hint="eastAsia"/>
                <w:sz w:val="32"/>
                <w:szCs w:val="32"/>
              </w:rPr>
              <w:t>第六</w:t>
            </w:r>
            <w:r w:rsidR="00F46A32" w:rsidRPr="00744DB9">
              <w:rPr>
                <w:rFonts w:ascii="黑体" w:eastAsia="黑体" w:hAnsi="黑体" w:cs="华文仿宋" w:hint="eastAsia"/>
                <w:sz w:val="32"/>
                <w:szCs w:val="32"/>
              </w:rPr>
              <w:t>章</w:t>
            </w:r>
            <w:r w:rsidR="00161B7D">
              <w:rPr>
                <w:rFonts w:ascii="华文仿宋" w:eastAsia="黑体" w:hAnsi="华文仿宋" w:cs="华文仿宋"/>
                <w:sz w:val="32"/>
                <w:szCs w:val="32"/>
              </w:rPr>
              <w:t xml:space="preserve"> </w:t>
            </w:r>
            <w:r w:rsidR="00F46A32" w:rsidRPr="00744DB9">
              <w:rPr>
                <w:rFonts w:ascii="黑体" w:eastAsia="黑体" w:hAnsi="黑体" w:cs="华文仿宋" w:hint="eastAsia"/>
                <w:sz w:val="32"/>
                <w:szCs w:val="32"/>
              </w:rPr>
              <w:t xml:space="preserve"> 审核和公示</w:t>
            </w:r>
          </w:p>
          <w:p w:rsidR="00744DB9" w:rsidRPr="00744DB9" w:rsidRDefault="00744DB9" w:rsidP="00CA70B7">
            <w:pPr>
              <w:spacing w:line="560" w:lineRule="exact"/>
              <w:ind w:firstLineChars="200" w:firstLine="640"/>
              <w:jc w:val="center"/>
              <w:rPr>
                <w:rFonts w:ascii="黑体" w:eastAsia="黑体" w:hAnsi="黑体" w:cs="华文仿宋"/>
                <w:sz w:val="32"/>
                <w:szCs w:val="32"/>
              </w:rPr>
            </w:pPr>
          </w:p>
          <w:p w:rsidR="00F46A32" w:rsidRPr="00C26314" w:rsidRDefault="00AF051C" w:rsidP="00CA70B7">
            <w:pPr>
              <w:spacing w:line="560" w:lineRule="exact"/>
              <w:ind w:firstLineChars="200" w:firstLine="640"/>
              <w:rPr>
                <w:rFonts w:ascii="华文仿宋" w:eastAsia="华文仿宋" w:hAnsi="华文仿宋" w:cs="华文仿宋"/>
                <w:sz w:val="32"/>
                <w:szCs w:val="32"/>
              </w:rPr>
            </w:pPr>
            <w:r>
              <w:rPr>
                <w:rFonts w:ascii="黑体" w:eastAsia="黑体" w:hAnsi="黑体" w:cs="华文仿宋" w:hint="eastAsia"/>
                <w:sz w:val="32"/>
                <w:szCs w:val="32"/>
              </w:rPr>
              <w:t>第</w:t>
            </w:r>
            <w:r w:rsidR="007B5DB3" w:rsidRPr="00744DB9">
              <w:rPr>
                <w:rFonts w:ascii="黑体" w:eastAsia="黑体" w:hAnsi="黑体" w:cs="华文仿宋" w:hint="eastAsia"/>
                <w:sz w:val="32"/>
                <w:szCs w:val="32"/>
              </w:rPr>
              <w:t>十</w:t>
            </w:r>
            <w:r>
              <w:rPr>
                <w:rFonts w:ascii="黑体" w:eastAsia="黑体" w:hAnsi="黑体" w:cs="华文仿宋" w:hint="eastAsia"/>
                <w:sz w:val="32"/>
                <w:szCs w:val="32"/>
              </w:rPr>
              <w:t>九</w:t>
            </w:r>
            <w:r w:rsidR="00F46A32" w:rsidRPr="00744DB9">
              <w:rPr>
                <w:rFonts w:ascii="黑体" w:eastAsia="黑体" w:hAnsi="黑体" w:cs="华文仿宋" w:hint="eastAsia"/>
                <w:sz w:val="32"/>
                <w:szCs w:val="32"/>
              </w:rPr>
              <w:t>条</w:t>
            </w:r>
            <w:r w:rsidR="00FF6B80">
              <w:rPr>
                <w:rFonts w:ascii="黑体" w:eastAsia="黑体" w:hAnsi="黑体" w:cs="华文仿宋" w:hint="eastAsia"/>
                <w:sz w:val="32"/>
                <w:szCs w:val="32"/>
              </w:rPr>
              <w:t xml:space="preserve"> </w:t>
            </w:r>
            <w:r w:rsidR="00161B7D">
              <w:rPr>
                <w:rFonts w:ascii="黑体" w:eastAsia="黑体" w:hAnsi="黑体" w:cs="华文仿宋"/>
                <w:sz w:val="32"/>
                <w:szCs w:val="32"/>
              </w:rPr>
              <w:t xml:space="preserve"> </w:t>
            </w:r>
            <w:r w:rsidR="00F46A32" w:rsidRPr="00C26314">
              <w:rPr>
                <w:rFonts w:ascii="华文仿宋" w:eastAsia="华文仿宋" w:hAnsi="华文仿宋" w:cs="华文仿宋" w:hint="eastAsia"/>
                <w:sz w:val="32"/>
                <w:szCs w:val="32"/>
              </w:rPr>
              <w:t>区经济促进局根据《深圳市龙岗区经济与科技发展专项资金管理办法》与本实施细则规定对申报项目或企业进行审核。</w:t>
            </w:r>
          </w:p>
          <w:p w:rsidR="00F46A32" w:rsidRDefault="003141A1" w:rsidP="00CA70B7">
            <w:pPr>
              <w:spacing w:line="560" w:lineRule="exact"/>
              <w:ind w:firstLineChars="200" w:firstLine="640"/>
              <w:rPr>
                <w:rFonts w:ascii="华文仿宋" w:eastAsia="华文仿宋" w:hAnsi="华文仿宋" w:cs="华文仿宋"/>
                <w:sz w:val="32"/>
                <w:szCs w:val="32"/>
              </w:rPr>
            </w:pPr>
            <w:r w:rsidRPr="00744DB9">
              <w:rPr>
                <w:rFonts w:ascii="黑体" w:eastAsia="黑体" w:hAnsi="黑体" w:cs="华文仿宋" w:hint="eastAsia"/>
                <w:sz w:val="32"/>
                <w:szCs w:val="32"/>
              </w:rPr>
              <w:t>第二十</w:t>
            </w:r>
            <w:r w:rsidR="00F46A32" w:rsidRPr="00744DB9">
              <w:rPr>
                <w:rFonts w:ascii="黑体" w:eastAsia="黑体" w:hAnsi="黑体" w:cs="华文仿宋" w:hint="eastAsia"/>
                <w:sz w:val="32"/>
                <w:szCs w:val="32"/>
              </w:rPr>
              <w:t>条</w:t>
            </w:r>
            <w:r w:rsidR="00FF6B80">
              <w:rPr>
                <w:rFonts w:ascii="黑体" w:eastAsia="黑体" w:hAnsi="黑体" w:cs="华文仿宋" w:hint="eastAsia"/>
                <w:sz w:val="32"/>
                <w:szCs w:val="32"/>
              </w:rPr>
              <w:t xml:space="preserve"> </w:t>
            </w:r>
            <w:r w:rsidR="00161B7D">
              <w:rPr>
                <w:rFonts w:ascii="黑体" w:eastAsia="黑体" w:hAnsi="黑体" w:cs="华文仿宋"/>
                <w:sz w:val="32"/>
                <w:szCs w:val="32"/>
              </w:rPr>
              <w:t xml:space="preserve"> </w:t>
            </w:r>
            <w:r w:rsidR="00F46A32" w:rsidRPr="00C26314">
              <w:rPr>
                <w:rFonts w:ascii="华文仿宋" w:eastAsia="华文仿宋" w:hAnsi="华文仿宋" w:cs="华文仿宋" w:hint="eastAsia"/>
                <w:sz w:val="32"/>
                <w:szCs w:val="32"/>
              </w:rPr>
              <w:t>审核通过的项目，按规定在龙岗政府在线进行公示，公示期五天。公示有异议的，由区经济促进局进行调查或者组织重审，调查或重审结果证明异议内容属实的，不予扶持，并将有关情况告知申请人。</w:t>
            </w:r>
          </w:p>
          <w:p w:rsidR="00666C98" w:rsidRPr="00C26314" w:rsidRDefault="00666C98" w:rsidP="00CA70B7">
            <w:pPr>
              <w:spacing w:line="560" w:lineRule="exact"/>
              <w:ind w:firstLineChars="200" w:firstLine="640"/>
              <w:rPr>
                <w:rFonts w:ascii="华文仿宋" w:eastAsia="华文仿宋" w:hAnsi="华文仿宋" w:cs="华文仿宋"/>
                <w:sz w:val="32"/>
                <w:szCs w:val="32"/>
              </w:rPr>
            </w:pPr>
          </w:p>
          <w:p w:rsidR="0043486C" w:rsidRPr="00744DB9" w:rsidRDefault="00766DB3" w:rsidP="00CA70B7">
            <w:pPr>
              <w:spacing w:line="560" w:lineRule="exact"/>
              <w:jc w:val="center"/>
              <w:rPr>
                <w:rFonts w:ascii="黑体" w:eastAsia="黑体" w:hAnsi="黑体" w:cs="华文仿宋"/>
                <w:sz w:val="32"/>
                <w:szCs w:val="32"/>
              </w:rPr>
            </w:pPr>
            <w:r>
              <w:rPr>
                <w:rFonts w:ascii="黑体" w:eastAsia="黑体" w:hAnsi="黑体" w:cs="华文仿宋" w:hint="eastAsia"/>
                <w:sz w:val="32"/>
                <w:szCs w:val="32"/>
              </w:rPr>
              <w:t>第七</w:t>
            </w:r>
            <w:r w:rsidR="00F46A32" w:rsidRPr="00744DB9">
              <w:rPr>
                <w:rFonts w:ascii="黑体" w:eastAsia="黑体" w:hAnsi="黑体" w:cs="华文仿宋" w:hint="eastAsia"/>
                <w:sz w:val="32"/>
                <w:szCs w:val="32"/>
              </w:rPr>
              <w:t>章</w:t>
            </w:r>
            <w:r w:rsidR="00161B7D">
              <w:rPr>
                <w:rFonts w:ascii="华文仿宋" w:eastAsia="黑体" w:hAnsi="华文仿宋" w:cs="华文仿宋"/>
                <w:sz w:val="32"/>
                <w:szCs w:val="32"/>
              </w:rPr>
              <w:t xml:space="preserve"> </w:t>
            </w:r>
            <w:r w:rsidR="00F46A32" w:rsidRPr="00744DB9">
              <w:rPr>
                <w:rFonts w:ascii="黑体" w:eastAsia="黑体" w:hAnsi="黑体" w:cs="华文仿宋" w:hint="eastAsia"/>
                <w:sz w:val="32"/>
                <w:szCs w:val="32"/>
              </w:rPr>
              <w:t xml:space="preserve"> 附 则</w:t>
            </w:r>
          </w:p>
          <w:p w:rsidR="00161B7D" w:rsidRDefault="00161B7D" w:rsidP="00CA70B7">
            <w:pPr>
              <w:spacing w:line="560" w:lineRule="exact"/>
              <w:ind w:firstLineChars="200" w:firstLine="640"/>
              <w:rPr>
                <w:rFonts w:ascii="黑体" w:eastAsia="黑体" w:hAnsi="黑体" w:cs="华文仿宋"/>
                <w:color w:val="000000" w:themeColor="text1"/>
                <w:sz w:val="32"/>
                <w:szCs w:val="32"/>
              </w:rPr>
            </w:pPr>
          </w:p>
          <w:p w:rsidR="00677F80" w:rsidRPr="00C26314" w:rsidRDefault="00D73F8A" w:rsidP="00CA70B7">
            <w:pPr>
              <w:spacing w:line="560" w:lineRule="exact"/>
              <w:ind w:firstLineChars="200" w:firstLine="640"/>
              <w:rPr>
                <w:rFonts w:ascii="华文仿宋" w:eastAsia="华文仿宋" w:hAnsi="华文仿宋" w:cs="华文仿宋"/>
                <w:sz w:val="32"/>
                <w:szCs w:val="32"/>
              </w:rPr>
            </w:pPr>
            <w:r w:rsidRPr="00D03BA8">
              <w:rPr>
                <w:rFonts w:ascii="黑体" w:eastAsia="黑体" w:hAnsi="黑体" w:cs="华文仿宋" w:hint="eastAsia"/>
                <w:color w:val="000000" w:themeColor="text1"/>
                <w:sz w:val="32"/>
                <w:szCs w:val="32"/>
              </w:rPr>
              <w:t>第二十一条</w:t>
            </w:r>
            <w:r w:rsidR="00161B7D">
              <w:rPr>
                <w:rFonts w:ascii="黑体" w:eastAsia="黑体" w:hAnsi="黑体" w:cs="华文仿宋" w:hint="eastAsia"/>
                <w:color w:val="000000" w:themeColor="text1"/>
                <w:sz w:val="32"/>
                <w:szCs w:val="32"/>
              </w:rPr>
              <w:t xml:space="preserve">  </w:t>
            </w:r>
            <w:r w:rsidR="00F46A32" w:rsidRPr="00C26314">
              <w:rPr>
                <w:rFonts w:ascii="华文仿宋" w:eastAsia="华文仿宋" w:hAnsi="华文仿宋" w:cs="华文仿宋" w:hint="eastAsia"/>
                <w:sz w:val="32"/>
                <w:szCs w:val="32"/>
              </w:rPr>
              <w:t>本实施细则所述支持与奖励的新引进的重点项目为2016年5月4</w:t>
            </w:r>
            <w:r w:rsidR="002069D5" w:rsidRPr="00C26314">
              <w:rPr>
                <w:rFonts w:ascii="华文仿宋" w:eastAsia="华文仿宋" w:hAnsi="华文仿宋" w:cs="华文仿宋" w:hint="eastAsia"/>
                <w:sz w:val="32"/>
                <w:szCs w:val="32"/>
              </w:rPr>
              <w:t>日后在龙岗区新</w:t>
            </w:r>
            <w:r w:rsidR="002F3303">
              <w:rPr>
                <w:rFonts w:ascii="华文仿宋" w:eastAsia="华文仿宋" w:hAnsi="华文仿宋" w:cs="华文仿宋" w:hint="eastAsia"/>
                <w:sz w:val="32"/>
                <w:szCs w:val="32"/>
              </w:rPr>
              <w:t>落户</w:t>
            </w:r>
            <w:r w:rsidR="002069D5" w:rsidRPr="00C26314">
              <w:rPr>
                <w:rFonts w:ascii="华文仿宋" w:eastAsia="华文仿宋" w:hAnsi="华文仿宋" w:cs="华文仿宋" w:hint="eastAsia"/>
                <w:sz w:val="32"/>
                <w:szCs w:val="32"/>
              </w:rPr>
              <w:t>的项目。</w:t>
            </w:r>
            <w:r w:rsidR="00D92A12" w:rsidRPr="00C26314">
              <w:rPr>
                <w:rFonts w:ascii="华文仿宋" w:eastAsia="华文仿宋" w:hAnsi="华文仿宋" w:cs="华文仿宋" w:hint="eastAsia"/>
                <w:sz w:val="32"/>
                <w:szCs w:val="32"/>
              </w:rPr>
              <w:t>于2016年5月4</w:t>
            </w:r>
            <w:r w:rsidR="00506289" w:rsidRPr="00C26314">
              <w:rPr>
                <w:rFonts w:ascii="华文仿宋" w:eastAsia="华文仿宋" w:hAnsi="华文仿宋" w:cs="华文仿宋" w:hint="eastAsia"/>
                <w:sz w:val="32"/>
                <w:szCs w:val="32"/>
              </w:rPr>
              <w:t>日之后</w:t>
            </w:r>
            <w:r w:rsidR="001E40DA" w:rsidRPr="00C26314">
              <w:rPr>
                <w:rFonts w:ascii="华文仿宋" w:eastAsia="华文仿宋" w:hAnsi="华文仿宋" w:cs="华文仿宋" w:hint="eastAsia"/>
                <w:sz w:val="32"/>
                <w:szCs w:val="32"/>
              </w:rPr>
              <w:t>2018年1月1</w:t>
            </w:r>
            <w:r w:rsidR="00D92A12" w:rsidRPr="00C26314">
              <w:rPr>
                <w:rFonts w:ascii="华文仿宋" w:eastAsia="华文仿宋" w:hAnsi="华文仿宋" w:cs="华文仿宋" w:hint="eastAsia"/>
                <w:sz w:val="32"/>
                <w:szCs w:val="32"/>
              </w:rPr>
              <w:t>日之前</w:t>
            </w:r>
            <w:r w:rsidR="0021332B" w:rsidRPr="00C26314">
              <w:rPr>
                <w:rFonts w:ascii="华文仿宋" w:eastAsia="华文仿宋" w:hAnsi="华文仿宋" w:cs="华文仿宋" w:hint="eastAsia"/>
                <w:sz w:val="32"/>
                <w:szCs w:val="32"/>
              </w:rPr>
              <w:t>，</w:t>
            </w:r>
            <w:r w:rsidR="00D92A12" w:rsidRPr="00C26314">
              <w:rPr>
                <w:rFonts w:ascii="华文仿宋" w:eastAsia="华文仿宋" w:hAnsi="华文仿宋" w:cs="华文仿宋" w:hint="eastAsia"/>
                <w:sz w:val="32"/>
                <w:szCs w:val="32"/>
              </w:rPr>
              <w:t>在龙岗区新</w:t>
            </w:r>
            <w:r w:rsidR="002F3303">
              <w:rPr>
                <w:rFonts w:ascii="华文仿宋" w:eastAsia="华文仿宋" w:hAnsi="华文仿宋" w:cs="华文仿宋" w:hint="eastAsia"/>
                <w:sz w:val="32"/>
                <w:szCs w:val="32"/>
              </w:rPr>
              <w:t>落户</w:t>
            </w:r>
            <w:r w:rsidR="00D92A12" w:rsidRPr="00C26314">
              <w:rPr>
                <w:rFonts w:ascii="华文仿宋" w:eastAsia="华文仿宋" w:hAnsi="华文仿宋" w:cs="华文仿宋" w:hint="eastAsia"/>
                <w:sz w:val="32"/>
                <w:szCs w:val="32"/>
              </w:rPr>
              <w:t>项目</w:t>
            </w:r>
            <w:r w:rsidR="00461EFC" w:rsidRPr="00C26314">
              <w:rPr>
                <w:rFonts w:ascii="华文仿宋" w:eastAsia="华文仿宋" w:hAnsi="华文仿宋" w:cs="华文仿宋" w:hint="eastAsia"/>
                <w:sz w:val="32"/>
                <w:szCs w:val="32"/>
              </w:rPr>
              <w:t>的</w:t>
            </w:r>
            <w:r w:rsidR="00506289" w:rsidRPr="00C26314">
              <w:rPr>
                <w:rFonts w:ascii="华文仿宋" w:eastAsia="华文仿宋" w:hAnsi="华文仿宋" w:cs="华文仿宋" w:hint="eastAsia"/>
                <w:sz w:val="32"/>
                <w:szCs w:val="32"/>
              </w:rPr>
              <w:t>引荐人奖励、落户奖励、租金补贴和装修补贴按</w:t>
            </w:r>
            <w:r w:rsidR="0021332B" w:rsidRPr="00C26314">
              <w:rPr>
                <w:rFonts w:ascii="华文仿宋" w:eastAsia="华文仿宋" w:hAnsi="华文仿宋" w:cs="华文仿宋" w:hint="eastAsia"/>
                <w:sz w:val="32"/>
                <w:szCs w:val="32"/>
              </w:rPr>
              <w:t>原</w:t>
            </w:r>
            <w:r w:rsidR="00822872" w:rsidRPr="00C26314">
              <w:rPr>
                <w:rFonts w:ascii="华文仿宋" w:eastAsia="华文仿宋" w:hAnsi="华文仿宋" w:cs="华文仿宋" w:hint="eastAsia"/>
                <w:sz w:val="32"/>
                <w:szCs w:val="32"/>
              </w:rPr>
              <w:t>标准执行。</w:t>
            </w:r>
          </w:p>
          <w:p w:rsidR="00506289" w:rsidRPr="00C26314" w:rsidRDefault="00677F80"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lastRenderedPageBreak/>
              <w:t>本实施细则相关奖励和扶持适用于2018年1月1日之后在龙岗区新</w:t>
            </w:r>
            <w:r w:rsidR="002F3303">
              <w:rPr>
                <w:rFonts w:ascii="华文仿宋" w:eastAsia="华文仿宋" w:hAnsi="华文仿宋" w:cs="华文仿宋" w:hint="eastAsia"/>
                <w:sz w:val="32"/>
                <w:szCs w:val="32"/>
              </w:rPr>
              <w:t>落户</w:t>
            </w:r>
            <w:r w:rsidRPr="00C26314">
              <w:rPr>
                <w:rFonts w:ascii="华文仿宋" w:eastAsia="华文仿宋" w:hAnsi="华文仿宋" w:cs="华文仿宋" w:hint="eastAsia"/>
                <w:sz w:val="32"/>
                <w:szCs w:val="32"/>
              </w:rPr>
              <w:t>项目。</w:t>
            </w:r>
          </w:p>
          <w:p w:rsidR="003F60F9" w:rsidRPr="00C26314" w:rsidRDefault="00F46A32" w:rsidP="00CA70B7">
            <w:pPr>
              <w:spacing w:line="560" w:lineRule="exact"/>
              <w:ind w:firstLineChars="200" w:firstLine="640"/>
              <w:rPr>
                <w:rFonts w:ascii="华文仿宋" w:eastAsia="华文仿宋" w:hAnsi="华文仿宋" w:cs="华文仿宋"/>
                <w:sz w:val="32"/>
                <w:szCs w:val="32"/>
              </w:rPr>
            </w:pPr>
            <w:bookmarkStart w:id="16" w:name="OLE_LINK1"/>
            <w:bookmarkStart w:id="17" w:name="OLE_LINK2"/>
            <w:r w:rsidRPr="00C26314">
              <w:rPr>
                <w:rFonts w:ascii="华文仿宋" w:eastAsia="华文仿宋" w:hAnsi="华文仿宋" w:cs="华文仿宋" w:hint="eastAsia"/>
                <w:sz w:val="32"/>
                <w:szCs w:val="32"/>
              </w:rPr>
              <w:t>申请</w:t>
            </w:r>
            <w:r w:rsidR="003F60F9" w:rsidRPr="00C26314">
              <w:rPr>
                <w:rFonts w:ascii="华文仿宋" w:eastAsia="华文仿宋" w:hAnsi="华文仿宋" w:cs="华文仿宋" w:hint="eastAsia"/>
                <w:sz w:val="32"/>
                <w:szCs w:val="32"/>
              </w:rPr>
              <w:t>落户奖励、</w:t>
            </w:r>
            <w:r w:rsidR="00977A60" w:rsidRPr="00C26314">
              <w:rPr>
                <w:rFonts w:ascii="华文仿宋" w:eastAsia="华文仿宋" w:hAnsi="华文仿宋" w:cs="华文仿宋" w:hint="eastAsia"/>
                <w:sz w:val="32"/>
                <w:szCs w:val="32"/>
              </w:rPr>
              <w:t>引荐人奖励、</w:t>
            </w:r>
            <w:r w:rsidR="002C7987" w:rsidRPr="00C26314">
              <w:rPr>
                <w:rFonts w:ascii="华文仿宋" w:eastAsia="华文仿宋" w:hAnsi="华文仿宋" w:cs="华文仿宋" w:hint="eastAsia"/>
                <w:sz w:val="32"/>
                <w:szCs w:val="32"/>
              </w:rPr>
              <w:t>租金补贴和</w:t>
            </w:r>
            <w:r w:rsidR="002069D5" w:rsidRPr="00C26314">
              <w:rPr>
                <w:rFonts w:ascii="华文仿宋" w:eastAsia="华文仿宋" w:hAnsi="华文仿宋" w:cs="华文仿宋" w:hint="eastAsia"/>
                <w:sz w:val="32"/>
                <w:szCs w:val="32"/>
              </w:rPr>
              <w:t>装修补贴</w:t>
            </w:r>
            <w:r w:rsidRPr="00C26314">
              <w:rPr>
                <w:rFonts w:ascii="华文仿宋" w:eastAsia="华文仿宋" w:hAnsi="华文仿宋" w:cs="华文仿宋" w:hint="eastAsia"/>
                <w:sz w:val="32"/>
                <w:szCs w:val="32"/>
              </w:rPr>
              <w:t>时限为</w:t>
            </w:r>
            <w:r w:rsidR="0060517E" w:rsidRPr="00C26314">
              <w:rPr>
                <w:rFonts w:ascii="华文仿宋" w:eastAsia="华文仿宋" w:hAnsi="华文仿宋" w:cs="华文仿宋" w:hint="eastAsia"/>
                <w:sz w:val="32"/>
                <w:szCs w:val="32"/>
              </w:rPr>
              <w:t>项目</w:t>
            </w:r>
            <w:r w:rsidR="00332525" w:rsidRPr="00C26314">
              <w:rPr>
                <w:rFonts w:ascii="华文仿宋" w:eastAsia="华文仿宋" w:hAnsi="华文仿宋" w:cs="华文仿宋" w:hint="eastAsia"/>
                <w:sz w:val="32"/>
                <w:szCs w:val="32"/>
              </w:rPr>
              <w:t>落户龙岗区</w:t>
            </w:r>
            <w:r w:rsidRPr="00C26314">
              <w:rPr>
                <w:rFonts w:ascii="华文仿宋" w:eastAsia="华文仿宋" w:hAnsi="华文仿宋" w:cs="华文仿宋" w:hint="eastAsia"/>
                <w:sz w:val="32"/>
                <w:szCs w:val="32"/>
              </w:rPr>
              <w:t>之日起</w:t>
            </w:r>
            <w:r w:rsidR="001B1E21" w:rsidRPr="00C26314">
              <w:rPr>
                <w:rFonts w:ascii="华文仿宋" w:eastAsia="华文仿宋" w:hAnsi="华文仿宋" w:cs="华文仿宋" w:hint="eastAsia"/>
                <w:sz w:val="32"/>
                <w:szCs w:val="32"/>
              </w:rPr>
              <w:t>两</w:t>
            </w:r>
            <w:r w:rsidRPr="00C26314">
              <w:rPr>
                <w:rFonts w:ascii="华文仿宋" w:eastAsia="华文仿宋" w:hAnsi="华文仿宋" w:cs="华文仿宋" w:hint="eastAsia"/>
                <w:sz w:val="32"/>
                <w:szCs w:val="32"/>
              </w:rPr>
              <w:t>年内。</w:t>
            </w:r>
          </w:p>
          <w:bookmarkEnd w:id="16"/>
          <w:bookmarkEnd w:id="17"/>
          <w:p w:rsidR="00332525" w:rsidRPr="00C26314" w:rsidRDefault="00CF4C6D"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申请</w:t>
            </w:r>
            <w:r w:rsidR="00332525" w:rsidRPr="00C26314">
              <w:rPr>
                <w:rFonts w:ascii="华文仿宋" w:eastAsia="华文仿宋" w:hAnsi="华文仿宋" w:cs="华文仿宋" w:hint="eastAsia"/>
                <w:sz w:val="32"/>
                <w:szCs w:val="32"/>
              </w:rPr>
              <w:t>总部</w:t>
            </w:r>
            <w:r w:rsidRPr="00C26314">
              <w:rPr>
                <w:rFonts w:ascii="华文仿宋" w:eastAsia="华文仿宋" w:hAnsi="华文仿宋" w:cs="华文仿宋" w:hint="eastAsia"/>
                <w:sz w:val="32"/>
                <w:szCs w:val="32"/>
              </w:rPr>
              <w:t>企业</w:t>
            </w:r>
            <w:r w:rsidR="00406DF5" w:rsidRPr="00C26314">
              <w:rPr>
                <w:rFonts w:ascii="华文仿宋" w:eastAsia="华文仿宋" w:hAnsi="华文仿宋" w:cs="华文仿宋" w:hint="eastAsia"/>
                <w:sz w:val="32"/>
                <w:szCs w:val="32"/>
              </w:rPr>
              <w:t>落户和产业链薄弱环节投资项目配套扶持的时限为企业获得深圳市相关扶持资金</w:t>
            </w:r>
            <w:r w:rsidR="00730038" w:rsidRPr="00C26314">
              <w:rPr>
                <w:rFonts w:ascii="华文仿宋" w:eastAsia="华文仿宋" w:hAnsi="华文仿宋" w:cs="华文仿宋" w:hint="eastAsia"/>
                <w:sz w:val="32"/>
                <w:szCs w:val="32"/>
              </w:rPr>
              <w:t>之日起一</w:t>
            </w:r>
            <w:r w:rsidR="00406DF5" w:rsidRPr="00C26314">
              <w:rPr>
                <w:rFonts w:ascii="华文仿宋" w:eastAsia="华文仿宋" w:hAnsi="华文仿宋" w:cs="华文仿宋" w:hint="eastAsia"/>
                <w:sz w:val="32"/>
                <w:szCs w:val="32"/>
              </w:rPr>
              <w:t>年内。</w:t>
            </w:r>
          </w:p>
          <w:p w:rsidR="00090294" w:rsidRPr="00C26314" w:rsidRDefault="004046A3"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园区</w:t>
            </w:r>
            <w:r>
              <w:rPr>
                <w:rFonts w:ascii="华文仿宋" w:eastAsia="华文仿宋" w:hAnsi="华文仿宋" w:cs="华文仿宋" w:hint="eastAsia"/>
                <w:sz w:val="32"/>
                <w:szCs w:val="32"/>
              </w:rPr>
              <w:t>开展投资推广</w:t>
            </w:r>
            <w:r w:rsidRPr="00C26314">
              <w:rPr>
                <w:rFonts w:ascii="华文仿宋" w:eastAsia="华文仿宋" w:hAnsi="华文仿宋" w:cs="华文仿宋" w:hint="eastAsia"/>
                <w:sz w:val="32"/>
                <w:szCs w:val="32"/>
              </w:rPr>
              <w:t>活动</w:t>
            </w:r>
            <w:r w:rsidR="00090294" w:rsidRPr="00C26314">
              <w:rPr>
                <w:rFonts w:ascii="华文仿宋" w:eastAsia="华文仿宋" w:hAnsi="华文仿宋" w:cs="华文仿宋" w:hint="eastAsia"/>
                <w:sz w:val="32"/>
                <w:szCs w:val="32"/>
              </w:rPr>
              <w:t>扶持适用于</w:t>
            </w:r>
            <w:r w:rsidR="001E40DA" w:rsidRPr="00C26314">
              <w:rPr>
                <w:rFonts w:ascii="华文仿宋" w:eastAsia="华文仿宋" w:hAnsi="华文仿宋" w:cs="华文仿宋" w:hint="eastAsia"/>
                <w:sz w:val="32"/>
                <w:szCs w:val="32"/>
              </w:rPr>
              <w:t>2018年1月1日</w:t>
            </w:r>
            <w:r w:rsidR="00090294" w:rsidRPr="00C26314">
              <w:rPr>
                <w:rFonts w:ascii="华文仿宋" w:eastAsia="华文仿宋" w:hAnsi="华文仿宋" w:cs="华文仿宋" w:hint="eastAsia"/>
                <w:sz w:val="32"/>
                <w:szCs w:val="32"/>
              </w:rPr>
              <w:t>之</w:t>
            </w:r>
            <w:r w:rsidR="00255189" w:rsidRPr="00C26314">
              <w:rPr>
                <w:rFonts w:ascii="华文仿宋" w:eastAsia="华文仿宋" w:hAnsi="华文仿宋" w:cs="华文仿宋" w:hint="eastAsia"/>
                <w:sz w:val="32"/>
                <w:szCs w:val="32"/>
              </w:rPr>
              <w:t>后</w:t>
            </w:r>
            <w:r w:rsidR="00310818" w:rsidRPr="00C26314">
              <w:rPr>
                <w:rFonts w:ascii="华文仿宋" w:eastAsia="华文仿宋" w:hAnsi="华文仿宋" w:cs="华文仿宋" w:hint="eastAsia"/>
                <w:sz w:val="32"/>
                <w:szCs w:val="32"/>
              </w:rPr>
              <w:t>开展的</w:t>
            </w:r>
            <w:r>
              <w:rPr>
                <w:rFonts w:ascii="华文仿宋" w:eastAsia="华文仿宋" w:hAnsi="华文仿宋" w:cs="华文仿宋" w:hint="eastAsia"/>
                <w:sz w:val="32"/>
                <w:szCs w:val="32"/>
              </w:rPr>
              <w:t>投资推广</w:t>
            </w:r>
            <w:r w:rsidRPr="00C26314">
              <w:rPr>
                <w:rFonts w:ascii="华文仿宋" w:eastAsia="华文仿宋" w:hAnsi="华文仿宋" w:cs="华文仿宋" w:hint="eastAsia"/>
                <w:sz w:val="32"/>
                <w:szCs w:val="32"/>
              </w:rPr>
              <w:t>活动</w:t>
            </w:r>
            <w:r w:rsidR="00310818" w:rsidRPr="00C26314">
              <w:rPr>
                <w:rFonts w:ascii="华文仿宋" w:eastAsia="华文仿宋" w:hAnsi="华文仿宋" w:cs="华文仿宋" w:hint="eastAsia"/>
                <w:sz w:val="32"/>
                <w:szCs w:val="32"/>
              </w:rPr>
              <w:t>，其申请时限为活动开始</w:t>
            </w:r>
            <w:r w:rsidR="00090294" w:rsidRPr="00C26314">
              <w:rPr>
                <w:rFonts w:ascii="华文仿宋" w:eastAsia="华文仿宋" w:hAnsi="华文仿宋" w:cs="华文仿宋" w:hint="eastAsia"/>
                <w:sz w:val="32"/>
                <w:szCs w:val="32"/>
              </w:rPr>
              <w:t>之日起</w:t>
            </w:r>
            <w:r w:rsidR="00543681" w:rsidRPr="00C26314">
              <w:rPr>
                <w:rFonts w:ascii="华文仿宋" w:eastAsia="华文仿宋" w:hAnsi="华文仿宋" w:cs="华文仿宋" w:hint="eastAsia"/>
                <w:sz w:val="32"/>
                <w:szCs w:val="32"/>
              </w:rPr>
              <w:t>一</w:t>
            </w:r>
            <w:r w:rsidR="00090294" w:rsidRPr="00C26314">
              <w:rPr>
                <w:rFonts w:ascii="华文仿宋" w:eastAsia="华文仿宋" w:hAnsi="华文仿宋" w:cs="华文仿宋" w:hint="eastAsia"/>
                <w:sz w:val="32"/>
                <w:szCs w:val="32"/>
              </w:rPr>
              <w:t>年内。</w:t>
            </w:r>
          </w:p>
          <w:p w:rsidR="0020502A" w:rsidRPr="00C26314" w:rsidRDefault="0020502A"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社区集体经济组织</w:t>
            </w:r>
            <w:r w:rsidR="00D53312" w:rsidRPr="00C26314">
              <w:rPr>
                <w:rFonts w:ascii="华文仿宋" w:eastAsia="华文仿宋" w:hAnsi="华文仿宋" w:cs="华文仿宋" w:hint="eastAsia"/>
                <w:sz w:val="32"/>
                <w:szCs w:val="32"/>
              </w:rPr>
              <w:t>奖励适用于2018年1月1日之后引进的区重点</w:t>
            </w:r>
            <w:r w:rsidR="00CF4C6D" w:rsidRPr="00C26314">
              <w:rPr>
                <w:rFonts w:ascii="华文仿宋" w:eastAsia="华文仿宋" w:hAnsi="华文仿宋" w:cs="华文仿宋" w:hint="eastAsia"/>
                <w:sz w:val="32"/>
                <w:szCs w:val="32"/>
              </w:rPr>
              <w:t>产业</w:t>
            </w:r>
            <w:r w:rsidR="00DE6842" w:rsidRPr="00C26314">
              <w:rPr>
                <w:rFonts w:ascii="华文仿宋" w:eastAsia="华文仿宋" w:hAnsi="华文仿宋" w:cs="华文仿宋" w:hint="eastAsia"/>
                <w:sz w:val="32"/>
                <w:szCs w:val="32"/>
              </w:rPr>
              <w:t>项目，其申请时限为项目</w:t>
            </w:r>
            <w:r w:rsidR="002F3303">
              <w:rPr>
                <w:rFonts w:ascii="华文仿宋" w:eastAsia="华文仿宋" w:hAnsi="华文仿宋" w:cs="华文仿宋" w:hint="eastAsia"/>
                <w:sz w:val="32"/>
                <w:szCs w:val="32"/>
              </w:rPr>
              <w:t>落户</w:t>
            </w:r>
            <w:r w:rsidR="00D53312" w:rsidRPr="00C26314">
              <w:rPr>
                <w:rFonts w:ascii="华文仿宋" w:eastAsia="华文仿宋" w:hAnsi="华文仿宋" w:cs="华文仿宋" w:hint="eastAsia"/>
                <w:sz w:val="32"/>
                <w:szCs w:val="32"/>
              </w:rPr>
              <w:t>之日起两年内。</w:t>
            </w:r>
          </w:p>
          <w:p w:rsidR="00F46A32" w:rsidRPr="00C26314" w:rsidRDefault="00F46A32" w:rsidP="00CA70B7">
            <w:pPr>
              <w:spacing w:line="560" w:lineRule="exact"/>
              <w:ind w:firstLineChars="200" w:firstLine="640"/>
              <w:rPr>
                <w:rFonts w:ascii="华文仿宋" w:eastAsia="华文仿宋" w:hAnsi="华文仿宋" w:cs="华文仿宋"/>
                <w:sz w:val="32"/>
                <w:szCs w:val="32"/>
              </w:rPr>
            </w:pPr>
            <w:r w:rsidRPr="00C26314">
              <w:rPr>
                <w:rFonts w:ascii="华文仿宋" w:eastAsia="华文仿宋" w:hAnsi="华文仿宋" w:cs="华文仿宋" w:hint="eastAsia"/>
                <w:sz w:val="32"/>
                <w:szCs w:val="32"/>
              </w:rPr>
              <w:t>申请产业链薄弱环节投资项目</w:t>
            </w:r>
            <w:r w:rsidR="006348F2">
              <w:rPr>
                <w:rFonts w:ascii="华文仿宋" w:eastAsia="华文仿宋" w:hAnsi="华文仿宋" w:cs="华文仿宋" w:hint="eastAsia"/>
                <w:sz w:val="32"/>
                <w:szCs w:val="32"/>
              </w:rPr>
              <w:t>及总部企业落户配套扶</w:t>
            </w:r>
            <w:r w:rsidRPr="00C26314">
              <w:rPr>
                <w:rFonts w:ascii="华文仿宋" w:eastAsia="华文仿宋" w:hAnsi="华文仿宋" w:cs="华文仿宋" w:hint="eastAsia"/>
                <w:sz w:val="32"/>
                <w:szCs w:val="32"/>
              </w:rPr>
              <w:t>持的企业须符合深圳市相关政策要求。</w:t>
            </w:r>
          </w:p>
          <w:p w:rsidR="002D6E55" w:rsidRPr="00C26314" w:rsidRDefault="00D73F8A" w:rsidP="00CA70B7">
            <w:pPr>
              <w:spacing w:line="560" w:lineRule="exact"/>
              <w:ind w:firstLineChars="200" w:firstLine="640"/>
              <w:rPr>
                <w:rFonts w:ascii="华文仿宋" w:eastAsia="华文仿宋" w:hAnsi="华文仿宋" w:cs="华文仿宋"/>
                <w:sz w:val="32"/>
                <w:szCs w:val="32"/>
              </w:rPr>
            </w:pPr>
            <w:r w:rsidRPr="00D03BA8">
              <w:rPr>
                <w:rFonts w:ascii="黑体" w:eastAsia="黑体" w:hAnsi="黑体" w:cs="华文仿宋" w:hint="eastAsia"/>
                <w:color w:val="000000" w:themeColor="text1"/>
                <w:sz w:val="32"/>
                <w:szCs w:val="32"/>
              </w:rPr>
              <w:t>第二十二条</w:t>
            </w:r>
            <w:r w:rsidR="00FF6B80">
              <w:rPr>
                <w:rFonts w:ascii="黑体" w:eastAsia="黑体" w:hAnsi="黑体" w:cs="华文仿宋" w:hint="eastAsia"/>
                <w:sz w:val="32"/>
                <w:szCs w:val="32"/>
              </w:rPr>
              <w:t xml:space="preserve"> </w:t>
            </w:r>
            <w:r w:rsidR="00161B7D">
              <w:rPr>
                <w:rFonts w:ascii="黑体" w:eastAsia="黑体" w:hAnsi="黑体" w:cs="华文仿宋"/>
                <w:sz w:val="32"/>
                <w:szCs w:val="32"/>
              </w:rPr>
              <w:t xml:space="preserve"> </w:t>
            </w:r>
            <w:r w:rsidR="004B063D" w:rsidRPr="00C26314">
              <w:rPr>
                <w:rFonts w:ascii="华文仿宋" w:eastAsia="华文仿宋" w:hAnsi="华文仿宋" w:cs="华文仿宋" w:hint="eastAsia"/>
                <w:sz w:val="32"/>
                <w:szCs w:val="32"/>
              </w:rPr>
              <w:t>同一项目在同一会计年度内，</w:t>
            </w:r>
            <w:r w:rsidR="002D6E55" w:rsidRPr="00C26314">
              <w:rPr>
                <w:rFonts w:ascii="华文仿宋" w:eastAsia="华文仿宋" w:hAnsi="华文仿宋" w:cs="华文仿宋" w:hint="eastAsia"/>
                <w:sz w:val="32"/>
                <w:szCs w:val="32"/>
              </w:rPr>
              <w:t>本实施细</w:t>
            </w:r>
            <w:r w:rsidR="002069D5" w:rsidRPr="00C26314">
              <w:rPr>
                <w:rFonts w:ascii="华文仿宋" w:eastAsia="华文仿宋" w:hAnsi="华文仿宋" w:cs="华文仿宋" w:hint="eastAsia"/>
                <w:sz w:val="32"/>
                <w:szCs w:val="32"/>
              </w:rPr>
              <w:t>则</w:t>
            </w:r>
            <w:r w:rsidR="002D6E55" w:rsidRPr="00C26314">
              <w:rPr>
                <w:rFonts w:ascii="华文仿宋" w:eastAsia="华文仿宋" w:hAnsi="华文仿宋" w:cs="华文仿宋" w:hint="eastAsia"/>
                <w:sz w:val="32"/>
                <w:szCs w:val="32"/>
              </w:rPr>
              <w:t>的</w:t>
            </w:r>
            <w:r w:rsidR="004B063D" w:rsidRPr="00C26314">
              <w:rPr>
                <w:rFonts w:ascii="华文仿宋" w:eastAsia="华文仿宋" w:hAnsi="华文仿宋" w:cs="华文仿宋" w:hint="eastAsia"/>
                <w:sz w:val="32"/>
                <w:szCs w:val="32"/>
              </w:rPr>
              <w:t>落户奖励、租金补贴和装修补贴</w:t>
            </w:r>
            <w:r w:rsidR="003B138D" w:rsidRPr="00C26314">
              <w:rPr>
                <w:rFonts w:ascii="华文仿宋" w:eastAsia="华文仿宋" w:hAnsi="华文仿宋" w:cs="华文仿宋" w:hint="eastAsia"/>
                <w:sz w:val="32"/>
                <w:szCs w:val="32"/>
              </w:rPr>
              <w:t>不与龙腾计划、中坚企业培育计划</w:t>
            </w:r>
            <w:r w:rsidR="002D6E55" w:rsidRPr="00C26314">
              <w:rPr>
                <w:rFonts w:ascii="华文仿宋" w:eastAsia="华文仿宋" w:hAnsi="华文仿宋" w:cs="华文仿宋" w:hint="eastAsia"/>
                <w:sz w:val="32"/>
                <w:szCs w:val="32"/>
              </w:rPr>
              <w:t>重复支持。</w:t>
            </w:r>
          </w:p>
          <w:p w:rsidR="002069D5" w:rsidRPr="00C26314" w:rsidRDefault="00D73F8A" w:rsidP="00CA70B7">
            <w:pPr>
              <w:spacing w:line="560" w:lineRule="exact"/>
              <w:ind w:firstLineChars="200" w:firstLine="640"/>
              <w:rPr>
                <w:rFonts w:ascii="华文仿宋" w:eastAsia="华文仿宋" w:hAnsi="华文仿宋" w:cs="华文仿宋"/>
                <w:sz w:val="32"/>
                <w:szCs w:val="32"/>
              </w:rPr>
            </w:pPr>
            <w:r w:rsidRPr="00D03BA8">
              <w:rPr>
                <w:rFonts w:ascii="黑体" w:eastAsia="黑体" w:hAnsi="黑体" w:cs="华文仿宋" w:hint="eastAsia"/>
                <w:color w:val="000000" w:themeColor="text1"/>
                <w:sz w:val="32"/>
                <w:szCs w:val="32"/>
              </w:rPr>
              <w:t>第二十三条</w:t>
            </w:r>
            <w:r w:rsidR="00161B7D">
              <w:rPr>
                <w:rFonts w:ascii="黑体" w:eastAsia="黑体" w:hAnsi="黑体" w:cs="华文仿宋" w:hint="eastAsia"/>
                <w:color w:val="000000" w:themeColor="text1"/>
                <w:sz w:val="32"/>
                <w:szCs w:val="32"/>
              </w:rPr>
              <w:t xml:space="preserve">  </w:t>
            </w:r>
            <w:r w:rsidR="002069D5" w:rsidRPr="00C26314">
              <w:rPr>
                <w:rFonts w:ascii="华文仿宋" w:eastAsia="华文仿宋" w:hAnsi="华文仿宋" w:cs="华文仿宋" w:hint="eastAsia"/>
                <w:sz w:val="32"/>
                <w:szCs w:val="32"/>
              </w:rPr>
              <w:t>本实施细则的引荐人奖励</w:t>
            </w:r>
            <w:r w:rsidR="00426AB3" w:rsidRPr="00C26314">
              <w:rPr>
                <w:rFonts w:ascii="华文仿宋" w:eastAsia="华文仿宋" w:hAnsi="华文仿宋" w:cs="华文仿宋" w:hint="eastAsia"/>
                <w:sz w:val="32"/>
                <w:szCs w:val="32"/>
              </w:rPr>
              <w:t>不</w:t>
            </w:r>
            <w:r w:rsidR="003B138D" w:rsidRPr="00C26314">
              <w:rPr>
                <w:rFonts w:ascii="华文仿宋" w:eastAsia="华文仿宋" w:hAnsi="华文仿宋" w:cs="华文仿宋" w:hint="eastAsia"/>
                <w:sz w:val="32"/>
                <w:szCs w:val="32"/>
              </w:rPr>
              <w:t>与</w:t>
            </w:r>
            <w:r w:rsidR="00457BBB" w:rsidRPr="00C26314">
              <w:rPr>
                <w:rFonts w:ascii="华文仿宋" w:eastAsia="华文仿宋" w:hAnsi="华文仿宋" w:cs="华文仿宋" w:hint="eastAsia"/>
                <w:sz w:val="32"/>
                <w:szCs w:val="32"/>
              </w:rPr>
              <w:t>星级</w:t>
            </w:r>
            <w:r w:rsidR="00A75439" w:rsidRPr="00C26314">
              <w:rPr>
                <w:rFonts w:ascii="华文仿宋" w:eastAsia="华文仿宋" w:hAnsi="华文仿宋" w:cs="华文仿宋" w:hint="eastAsia"/>
                <w:sz w:val="32"/>
                <w:szCs w:val="32"/>
              </w:rPr>
              <w:t>园区专项扶持</w:t>
            </w:r>
            <w:r w:rsidR="002069D5" w:rsidRPr="00C26314">
              <w:rPr>
                <w:rFonts w:ascii="华文仿宋" w:eastAsia="华文仿宋" w:hAnsi="华文仿宋" w:cs="华文仿宋" w:hint="eastAsia"/>
                <w:sz w:val="32"/>
                <w:szCs w:val="32"/>
              </w:rPr>
              <w:t>重复支持。</w:t>
            </w:r>
          </w:p>
          <w:p w:rsidR="007365C7" w:rsidRPr="00C26314" w:rsidRDefault="00D73F8A" w:rsidP="00CA70B7">
            <w:pPr>
              <w:spacing w:line="560" w:lineRule="exact"/>
              <w:ind w:firstLineChars="200" w:firstLine="640"/>
              <w:rPr>
                <w:rFonts w:ascii="华文仿宋" w:eastAsia="华文仿宋" w:hAnsi="华文仿宋" w:cs="华文仿宋"/>
                <w:sz w:val="32"/>
                <w:szCs w:val="32"/>
              </w:rPr>
            </w:pPr>
            <w:r w:rsidRPr="00D03BA8">
              <w:rPr>
                <w:rFonts w:ascii="黑体" w:eastAsia="黑体" w:hAnsi="黑体" w:cs="华文仿宋" w:hint="eastAsia"/>
                <w:color w:val="000000" w:themeColor="text1"/>
                <w:sz w:val="32"/>
                <w:szCs w:val="32"/>
              </w:rPr>
              <w:t>第二十四条</w:t>
            </w:r>
            <w:r w:rsidR="00161B7D">
              <w:rPr>
                <w:rFonts w:ascii="黑体" w:eastAsia="黑体" w:hAnsi="黑体" w:cs="华文仿宋" w:hint="eastAsia"/>
                <w:color w:val="000000" w:themeColor="text1"/>
                <w:sz w:val="32"/>
                <w:szCs w:val="32"/>
              </w:rPr>
              <w:t xml:space="preserve">  </w:t>
            </w:r>
            <w:r w:rsidR="004756D7" w:rsidRPr="00C26314">
              <w:rPr>
                <w:rFonts w:ascii="华文仿宋" w:eastAsia="华文仿宋" w:hAnsi="华文仿宋" w:cs="华文仿宋" w:hint="eastAsia"/>
                <w:sz w:val="32"/>
                <w:szCs w:val="32"/>
              </w:rPr>
              <w:t>企业集团在龙岗</w:t>
            </w:r>
            <w:r w:rsidR="00426AB3" w:rsidRPr="00C26314">
              <w:rPr>
                <w:rFonts w:ascii="华文仿宋" w:eastAsia="华文仿宋" w:hAnsi="华文仿宋" w:cs="华文仿宋" w:hint="eastAsia"/>
                <w:sz w:val="32"/>
                <w:szCs w:val="32"/>
              </w:rPr>
              <w:t>区年</w:t>
            </w:r>
            <w:r w:rsidR="004756D7" w:rsidRPr="00C26314">
              <w:rPr>
                <w:rFonts w:ascii="华文仿宋" w:eastAsia="华文仿宋" w:hAnsi="华文仿宋" w:cs="华文仿宋" w:hint="eastAsia"/>
                <w:sz w:val="32"/>
                <w:szCs w:val="32"/>
              </w:rPr>
              <w:t>纳税</w:t>
            </w:r>
            <w:r w:rsidR="00426AB3" w:rsidRPr="00C26314">
              <w:rPr>
                <w:rFonts w:ascii="华文仿宋" w:eastAsia="华文仿宋" w:hAnsi="华文仿宋" w:cs="华文仿宋" w:hint="eastAsia"/>
                <w:sz w:val="32"/>
                <w:szCs w:val="32"/>
              </w:rPr>
              <w:t>额</w:t>
            </w:r>
            <w:r w:rsidR="00EB0A16" w:rsidRPr="00C26314">
              <w:rPr>
                <w:rFonts w:ascii="华文仿宋" w:eastAsia="华文仿宋" w:hAnsi="华文仿宋" w:cs="华文仿宋" w:hint="eastAsia"/>
                <w:sz w:val="32"/>
                <w:szCs w:val="32"/>
              </w:rPr>
              <w:t>比上一年度</w:t>
            </w:r>
            <w:r w:rsidR="004756D7" w:rsidRPr="00C26314">
              <w:rPr>
                <w:rFonts w:ascii="华文仿宋" w:eastAsia="华文仿宋" w:hAnsi="华文仿宋" w:cs="华文仿宋" w:hint="eastAsia"/>
                <w:sz w:val="32"/>
                <w:szCs w:val="32"/>
              </w:rPr>
              <w:t>增长5%</w:t>
            </w:r>
            <w:r w:rsidR="00426AB3" w:rsidRPr="00C26314">
              <w:rPr>
                <w:rFonts w:ascii="华文仿宋" w:eastAsia="华文仿宋" w:hAnsi="华文仿宋" w:cs="华文仿宋" w:hint="eastAsia"/>
                <w:sz w:val="32"/>
                <w:szCs w:val="32"/>
              </w:rPr>
              <w:t>以上的，该集团在龙岗区新设立或新迁入</w:t>
            </w:r>
            <w:r w:rsidR="004756D7" w:rsidRPr="00C26314">
              <w:rPr>
                <w:rFonts w:ascii="华文仿宋" w:eastAsia="华文仿宋" w:hAnsi="华文仿宋" w:cs="华文仿宋" w:hint="eastAsia"/>
                <w:sz w:val="32"/>
                <w:szCs w:val="32"/>
              </w:rPr>
              <w:t>的下属</w:t>
            </w:r>
            <w:r w:rsidR="00426AB3" w:rsidRPr="00C26314">
              <w:rPr>
                <w:rFonts w:ascii="华文仿宋" w:eastAsia="华文仿宋" w:hAnsi="华文仿宋" w:cs="华文仿宋" w:hint="eastAsia"/>
                <w:sz w:val="32"/>
                <w:szCs w:val="32"/>
              </w:rPr>
              <w:t>法人机构</w:t>
            </w:r>
            <w:r w:rsidR="004756D7" w:rsidRPr="00C26314">
              <w:rPr>
                <w:rFonts w:ascii="华文仿宋" w:eastAsia="华文仿宋" w:hAnsi="华文仿宋" w:cs="华文仿宋" w:hint="eastAsia"/>
                <w:sz w:val="32"/>
                <w:szCs w:val="32"/>
              </w:rPr>
              <w:t>方可</w:t>
            </w:r>
            <w:r w:rsidR="00426AB3" w:rsidRPr="00C26314">
              <w:rPr>
                <w:rFonts w:ascii="华文仿宋" w:eastAsia="华文仿宋" w:hAnsi="华文仿宋" w:cs="华文仿宋" w:hint="eastAsia"/>
                <w:sz w:val="32"/>
                <w:szCs w:val="32"/>
              </w:rPr>
              <w:t>申请本细则</w:t>
            </w:r>
            <w:r w:rsidR="00072F85" w:rsidRPr="00C26314">
              <w:rPr>
                <w:rFonts w:ascii="华文仿宋" w:eastAsia="华文仿宋" w:hAnsi="华文仿宋" w:cs="华文仿宋" w:hint="eastAsia"/>
                <w:sz w:val="32"/>
                <w:szCs w:val="32"/>
              </w:rPr>
              <w:t>相关</w:t>
            </w:r>
            <w:r w:rsidR="00461EFC" w:rsidRPr="00C26314">
              <w:rPr>
                <w:rFonts w:ascii="华文仿宋" w:eastAsia="华文仿宋" w:hAnsi="华文仿宋" w:cs="华文仿宋" w:hint="eastAsia"/>
                <w:sz w:val="32"/>
                <w:szCs w:val="32"/>
              </w:rPr>
              <w:t>引荐人奖励、</w:t>
            </w:r>
            <w:r w:rsidR="00426AB3" w:rsidRPr="00C26314">
              <w:rPr>
                <w:rFonts w:ascii="华文仿宋" w:eastAsia="华文仿宋" w:hAnsi="华文仿宋" w:cs="华文仿宋" w:hint="eastAsia"/>
                <w:sz w:val="32"/>
                <w:szCs w:val="32"/>
              </w:rPr>
              <w:t>落户奖励、</w:t>
            </w:r>
            <w:r w:rsidR="00CF4C6D" w:rsidRPr="00C26314">
              <w:rPr>
                <w:rFonts w:ascii="华文仿宋" w:eastAsia="华文仿宋" w:hAnsi="华文仿宋" w:cs="华文仿宋" w:hint="eastAsia"/>
                <w:sz w:val="32"/>
                <w:szCs w:val="32"/>
              </w:rPr>
              <w:t xml:space="preserve"> </w:t>
            </w:r>
            <w:r w:rsidR="00426AB3" w:rsidRPr="00C26314">
              <w:rPr>
                <w:rFonts w:ascii="华文仿宋" w:eastAsia="华文仿宋" w:hAnsi="华文仿宋" w:cs="华文仿宋" w:hint="eastAsia"/>
                <w:sz w:val="32"/>
                <w:szCs w:val="32"/>
              </w:rPr>
              <w:t>租金补贴和</w:t>
            </w:r>
            <w:r w:rsidR="004756D7" w:rsidRPr="00C26314">
              <w:rPr>
                <w:rFonts w:ascii="华文仿宋" w:eastAsia="华文仿宋" w:hAnsi="华文仿宋" w:cs="华文仿宋" w:hint="eastAsia"/>
                <w:sz w:val="32"/>
                <w:szCs w:val="32"/>
              </w:rPr>
              <w:t>装修补贴。</w:t>
            </w:r>
          </w:p>
          <w:p w:rsidR="007D1210" w:rsidRPr="00C26314" w:rsidRDefault="00D73F8A" w:rsidP="00CA70B7">
            <w:pPr>
              <w:spacing w:line="560" w:lineRule="exact"/>
              <w:ind w:firstLineChars="200" w:firstLine="640"/>
              <w:rPr>
                <w:rFonts w:ascii="华文仿宋" w:eastAsia="华文仿宋" w:hAnsi="华文仿宋" w:cs="华文仿宋"/>
                <w:sz w:val="32"/>
                <w:szCs w:val="32"/>
              </w:rPr>
            </w:pPr>
            <w:r w:rsidRPr="00D03BA8">
              <w:rPr>
                <w:rFonts w:ascii="黑体" w:eastAsia="黑体" w:hAnsi="黑体" w:cs="华文仿宋" w:hint="eastAsia"/>
                <w:color w:val="000000" w:themeColor="text1"/>
                <w:sz w:val="32"/>
                <w:szCs w:val="32"/>
              </w:rPr>
              <w:lastRenderedPageBreak/>
              <w:t>第二十五条</w:t>
            </w:r>
            <w:r w:rsidR="00161B7D">
              <w:rPr>
                <w:rFonts w:ascii="黑体" w:eastAsia="黑体" w:hAnsi="黑体" w:cs="华文仿宋" w:hint="eastAsia"/>
                <w:color w:val="000000" w:themeColor="text1"/>
                <w:sz w:val="32"/>
                <w:szCs w:val="32"/>
              </w:rPr>
              <w:t xml:space="preserve">  </w:t>
            </w:r>
            <w:r w:rsidR="007D1210" w:rsidRPr="00C26314">
              <w:rPr>
                <w:rFonts w:ascii="华文仿宋" w:eastAsia="华文仿宋" w:hAnsi="华文仿宋" w:cs="华文仿宋" w:hint="eastAsia"/>
                <w:sz w:val="32"/>
                <w:szCs w:val="32"/>
              </w:rPr>
              <w:t>本实施细则所述的</w:t>
            </w:r>
            <w:r w:rsidR="00202BC3" w:rsidRPr="00C26314">
              <w:rPr>
                <w:rFonts w:ascii="华文仿宋" w:eastAsia="华文仿宋" w:hAnsi="华文仿宋" w:cs="华文仿宋" w:hint="eastAsia"/>
                <w:sz w:val="32"/>
                <w:szCs w:val="32"/>
              </w:rPr>
              <w:t>收入法增加值</w:t>
            </w:r>
            <w:r w:rsidR="007D1210" w:rsidRPr="00C26314">
              <w:rPr>
                <w:rFonts w:ascii="华文仿宋" w:eastAsia="华文仿宋" w:hAnsi="华文仿宋" w:cs="华文仿宋" w:hint="eastAsia"/>
                <w:sz w:val="32"/>
                <w:szCs w:val="32"/>
              </w:rPr>
              <w:t>以龙岗区统计部门的数据为准；</w:t>
            </w:r>
            <w:r w:rsidR="00473BEF" w:rsidRPr="00C26314">
              <w:rPr>
                <w:rFonts w:ascii="华文仿宋" w:eastAsia="华文仿宋" w:hAnsi="华文仿宋" w:cs="华文仿宋" w:hint="eastAsia"/>
                <w:sz w:val="32"/>
                <w:szCs w:val="32"/>
              </w:rPr>
              <w:t>本</w:t>
            </w:r>
            <w:r w:rsidR="007D1210" w:rsidRPr="00C26314">
              <w:rPr>
                <w:rFonts w:ascii="华文仿宋" w:eastAsia="华文仿宋" w:hAnsi="华文仿宋" w:cs="华文仿宋" w:hint="eastAsia"/>
                <w:sz w:val="32"/>
                <w:szCs w:val="32"/>
              </w:rPr>
              <w:t>细则规定的“以上”，包含本数；本细则规定的“以下”，不包含本数。</w:t>
            </w:r>
            <w:r w:rsidR="007D1210" w:rsidRPr="00C26314">
              <w:rPr>
                <w:rFonts w:ascii="华文仿宋" w:eastAsia="华文仿宋" w:hAnsi="华文仿宋" w:cs="华文仿宋"/>
                <w:sz w:val="32"/>
                <w:szCs w:val="32"/>
              </w:rPr>
              <w:t xml:space="preserve"> </w:t>
            </w:r>
          </w:p>
          <w:p w:rsidR="000828E2" w:rsidRPr="00C26314" w:rsidRDefault="00D73F8A" w:rsidP="00CA70B7">
            <w:pPr>
              <w:spacing w:line="560" w:lineRule="exact"/>
              <w:ind w:firstLineChars="200" w:firstLine="640"/>
              <w:rPr>
                <w:rFonts w:ascii="华文仿宋" w:eastAsia="华文仿宋" w:hAnsi="华文仿宋" w:cs="华文仿宋"/>
                <w:sz w:val="32"/>
                <w:szCs w:val="32"/>
              </w:rPr>
            </w:pPr>
            <w:r w:rsidRPr="00D03BA8">
              <w:rPr>
                <w:rFonts w:ascii="黑体" w:eastAsia="黑体" w:hAnsi="黑体" w:cs="华文仿宋" w:hint="eastAsia"/>
                <w:color w:val="000000" w:themeColor="text1"/>
                <w:sz w:val="32"/>
                <w:szCs w:val="32"/>
              </w:rPr>
              <w:t>第二十六条</w:t>
            </w:r>
            <w:r w:rsidR="00161B7D">
              <w:rPr>
                <w:rFonts w:ascii="黑体" w:eastAsia="黑体" w:hAnsi="黑体" w:cs="华文仿宋" w:hint="eastAsia"/>
                <w:color w:val="000000" w:themeColor="text1"/>
                <w:sz w:val="32"/>
                <w:szCs w:val="32"/>
              </w:rPr>
              <w:t xml:space="preserve">  </w:t>
            </w:r>
            <w:r w:rsidR="000828E2" w:rsidRPr="00C26314">
              <w:rPr>
                <w:rFonts w:ascii="华文仿宋" w:eastAsia="华文仿宋" w:hAnsi="华文仿宋" w:cs="华文仿宋" w:hint="eastAsia"/>
                <w:sz w:val="32"/>
                <w:szCs w:val="32"/>
              </w:rPr>
              <w:t>公职人员不适用本细则。</w:t>
            </w:r>
          </w:p>
          <w:p w:rsidR="00F46A32" w:rsidRPr="00C26314" w:rsidRDefault="00D73F8A" w:rsidP="00CA70B7">
            <w:pPr>
              <w:spacing w:line="560" w:lineRule="exact"/>
              <w:ind w:firstLineChars="200" w:firstLine="640"/>
              <w:rPr>
                <w:rFonts w:ascii="华文仿宋" w:eastAsia="华文仿宋" w:hAnsi="华文仿宋" w:cs="华文仿宋"/>
                <w:sz w:val="32"/>
                <w:szCs w:val="32"/>
              </w:rPr>
            </w:pPr>
            <w:r w:rsidRPr="00D03BA8">
              <w:rPr>
                <w:rFonts w:ascii="黑体" w:eastAsia="黑体" w:hAnsi="黑体" w:cs="华文仿宋" w:hint="eastAsia"/>
                <w:color w:val="000000" w:themeColor="text1"/>
                <w:sz w:val="32"/>
                <w:szCs w:val="32"/>
              </w:rPr>
              <w:t>第二十七条</w:t>
            </w:r>
            <w:r w:rsidR="00161B7D">
              <w:rPr>
                <w:rFonts w:ascii="黑体" w:eastAsia="黑体" w:hAnsi="黑体" w:cs="华文仿宋" w:hint="eastAsia"/>
                <w:color w:val="000000" w:themeColor="text1"/>
                <w:sz w:val="32"/>
                <w:szCs w:val="32"/>
              </w:rPr>
              <w:t xml:space="preserve">  </w:t>
            </w:r>
            <w:r w:rsidR="00F46A32" w:rsidRPr="00C26314">
              <w:rPr>
                <w:rFonts w:ascii="华文仿宋" w:eastAsia="华文仿宋" w:hAnsi="华文仿宋" w:cs="华文仿宋" w:hint="eastAsia"/>
                <w:sz w:val="32"/>
                <w:szCs w:val="32"/>
              </w:rPr>
              <w:t>本实施细则由区经济促进局（投资推广署）负责解释。</w:t>
            </w:r>
          </w:p>
          <w:p w:rsidR="009A0F78" w:rsidRPr="00EB5AE9" w:rsidRDefault="00D73F8A" w:rsidP="00CA70B7">
            <w:pPr>
              <w:spacing w:line="560" w:lineRule="exact"/>
              <w:ind w:firstLineChars="200" w:firstLine="640"/>
              <w:rPr>
                <w:rFonts w:ascii="宋体" w:eastAsia="宋体" w:hAnsi="宋体" w:cs="宋体"/>
                <w:color w:val="333333"/>
                <w:kern w:val="0"/>
                <w:szCs w:val="21"/>
              </w:rPr>
            </w:pPr>
            <w:r w:rsidRPr="00D03BA8">
              <w:rPr>
                <w:rFonts w:ascii="黑体" w:eastAsia="黑体" w:hAnsi="黑体" w:cs="华文仿宋" w:hint="eastAsia"/>
                <w:color w:val="000000" w:themeColor="text1"/>
                <w:sz w:val="32"/>
                <w:szCs w:val="32"/>
              </w:rPr>
              <w:t>第二十八条</w:t>
            </w:r>
            <w:r w:rsidR="00161B7D">
              <w:rPr>
                <w:rFonts w:ascii="华文仿宋" w:eastAsia="华文仿宋" w:hAnsi="华文仿宋" w:cs="华文仿宋"/>
                <w:sz w:val="32"/>
                <w:szCs w:val="32"/>
              </w:rPr>
              <w:t xml:space="preserve">  </w:t>
            </w:r>
            <w:r w:rsidR="00CF5AE6">
              <w:rPr>
                <w:rFonts w:ascii="华文仿宋" w:eastAsia="华文仿宋" w:hAnsi="华文仿宋" w:cs="华文仿宋" w:hint="eastAsia"/>
                <w:sz w:val="32"/>
                <w:szCs w:val="32"/>
              </w:rPr>
              <w:t>本办法自印发之日起十日后施行</w:t>
            </w:r>
            <w:r w:rsidR="00161B7D" w:rsidRPr="00161B7D">
              <w:rPr>
                <w:rFonts w:ascii="华文仿宋" w:eastAsia="华文仿宋" w:hAnsi="华文仿宋" w:cs="华文仿宋" w:hint="eastAsia"/>
                <w:sz w:val="32"/>
                <w:szCs w:val="32"/>
              </w:rPr>
              <w:t>，有效期与《深圳市龙岗区经济与科技发展专项资金管理办法》相同。</w:t>
            </w:r>
          </w:p>
        </w:tc>
      </w:tr>
    </w:tbl>
    <w:p w:rsidR="00854BE5" w:rsidRPr="00216FC1" w:rsidRDefault="006A68C8" w:rsidP="00CA70B7">
      <w:pPr>
        <w:spacing w:line="560" w:lineRule="exact"/>
      </w:pPr>
      <w:r>
        <w:rPr>
          <w:rFonts w:hint="eastAsia"/>
        </w:rPr>
        <w:lastRenderedPageBreak/>
        <w:t xml:space="preserve">  </w:t>
      </w:r>
    </w:p>
    <w:sectPr w:rsidR="00854BE5" w:rsidRPr="00216FC1" w:rsidSect="00D3566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09" w:rsidRDefault="00101E09" w:rsidP="00F46A32">
      <w:r>
        <w:separator/>
      </w:r>
    </w:p>
  </w:endnote>
  <w:endnote w:type="continuationSeparator" w:id="0">
    <w:p w:rsidR="00101E09" w:rsidRDefault="00101E09" w:rsidP="00F4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长城小标宋体">
    <w:altName w:val="MS Mincho"/>
    <w:charset w:val="86"/>
    <w:family w:val="modern"/>
    <w:pitch w:val="default"/>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90473"/>
      <w:docPartObj>
        <w:docPartGallery w:val="Page Numbers (Bottom of Page)"/>
        <w:docPartUnique/>
      </w:docPartObj>
    </w:sdtPr>
    <w:sdtEndPr/>
    <w:sdtContent>
      <w:p w:rsidR="00CA70B7" w:rsidRDefault="00CA70B7">
        <w:pPr>
          <w:pStyle w:val="a4"/>
          <w:jc w:val="center"/>
        </w:pPr>
        <w:r>
          <w:fldChar w:fldCharType="begin"/>
        </w:r>
        <w:r>
          <w:instrText>PAGE   \* MERGEFORMAT</w:instrText>
        </w:r>
        <w:r>
          <w:fldChar w:fldCharType="separate"/>
        </w:r>
        <w:r w:rsidR="002E6E07" w:rsidRPr="002E6E07">
          <w:rPr>
            <w:noProof/>
            <w:lang w:val="zh-CN"/>
          </w:rPr>
          <w:t>2</w:t>
        </w:r>
        <w:r>
          <w:fldChar w:fldCharType="end"/>
        </w:r>
      </w:p>
    </w:sdtContent>
  </w:sdt>
  <w:p w:rsidR="00CA70B7" w:rsidRDefault="00CA70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09" w:rsidRDefault="00101E09" w:rsidP="00F46A32">
      <w:r>
        <w:separator/>
      </w:r>
    </w:p>
  </w:footnote>
  <w:footnote w:type="continuationSeparator" w:id="0">
    <w:p w:rsidR="00101E09" w:rsidRDefault="00101E09" w:rsidP="00F46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32"/>
    <w:rsid w:val="00014001"/>
    <w:rsid w:val="0001706A"/>
    <w:rsid w:val="00017C41"/>
    <w:rsid w:val="0002584C"/>
    <w:rsid w:val="000311B9"/>
    <w:rsid w:val="00042B95"/>
    <w:rsid w:val="000434F3"/>
    <w:rsid w:val="00044D73"/>
    <w:rsid w:val="00047E8D"/>
    <w:rsid w:val="00053963"/>
    <w:rsid w:val="0005722E"/>
    <w:rsid w:val="00060A28"/>
    <w:rsid w:val="00062745"/>
    <w:rsid w:val="00071857"/>
    <w:rsid w:val="00072F85"/>
    <w:rsid w:val="0007525F"/>
    <w:rsid w:val="00080DF5"/>
    <w:rsid w:val="000828E2"/>
    <w:rsid w:val="00090294"/>
    <w:rsid w:val="000914C1"/>
    <w:rsid w:val="000A2DF2"/>
    <w:rsid w:val="000A51DD"/>
    <w:rsid w:val="000A5BF0"/>
    <w:rsid w:val="000B5CE0"/>
    <w:rsid w:val="000C17CB"/>
    <w:rsid w:val="000C2810"/>
    <w:rsid w:val="000C42FD"/>
    <w:rsid w:val="000C6934"/>
    <w:rsid w:val="000D0A07"/>
    <w:rsid w:val="000D5BFA"/>
    <w:rsid w:val="000E0253"/>
    <w:rsid w:val="000E099F"/>
    <w:rsid w:val="000E31E3"/>
    <w:rsid w:val="000E3EDB"/>
    <w:rsid w:val="000E5D74"/>
    <w:rsid w:val="000F238D"/>
    <w:rsid w:val="000F2624"/>
    <w:rsid w:val="000F31F9"/>
    <w:rsid w:val="000F6AE9"/>
    <w:rsid w:val="00101E09"/>
    <w:rsid w:val="00106A6B"/>
    <w:rsid w:val="0011050B"/>
    <w:rsid w:val="00113CF8"/>
    <w:rsid w:val="00123ABF"/>
    <w:rsid w:val="00141C7A"/>
    <w:rsid w:val="00145CB6"/>
    <w:rsid w:val="00153ED3"/>
    <w:rsid w:val="00161B7D"/>
    <w:rsid w:val="00164CDA"/>
    <w:rsid w:val="00167EC2"/>
    <w:rsid w:val="00170837"/>
    <w:rsid w:val="0018179C"/>
    <w:rsid w:val="001817DF"/>
    <w:rsid w:val="00185D94"/>
    <w:rsid w:val="001867E0"/>
    <w:rsid w:val="00190647"/>
    <w:rsid w:val="0019097A"/>
    <w:rsid w:val="001A372F"/>
    <w:rsid w:val="001B0B97"/>
    <w:rsid w:val="001B1E21"/>
    <w:rsid w:val="001B27FF"/>
    <w:rsid w:val="001B2B96"/>
    <w:rsid w:val="001B589A"/>
    <w:rsid w:val="001E204D"/>
    <w:rsid w:val="001E2FEF"/>
    <w:rsid w:val="001E40DA"/>
    <w:rsid w:val="001E5DC5"/>
    <w:rsid w:val="001F3804"/>
    <w:rsid w:val="001F7CC1"/>
    <w:rsid w:val="00202BC3"/>
    <w:rsid w:val="00204539"/>
    <w:rsid w:val="0020502A"/>
    <w:rsid w:val="002069D5"/>
    <w:rsid w:val="00210CA8"/>
    <w:rsid w:val="0021332B"/>
    <w:rsid w:val="00216FC1"/>
    <w:rsid w:val="002179D5"/>
    <w:rsid w:val="00222D56"/>
    <w:rsid w:val="0022608A"/>
    <w:rsid w:val="00234A0C"/>
    <w:rsid w:val="00246EBF"/>
    <w:rsid w:val="00255189"/>
    <w:rsid w:val="0026345F"/>
    <w:rsid w:val="00275686"/>
    <w:rsid w:val="0027702A"/>
    <w:rsid w:val="002838E4"/>
    <w:rsid w:val="00290A3C"/>
    <w:rsid w:val="002B0C3D"/>
    <w:rsid w:val="002B3CF4"/>
    <w:rsid w:val="002B4F9D"/>
    <w:rsid w:val="002B57DB"/>
    <w:rsid w:val="002C0AD4"/>
    <w:rsid w:val="002C7987"/>
    <w:rsid w:val="002D6E55"/>
    <w:rsid w:val="002D7F7E"/>
    <w:rsid w:val="002E2FDF"/>
    <w:rsid w:val="002E6E07"/>
    <w:rsid w:val="002F31AA"/>
    <w:rsid w:val="002F3303"/>
    <w:rsid w:val="002F6D3A"/>
    <w:rsid w:val="00302C3A"/>
    <w:rsid w:val="00305201"/>
    <w:rsid w:val="00310818"/>
    <w:rsid w:val="00311323"/>
    <w:rsid w:val="003141A1"/>
    <w:rsid w:val="00317E41"/>
    <w:rsid w:val="003303D5"/>
    <w:rsid w:val="003305E0"/>
    <w:rsid w:val="00332525"/>
    <w:rsid w:val="00344A8B"/>
    <w:rsid w:val="0034519B"/>
    <w:rsid w:val="003459C3"/>
    <w:rsid w:val="00346738"/>
    <w:rsid w:val="00350125"/>
    <w:rsid w:val="00351D01"/>
    <w:rsid w:val="00353F32"/>
    <w:rsid w:val="00361ADC"/>
    <w:rsid w:val="00367AD9"/>
    <w:rsid w:val="0037047B"/>
    <w:rsid w:val="00375F89"/>
    <w:rsid w:val="00385AF6"/>
    <w:rsid w:val="0038735B"/>
    <w:rsid w:val="00391684"/>
    <w:rsid w:val="00394FFA"/>
    <w:rsid w:val="003B05DF"/>
    <w:rsid w:val="003B138D"/>
    <w:rsid w:val="003C610E"/>
    <w:rsid w:val="003C6C44"/>
    <w:rsid w:val="003C7279"/>
    <w:rsid w:val="003D7D86"/>
    <w:rsid w:val="003F60F9"/>
    <w:rsid w:val="00400C0C"/>
    <w:rsid w:val="00400EDE"/>
    <w:rsid w:val="00401AC4"/>
    <w:rsid w:val="00402D36"/>
    <w:rsid w:val="004046A3"/>
    <w:rsid w:val="00406DF5"/>
    <w:rsid w:val="004101F9"/>
    <w:rsid w:val="004172C7"/>
    <w:rsid w:val="00425385"/>
    <w:rsid w:val="00425E8A"/>
    <w:rsid w:val="00426AB3"/>
    <w:rsid w:val="0043486C"/>
    <w:rsid w:val="00437339"/>
    <w:rsid w:val="00442F91"/>
    <w:rsid w:val="00446630"/>
    <w:rsid w:val="00456D87"/>
    <w:rsid w:val="00457BBB"/>
    <w:rsid w:val="00461EFC"/>
    <w:rsid w:val="00464677"/>
    <w:rsid w:val="0046702D"/>
    <w:rsid w:val="00473BEF"/>
    <w:rsid w:val="004756D7"/>
    <w:rsid w:val="004768EC"/>
    <w:rsid w:val="004812F8"/>
    <w:rsid w:val="00492EAC"/>
    <w:rsid w:val="004931C3"/>
    <w:rsid w:val="004A0837"/>
    <w:rsid w:val="004A4D16"/>
    <w:rsid w:val="004B063D"/>
    <w:rsid w:val="004B7D44"/>
    <w:rsid w:val="004C66B0"/>
    <w:rsid w:val="004D02DA"/>
    <w:rsid w:val="004D3019"/>
    <w:rsid w:val="004D3FA3"/>
    <w:rsid w:val="004D4AFE"/>
    <w:rsid w:val="004E1B0B"/>
    <w:rsid w:val="004F1F23"/>
    <w:rsid w:val="004F5506"/>
    <w:rsid w:val="004F7E23"/>
    <w:rsid w:val="00500406"/>
    <w:rsid w:val="00506289"/>
    <w:rsid w:val="00506D40"/>
    <w:rsid w:val="00514EF0"/>
    <w:rsid w:val="0052107E"/>
    <w:rsid w:val="0052175B"/>
    <w:rsid w:val="00527FB0"/>
    <w:rsid w:val="00530AF4"/>
    <w:rsid w:val="00531398"/>
    <w:rsid w:val="0053425C"/>
    <w:rsid w:val="00540567"/>
    <w:rsid w:val="00540DA9"/>
    <w:rsid w:val="00543681"/>
    <w:rsid w:val="0054559D"/>
    <w:rsid w:val="0054566C"/>
    <w:rsid w:val="00560433"/>
    <w:rsid w:val="00566B19"/>
    <w:rsid w:val="00590072"/>
    <w:rsid w:val="00592419"/>
    <w:rsid w:val="00595FA1"/>
    <w:rsid w:val="005961CD"/>
    <w:rsid w:val="005B149E"/>
    <w:rsid w:val="005C1581"/>
    <w:rsid w:val="005D1E8A"/>
    <w:rsid w:val="005D261D"/>
    <w:rsid w:val="005D3DA4"/>
    <w:rsid w:val="005E07EA"/>
    <w:rsid w:val="005E1BD7"/>
    <w:rsid w:val="005E5230"/>
    <w:rsid w:val="00603594"/>
    <w:rsid w:val="00604384"/>
    <w:rsid w:val="00604819"/>
    <w:rsid w:val="00605161"/>
    <w:rsid w:val="0060517E"/>
    <w:rsid w:val="00605EEE"/>
    <w:rsid w:val="00613BBE"/>
    <w:rsid w:val="00614D78"/>
    <w:rsid w:val="00622F01"/>
    <w:rsid w:val="006348F2"/>
    <w:rsid w:val="006371FF"/>
    <w:rsid w:val="006477E0"/>
    <w:rsid w:val="006563F1"/>
    <w:rsid w:val="00666C98"/>
    <w:rsid w:val="00672F32"/>
    <w:rsid w:val="00673157"/>
    <w:rsid w:val="00676861"/>
    <w:rsid w:val="00677F80"/>
    <w:rsid w:val="006813CA"/>
    <w:rsid w:val="00687223"/>
    <w:rsid w:val="00694E1A"/>
    <w:rsid w:val="006A68C8"/>
    <w:rsid w:val="006C0A01"/>
    <w:rsid w:val="006C4019"/>
    <w:rsid w:val="006C45AB"/>
    <w:rsid w:val="006D4E63"/>
    <w:rsid w:val="006D67A3"/>
    <w:rsid w:val="006E37DD"/>
    <w:rsid w:val="007132BB"/>
    <w:rsid w:val="00713449"/>
    <w:rsid w:val="007224A8"/>
    <w:rsid w:val="007228A3"/>
    <w:rsid w:val="0072401D"/>
    <w:rsid w:val="00730038"/>
    <w:rsid w:val="00732779"/>
    <w:rsid w:val="0073466A"/>
    <w:rsid w:val="007365C7"/>
    <w:rsid w:val="00744DB9"/>
    <w:rsid w:val="00754761"/>
    <w:rsid w:val="00764A54"/>
    <w:rsid w:val="00766DB3"/>
    <w:rsid w:val="00770DFD"/>
    <w:rsid w:val="00781865"/>
    <w:rsid w:val="00784337"/>
    <w:rsid w:val="00786980"/>
    <w:rsid w:val="00786BAF"/>
    <w:rsid w:val="00792D0F"/>
    <w:rsid w:val="007A0940"/>
    <w:rsid w:val="007A4071"/>
    <w:rsid w:val="007A592C"/>
    <w:rsid w:val="007A6E52"/>
    <w:rsid w:val="007B1DA7"/>
    <w:rsid w:val="007B4538"/>
    <w:rsid w:val="007B479F"/>
    <w:rsid w:val="007B5DB3"/>
    <w:rsid w:val="007B7298"/>
    <w:rsid w:val="007C343E"/>
    <w:rsid w:val="007D1210"/>
    <w:rsid w:val="007D33A3"/>
    <w:rsid w:val="007E129E"/>
    <w:rsid w:val="007E180F"/>
    <w:rsid w:val="007E3D8A"/>
    <w:rsid w:val="007F37FE"/>
    <w:rsid w:val="007F5A13"/>
    <w:rsid w:val="008078FF"/>
    <w:rsid w:val="00811488"/>
    <w:rsid w:val="008207D7"/>
    <w:rsid w:val="00822872"/>
    <w:rsid w:val="0082662A"/>
    <w:rsid w:val="008279D8"/>
    <w:rsid w:val="008311A9"/>
    <w:rsid w:val="00834B7E"/>
    <w:rsid w:val="00840178"/>
    <w:rsid w:val="0084045D"/>
    <w:rsid w:val="0084279B"/>
    <w:rsid w:val="00842E63"/>
    <w:rsid w:val="00843122"/>
    <w:rsid w:val="00844A37"/>
    <w:rsid w:val="00845335"/>
    <w:rsid w:val="00850762"/>
    <w:rsid w:val="00851A4E"/>
    <w:rsid w:val="0085261D"/>
    <w:rsid w:val="00854431"/>
    <w:rsid w:val="00854BE5"/>
    <w:rsid w:val="00862885"/>
    <w:rsid w:val="00862F5D"/>
    <w:rsid w:val="00865575"/>
    <w:rsid w:val="008764A6"/>
    <w:rsid w:val="00886DE8"/>
    <w:rsid w:val="00892D52"/>
    <w:rsid w:val="00893971"/>
    <w:rsid w:val="008A0890"/>
    <w:rsid w:val="008A1861"/>
    <w:rsid w:val="008A2650"/>
    <w:rsid w:val="008B571B"/>
    <w:rsid w:val="008C29B2"/>
    <w:rsid w:val="008D1C98"/>
    <w:rsid w:val="008D51CC"/>
    <w:rsid w:val="008E6BCE"/>
    <w:rsid w:val="008F192C"/>
    <w:rsid w:val="00902B4D"/>
    <w:rsid w:val="00922462"/>
    <w:rsid w:val="009270D0"/>
    <w:rsid w:val="00930CCB"/>
    <w:rsid w:val="009313FD"/>
    <w:rsid w:val="0093792F"/>
    <w:rsid w:val="00941B44"/>
    <w:rsid w:val="00941DEF"/>
    <w:rsid w:val="009573D4"/>
    <w:rsid w:val="009612EC"/>
    <w:rsid w:val="0096568C"/>
    <w:rsid w:val="009702A9"/>
    <w:rsid w:val="00977A60"/>
    <w:rsid w:val="00981B50"/>
    <w:rsid w:val="009878F6"/>
    <w:rsid w:val="00987C4B"/>
    <w:rsid w:val="00995D56"/>
    <w:rsid w:val="009A0F78"/>
    <w:rsid w:val="009A3969"/>
    <w:rsid w:val="009A5F95"/>
    <w:rsid w:val="009B5BB6"/>
    <w:rsid w:val="009C15C7"/>
    <w:rsid w:val="009C20D1"/>
    <w:rsid w:val="009E7F18"/>
    <w:rsid w:val="009F69EB"/>
    <w:rsid w:val="00A107D9"/>
    <w:rsid w:val="00A255A7"/>
    <w:rsid w:val="00A323D3"/>
    <w:rsid w:val="00A334CB"/>
    <w:rsid w:val="00A35849"/>
    <w:rsid w:val="00A41A1F"/>
    <w:rsid w:val="00A4228F"/>
    <w:rsid w:val="00A43CE8"/>
    <w:rsid w:val="00A45C56"/>
    <w:rsid w:val="00A46322"/>
    <w:rsid w:val="00A549E5"/>
    <w:rsid w:val="00A559EF"/>
    <w:rsid w:val="00A57962"/>
    <w:rsid w:val="00A60FF6"/>
    <w:rsid w:val="00A644F8"/>
    <w:rsid w:val="00A66CD4"/>
    <w:rsid w:val="00A75439"/>
    <w:rsid w:val="00A7621B"/>
    <w:rsid w:val="00A767B9"/>
    <w:rsid w:val="00A76854"/>
    <w:rsid w:val="00A774EF"/>
    <w:rsid w:val="00A81DEB"/>
    <w:rsid w:val="00A91D31"/>
    <w:rsid w:val="00A96EAF"/>
    <w:rsid w:val="00AB1BAC"/>
    <w:rsid w:val="00AB383C"/>
    <w:rsid w:val="00AC5743"/>
    <w:rsid w:val="00AD241C"/>
    <w:rsid w:val="00AE027C"/>
    <w:rsid w:val="00AE2F43"/>
    <w:rsid w:val="00AE5E4B"/>
    <w:rsid w:val="00AF051C"/>
    <w:rsid w:val="00AF4696"/>
    <w:rsid w:val="00B100A8"/>
    <w:rsid w:val="00B1290A"/>
    <w:rsid w:val="00B179F0"/>
    <w:rsid w:val="00B21B6A"/>
    <w:rsid w:val="00B3520F"/>
    <w:rsid w:val="00B429FA"/>
    <w:rsid w:val="00B432CB"/>
    <w:rsid w:val="00B4625C"/>
    <w:rsid w:val="00B56076"/>
    <w:rsid w:val="00B56CE0"/>
    <w:rsid w:val="00B66D16"/>
    <w:rsid w:val="00B66E8F"/>
    <w:rsid w:val="00B6716D"/>
    <w:rsid w:val="00B7459B"/>
    <w:rsid w:val="00B75C7E"/>
    <w:rsid w:val="00B8350B"/>
    <w:rsid w:val="00B84E60"/>
    <w:rsid w:val="00B86353"/>
    <w:rsid w:val="00B97594"/>
    <w:rsid w:val="00BA2F0B"/>
    <w:rsid w:val="00BA68D3"/>
    <w:rsid w:val="00BA6EBB"/>
    <w:rsid w:val="00BB08F8"/>
    <w:rsid w:val="00BB2B85"/>
    <w:rsid w:val="00BD4650"/>
    <w:rsid w:val="00BE77A0"/>
    <w:rsid w:val="00BF0C7E"/>
    <w:rsid w:val="00BF2EC7"/>
    <w:rsid w:val="00BF4632"/>
    <w:rsid w:val="00BF4D49"/>
    <w:rsid w:val="00C07098"/>
    <w:rsid w:val="00C14D5E"/>
    <w:rsid w:val="00C173A9"/>
    <w:rsid w:val="00C26314"/>
    <w:rsid w:val="00C27773"/>
    <w:rsid w:val="00C37B70"/>
    <w:rsid w:val="00C43AE4"/>
    <w:rsid w:val="00C46B31"/>
    <w:rsid w:val="00C47C5E"/>
    <w:rsid w:val="00C52FAC"/>
    <w:rsid w:val="00C616A0"/>
    <w:rsid w:val="00C73B01"/>
    <w:rsid w:val="00C852B4"/>
    <w:rsid w:val="00C910C0"/>
    <w:rsid w:val="00C912E6"/>
    <w:rsid w:val="00C94B7A"/>
    <w:rsid w:val="00C96FE3"/>
    <w:rsid w:val="00CA70B7"/>
    <w:rsid w:val="00CB3EDC"/>
    <w:rsid w:val="00CD260D"/>
    <w:rsid w:val="00CD2677"/>
    <w:rsid w:val="00CD4B00"/>
    <w:rsid w:val="00CE3413"/>
    <w:rsid w:val="00CE5F4B"/>
    <w:rsid w:val="00CE7EDB"/>
    <w:rsid w:val="00CF021B"/>
    <w:rsid w:val="00CF4C6D"/>
    <w:rsid w:val="00CF5AE6"/>
    <w:rsid w:val="00D00337"/>
    <w:rsid w:val="00D03988"/>
    <w:rsid w:val="00D03BA8"/>
    <w:rsid w:val="00D03BFE"/>
    <w:rsid w:val="00D04A15"/>
    <w:rsid w:val="00D10B29"/>
    <w:rsid w:val="00D113DC"/>
    <w:rsid w:val="00D16435"/>
    <w:rsid w:val="00D21666"/>
    <w:rsid w:val="00D2285B"/>
    <w:rsid w:val="00D23BFA"/>
    <w:rsid w:val="00D26089"/>
    <w:rsid w:val="00D35664"/>
    <w:rsid w:val="00D359AE"/>
    <w:rsid w:val="00D517BC"/>
    <w:rsid w:val="00D53312"/>
    <w:rsid w:val="00D61920"/>
    <w:rsid w:val="00D62C01"/>
    <w:rsid w:val="00D66EA9"/>
    <w:rsid w:val="00D73F8A"/>
    <w:rsid w:val="00D748DE"/>
    <w:rsid w:val="00D761FB"/>
    <w:rsid w:val="00D77F11"/>
    <w:rsid w:val="00D83D4C"/>
    <w:rsid w:val="00D84B9C"/>
    <w:rsid w:val="00D86910"/>
    <w:rsid w:val="00D86C8D"/>
    <w:rsid w:val="00D91A56"/>
    <w:rsid w:val="00D92A12"/>
    <w:rsid w:val="00D92EB4"/>
    <w:rsid w:val="00DA3677"/>
    <w:rsid w:val="00DB066E"/>
    <w:rsid w:val="00DB0FD8"/>
    <w:rsid w:val="00DB796F"/>
    <w:rsid w:val="00DC2310"/>
    <w:rsid w:val="00DD11A9"/>
    <w:rsid w:val="00DD1E12"/>
    <w:rsid w:val="00DE11F6"/>
    <w:rsid w:val="00DE146C"/>
    <w:rsid w:val="00DE6842"/>
    <w:rsid w:val="00DF5202"/>
    <w:rsid w:val="00DF7034"/>
    <w:rsid w:val="00E031A7"/>
    <w:rsid w:val="00E03EE2"/>
    <w:rsid w:val="00E110EF"/>
    <w:rsid w:val="00E13841"/>
    <w:rsid w:val="00E1467F"/>
    <w:rsid w:val="00E17F7F"/>
    <w:rsid w:val="00E258EB"/>
    <w:rsid w:val="00E302D7"/>
    <w:rsid w:val="00E31D4B"/>
    <w:rsid w:val="00E32DC1"/>
    <w:rsid w:val="00E47E1D"/>
    <w:rsid w:val="00E677A1"/>
    <w:rsid w:val="00E749FB"/>
    <w:rsid w:val="00E77E2C"/>
    <w:rsid w:val="00E82432"/>
    <w:rsid w:val="00E86B67"/>
    <w:rsid w:val="00E937F0"/>
    <w:rsid w:val="00EA2F1F"/>
    <w:rsid w:val="00EA4B2A"/>
    <w:rsid w:val="00EB03FE"/>
    <w:rsid w:val="00EB0A16"/>
    <w:rsid w:val="00EB19A0"/>
    <w:rsid w:val="00EB1E78"/>
    <w:rsid w:val="00EB4686"/>
    <w:rsid w:val="00EB5AE9"/>
    <w:rsid w:val="00EC4073"/>
    <w:rsid w:val="00ED4A35"/>
    <w:rsid w:val="00ED53BD"/>
    <w:rsid w:val="00EE0596"/>
    <w:rsid w:val="00EE2E46"/>
    <w:rsid w:val="00EE3F44"/>
    <w:rsid w:val="00EE5634"/>
    <w:rsid w:val="00EE61EC"/>
    <w:rsid w:val="00EF3225"/>
    <w:rsid w:val="00F0148C"/>
    <w:rsid w:val="00F07257"/>
    <w:rsid w:val="00F15322"/>
    <w:rsid w:val="00F17CC0"/>
    <w:rsid w:val="00F264A3"/>
    <w:rsid w:val="00F33E37"/>
    <w:rsid w:val="00F35D27"/>
    <w:rsid w:val="00F46A32"/>
    <w:rsid w:val="00F479E7"/>
    <w:rsid w:val="00F6673E"/>
    <w:rsid w:val="00F66A16"/>
    <w:rsid w:val="00F75134"/>
    <w:rsid w:val="00F7642F"/>
    <w:rsid w:val="00F877E0"/>
    <w:rsid w:val="00F928E5"/>
    <w:rsid w:val="00F95B8D"/>
    <w:rsid w:val="00FA1C2E"/>
    <w:rsid w:val="00FA2615"/>
    <w:rsid w:val="00FB089A"/>
    <w:rsid w:val="00FB10E3"/>
    <w:rsid w:val="00FB69CB"/>
    <w:rsid w:val="00FB7458"/>
    <w:rsid w:val="00FE0922"/>
    <w:rsid w:val="00FE3D42"/>
    <w:rsid w:val="00FE50EE"/>
    <w:rsid w:val="00FF2F0C"/>
    <w:rsid w:val="00FF6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6A32"/>
    <w:rPr>
      <w:sz w:val="18"/>
      <w:szCs w:val="18"/>
    </w:rPr>
  </w:style>
  <w:style w:type="paragraph" w:styleId="a4">
    <w:name w:val="footer"/>
    <w:basedOn w:val="a"/>
    <w:link w:val="Char0"/>
    <w:uiPriority w:val="99"/>
    <w:unhideWhenUsed/>
    <w:rsid w:val="00F46A32"/>
    <w:pPr>
      <w:tabs>
        <w:tab w:val="center" w:pos="4153"/>
        <w:tab w:val="right" w:pos="8306"/>
      </w:tabs>
      <w:snapToGrid w:val="0"/>
      <w:jc w:val="left"/>
    </w:pPr>
    <w:rPr>
      <w:sz w:val="18"/>
      <w:szCs w:val="18"/>
    </w:rPr>
  </w:style>
  <w:style w:type="character" w:customStyle="1" w:styleId="Char0">
    <w:name w:val="页脚 Char"/>
    <w:basedOn w:val="a0"/>
    <w:link w:val="a4"/>
    <w:uiPriority w:val="99"/>
    <w:rsid w:val="00F46A32"/>
    <w:rPr>
      <w:sz w:val="18"/>
      <w:szCs w:val="18"/>
    </w:rPr>
  </w:style>
  <w:style w:type="character" w:customStyle="1" w:styleId="apple-converted-space">
    <w:name w:val="apple-converted-space"/>
    <w:basedOn w:val="a0"/>
    <w:rsid w:val="00F46A32"/>
  </w:style>
  <w:style w:type="character" w:styleId="a5">
    <w:name w:val="Hyperlink"/>
    <w:basedOn w:val="a0"/>
    <w:uiPriority w:val="99"/>
    <w:semiHidden/>
    <w:unhideWhenUsed/>
    <w:rsid w:val="00F46A32"/>
    <w:rPr>
      <w:color w:val="0000FF"/>
      <w:u w:val="single"/>
    </w:rPr>
  </w:style>
  <w:style w:type="paragraph" w:styleId="a6">
    <w:name w:val="Normal (Web)"/>
    <w:basedOn w:val="a"/>
    <w:uiPriority w:val="99"/>
    <w:unhideWhenUsed/>
    <w:rsid w:val="00F46A32"/>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8F192C"/>
    <w:pPr>
      <w:ind w:firstLineChars="200" w:firstLine="420"/>
    </w:pPr>
  </w:style>
  <w:style w:type="paragraph" w:styleId="HTML">
    <w:name w:val="HTML Preformatted"/>
    <w:basedOn w:val="a"/>
    <w:link w:val="HTMLChar"/>
    <w:uiPriority w:val="99"/>
    <w:unhideWhenUsed/>
    <w:rsid w:val="00534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53425C"/>
    <w:rPr>
      <w:rFonts w:ascii="宋体" w:eastAsia="宋体" w:hAnsi="宋体" w:cs="宋体"/>
      <w:kern w:val="0"/>
      <w:sz w:val="24"/>
      <w:szCs w:val="24"/>
    </w:rPr>
  </w:style>
  <w:style w:type="character" w:customStyle="1" w:styleId="fontstyle01">
    <w:name w:val="fontstyle01"/>
    <w:basedOn w:val="a0"/>
    <w:uiPriority w:val="99"/>
    <w:rsid w:val="00A774EF"/>
    <w:rPr>
      <w:rFonts w:ascii="仿宋_GB2312" w:eastAsia="仿宋_GB2312" w:cs="Times New Roman"/>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6A32"/>
    <w:rPr>
      <w:sz w:val="18"/>
      <w:szCs w:val="18"/>
    </w:rPr>
  </w:style>
  <w:style w:type="paragraph" w:styleId="a4">
    <w:name w:val="footer"/>
    <w:basedOn w:val="a"/>
    <w:link w:val="Char0"/>
    <w:uiPriority w:val="99"/>
    <w:unhideWhenUsed/>
    <w:rsid w:val="00F46A32"/>
    <w:pPr>
      <w:tabs>
        <w:tab w:val="center" w:pos="4153"/>
        <w:tab w:val="right" w:pos="8306"/>
      </w:tabs>
      <w:snapToGrid w:val="0"/>
      <w:jc w:val="left"/>
    </w:pPr>
    <w:rPr>
      <w:sz w:val="18"/>
      <w:szCs w:val="18"/>
    </w:rPr>
  </w:style>
  <w:style w:type="character" w:customStyle="1" w:styleId="Char0">
    <w:name w:val="页脚 Char"/>
    <w:basedOn w:val="a0"/>
    <w:link w:val="a4"/>
    <w:uiPriority w:val="99"/>
    <w:rsid w:val="00F46A32"/>
    <w:rPr>
      <w:sz w:val="18"/>
      <w:szCs w:val="18"/>
    </w:rPr>
  </w:style>
  <w:style w:type="character" w:customStyle="1" w:styleId="apple-converted-space">
    <w:name w:val="apple-converted-space"/>
    <w:basedOn w:val="a0"/>
    <w:rsid w:val="00F46A32"/>
  </w:style>
  <w:style w:type="character" w:styleId="a5">
    <w:name w:val="Hyperlink"/>
    <w:basedOn w:val="a0"/>
    <w:uiPriority w:val="99"/>
    <w:semiHidden/>
    <w:unhideWhenUsed/>
    <w:rsid w:val="00F46A32"/>
    <w:rPr>
      <w:color w:val="0000FF"/>
      <w:u w:val="single"/>
    </w:rPr>
  </w:style>
  <w:style w:type="paragraph" w:styleId="a6">
    <w:name w:val="Normal (Web)"/>
    <w:basedOn w:val="a"/>
    <w:uiPriority w:val="99"/>
    <w:unhideWhenUsed/>
    <w:rsid w:val="00F46A32"/>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8F192C"/>
    <w:pPr>
      <w:ind w:firstLineChars="200" w:firstLine="420"/>
    </w:pPr>
  </w:style>
  <w:style w:type="paragraph" w:styleId="HTML">
    <w:name w:val="HTML Preformatted"/>
    <w:basedOn w:val="a"/>
    <w:link w:val="HTMLChar"/>
    <w:uiPriority w:val="99"/>
    <w:unhideWhenUsed/>
    <w:rsid w:val="00534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53425C"/>
    <w:rPr>
      <w:rFonts w:ascii="宋体" w:eastAsia="宋体" w:hAnsi="宋体" w:cs="宋体"/>
      <w:kern w:val="0"/>
      <w:sz w:val="24"/>
      <w:szCs w:val="24"/>
    </w:rPr>
  </w:style>
  <w:style w:type="character" w:customStyle="1" w:styleId="fontstyle01">
    <w:name w:val="fontstyle01"/>
    <w:basedOn w:val="a0"/>
    <w:uiPriority w:val="99"/>
    <w:rsid w:val="00A774EF"/>
    <w:rPr>
      <w:rFonts w:ascii="仿宋_GB2312" w:eastAsia="仿宋_GB2312"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1290">
      <w:bodyDiv w:val="1"/>
      <w:marLeft w:val="0"/>
      <w:marRight w:val="0"/>
      <w:marTop w:val="0"/>
      <w:marBottom w:val="0"/>
      <w:divBdr>
        <w:top w:val="none" w:sz="0" w:space="0" w:color="auto"/>
        <w:left w:val="none" w:sz="0" w:space="0" w:color="auto"/>
        <w:bottom w:val="none" w:sz="0" w:space="0" w:color="auto"/>
        <w:right w:val="none" w:sz="0" w:space="0" w:color="auto"/>
      </w:divBdr>
      <w:divsChild>
        <w:div w:id="581523792">
          <w:marLeft w:val="0"/>
          <w:marRight w:val="0"/>
          <w:marTop w:val="0"/>
          <w:marBottom w:val="0"/>
          <w:divBdr>
            <w:top w:val="none" w:sz="0" w:space="0" w:color="auto"/>
            <w:left w:val="none" w:sz="0" w:space="0" w:color="auto"/>
            <w:bottom w:val="none" w:sz="0" w:space="0" w:color="auto"/>
            <w:right w:val="none" w:sz="0" w:space="0" w:color="auto"/>
          </w:divBdr>
        </w:div>
      </w:divsChild>
    </w:div>
    <w:div w:id="277176799">
      <w:bodyDiv w:val="1"/>
      <w:marLeft w:val="0"/>
      <w:marRight w:val="0"/>
      <w:marTop w:val="0"/>
      <w:marBottom w:val="0"/>
      <w:divBdr>
        <w:top w:val="none" w:sz="0" w:space="0" w:color="auto"/>
        <w:left w:val="none" w:sz="0" w:space="0" w:color="auto"/>
        <w:bottom w:val="none" w:sz="0" w:space="0" w:color="auto"/>
        <w:right w:val="none" w:sz="0" w:space="0" w:color="auto"/>
      </w:divBdr>
    </w:div>
    <w:div w:id="1821847813">
      <w:bodyDiv w:val="1"/>
      <w:marLeft w:val="0"/>
      <w:marRight w:val="0"/>
      <w:marTop w:val="0"/>
      <w:marBottom w:val="0"/>
      <w:divBdr>
        <w:top w:val="none" w:sz="0" w:space="0" w:color="auto"/>
        <w:left w:val="none" w:sz="0" w:space="0" w:color="auto"/>
        <w:bottom w:val="none" w:sz="0" w:space="0" w:color="auto"/>
        <w:right w:val="none" w:sz="0" w:space="0" w:color="auto"/>
      </w:divBdr>
    </w:div>
    <w:div w:id="19682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121A-B81A-468A-80BE-FE286C4B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537</Words>
  <Characters>3065</Characters>
  <Application>Microsoft Office Word</Application>
  <DocSecurity>4</DocSecurity>
  <Lines>25</Lines>
  <Paragraphs>7</Paragraphs>
  <ScaleCrop>false</ScaleCrop>
  <Company>Microsoft</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谢瑞珊</dc:creator>
  <cp:lastModifiedBy>古宇杭</cp:lastModifiedBy>
  <cp:revision>2</cp:revision>
  <cp:lastPrinted>2018-07-13T02:39:00Z</cp:lastPrinted>
  <dcterms:created xsi:type="dcterms:W3CDTF">2018-08-08T06:47:00Z</dcterms:created>
  <dcterms:modified xsi:type="dcterms:W3CDTF">2018-08-08T06:47:00Z</dcterms:modified>
</cp:coreProperties>
</file>